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9579147"/>
        <w:docPartObj>
          <w:docPartGallery w:val="Cover Pages"/>
          <w:docPartUnique/>
        </w:docPartObj>
      </w:sdtPr>
      <w:sdtContent>
        <w:p w14:paraId="51638DF7" w14:textId="33D761AF" w:rsidR="005C0D5C" w:rsidRDefault="00AF379C">
          <w:r>
            <w:rPr>
              <w:noProof/>
            </w:rPr>
            <mc:AlternateContent>
              <mc:Choice Requires="wps">
                <w:drawing>
                  <wp:anchor distT="0" distB="0" distL="114300" distR="114300" simplePos="0" relativeHeight="251659264" behindDoc="0" locked="0" layoutInCell="1" allowOverlap="1" wp14:anchorId="4CBFDF27" wp14:editId="5AF9DA89">
                    <wp:simplePos x="0" y="0"/>
                    <wp:positionH relativeFrom="margin">
                      <wp:align>center</wp:align>
                    </wp:positionH>
                    <wp:positionV relativeFrom="page">
                      <wp:posOffset>1290320</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8AA18B" w14:textId="5F1D0A63" w:rsidR="005C0D5C" w:rsidRDefault="00AF379C" w:rsidP="00AF379C">
                                <w:pPr>
                                  <w:jc w:val="right"/>
                                  <w:rPr>
                                    <w:smallCaps/>
                                    <w:color w:val="404040" w:themeColor="text1" w:themeTint="BF"/>
                                    <w:sz w:val="36"/>
                                    <w:szCs w:val="36"/>
                                  </w:rPr>
                                </w:pPr>
                                <w:r w:rsidRPr="00AF379C">
                                  <w:rPr>
                                    <w:caps/>
                                    <w:color w:val="4F81BD" w:themeColor="accent1"/>
                                    <w:sz w:val="64"/>
                                    <w:szCs w:val="64"/>
                                  </w:rPr>
                                  <w:t>Revenue Forecasting using Zoho Books Data</w:t>
                                </w: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AF379C">
                                      <w:rPr>
                                        <w:color w:val="404040" w:themeColor="text1" w:themeTint="BF"/>
                                        <w:sz w:val="36"/>
                                        <w:szCs w:val="36"/>
                                      </w:rPr>
                                      <w:t xml:space="preserve">  End-to-End Machine Learning Pipeline for      Weekly Business Revenue Forecasting</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4CBFDF27" id="_x0000_t202" coordsize="21600,21600" o:spt="202" path="m,l,21600r21600,l21600,xe">
                    <v:stroke joinstyle="miter"/>
                    <v:path gradientshapeok="t" o:connecttype="rect"/>
                  </v:shapetype>
                  <v:shape id="Text Box 163" o:spid="_x0000_s1026" type="#_x0000_t202" style="position:absolute;margin-left:0;margin-top:101.6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" filled="f" stroked="f" strokeweight=".5pt">
                    <v:textbox inset="126pt,0,54pt,0">
                      <w:txbxContent>
                        <w:p w14:paraId="468AA18B" w14:textId="5F1D0A63" w:rsidR="005C0D5C" w:rsidRDefault="00AF379C" w:rsidP="00AF379C">
                          <w:pPr>
                            <w:jc w:val="right"/>
                            <w:rPr>
                              <w:smallCaps/>
                              <w:color w:val="404040" w:themeColor="text1" w:themeTint="BF"/>
                              <w:sz w:val="36"/>
                              <w:szCs w:val="36"/>
                            </w:rPr>
                          </w:pPr>
                          <w:r w:rsidRPr="00AF379C">
                            <w:rPr>
                              <w:caps/>
                              <w:color w:val="4F81BD" w:themeColor="accent1"/>
                              <w:sz w:val="64"/>
                              <w:szCs w:val="64"/>
                            </w:rPr>
                            <w:t>Revenue Forecasting using Zoho Books Data</w:t>
                          </w: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AF379C">
                                <w:rPr>
                                  <w:color w:val="404040" w:themeColor="text1" w:themeTint="BF"/>
                                  <w:sz w:val="36"/>
                                  <w:szCs w:val="36"/>
                                </w:rPr>
                                <w:t xml:space="preserve">  End-to-End Machine Learning Pipeline for      Weekly Business Revenue Forecasting</w:t>
                              </w:r>
                            </w:sdtContent>
                          </w:sdt>
                        </w:p>
                      </w:txbxContent>
                    </v:textbox>
                    <w10:wrap type="square" anchorx="margin" anchory="page"/>
                  </v:shape>
                </w:pict>
              </mc:Fallback>
            </mc:AlternateContent>
          </w:r>
          <w:r w:rsidR="005C0D5C">
            <w:rPr>
              <w:noProof/>
            </w:rPr>
            <mc:AlternateContent>
              <mc:Choice Requires="wpg">
                <w:drawing>
                  <wp:anchor distT="0" distB="0" distL="114300" distR="114300" simplePos="0" relativeHeight="251662336" behindDoc="0" locked="0" layoutInCell="1" allowOverlap="1" wp14:anchorId="734A185D" wp14:editId="7C95AD9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AD17D7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8" o:title="" recolor="t" rotate="t" type="frame"/>
                    </v:rect>
                    <w10:wrap anchorx="page" anchory="page"/>
                  </v:group>
                </w:pict>
              </mc:Fallback>
            </mc:AlternateContent>
          </w:r>
          <w:r w:rsidR="005C0D5C">
            <w:rPr>
              <w:noProof/>
            </w:rPr>
            <mc:AlternateContent>
              <mc:Choice Requires="wps">
                <w:drawing>
                  <wp:anchor distT="0" distB="0" distL="114300" distR="114300" simplePos="0" relativeHeight="251660288" behindDoc="0" locked="0" layoutInCell="1" allowOverlap="1" wp14:anchorId="1531FD09" wp14:editId="39C5012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D6E6499" w14:textId="0567E3C7" w:rsidR="005C0D5C" w:rsidRDefault="005C0D5C">
                                    <w:pPr>
                                      <w:pStyle w:val="NoSpacing"/>
                                      <w:jc w:val="right"/>
                                      <w:rPr>
                                        <w:color w:val="595959" w:themeColor="text1" w:themeTint="A6"/>
                                        <w:sz w:val="28"/>
                                        <w:szCs w:val="28"/>
                                      </w:rPr>
                                    </w:pPr>
                                    <w:r>
                                      <w:rPr>
                                        <w:color w:val="595959" w:themeColor="text1" w:themeTint="A6"/>
                                        <w:sz w:val="28"/>
                                        <w:szCs w:val="28"/>
                                      </w:rPr>
                                      <w:t>python-docx</w:t>
                                    </w:r>
                                  </w:p>
                                </w:sdtContent>
                              </w:sdt>
                              <w:p w14:paraId="5F1609BD" w14:textId="77777777" w:rsidR="005C0D5C" w:rsidRDefault="005C0D5C">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1531FD09" id="Text Box 159" o:spid="_x0000_s102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D6E6499" w14:textId="0567E3C7" w:rsidR="005C0D5C" w:rsidRDefault="005C0D5C">
                              <w:pPr>
                                <w:pStyle w:val="NoSpacing"/>
                                <w:jc w:val="right"/>
                                <w:rPr>
                                  <w:color w:val="595959" w:themeColor="text1" w:themeTint="A6"/>
                                  <w:sz w:val="28"/>
                                  <w:szCs w:val="28"/>
                                </w:rPr>
                              </w:pPr>
                              <w:r>
                                <w:rPr>
                                  <w:color w:val="595959" w:themeColor="text1" w:themeTint="A6"/>
                                  <w:sz w:val="28"/>
                                  <w:szCs w:val="28"/>
                                </w:rPr>
                                <w:t>python-docx</w:t>
                              </w:r>
                            </w:p>
                          </w:sdtContent>
                        </w:sdt>
                        <w:p w14:paraId="5F1609BD" w14:textId="77777777" w:rsidR="005C0D5C" w:rsidRDefault="005C0D5C">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p>
        <w:p w14:paraId="1ADFC008" w14:textId="68CB52CF" w:rsidR="005C0D5C" w:rsidRDefault="00304E4D">
          <w:pPr>
            <w:rPr>
              <w:rFonts w:asciiTheme="majorHAnsi" w:eastAsiaTheme="majorEastAsia" w:hAnsiTheme="majorHAnsi" w:cstheme="majorBidi"/>
              <w:b/>
              <w:bCs/>
              <w:color w:val="365F91" w:themeColor="accent1" w:themeShade="BF"/>
              <w:sz w:val="28"/>
              <w:szCs w:val="28"/>
            </w:rPr>
          </w:pPr>
          <w:r>
            <w:rPr>
              <w:noProof/>
            </w:rPr>
            <mc:AlternateContent>
              <mc:Choice Requires="wps">
                <w:drawing>
                  <wp:anchor distT="0" distB="0" distL="114300" distR="114300" simplePos="0" relativeHeight="251661312" behindDoc="0" locked="0" layoutInCell="1" allowOverlap="1" wp14:anchorId="55C95E66" wp14:editId="5B34C00A">
                    <wp:simplePos x="0" y="0"/>
                    <wp:positionH relativeFrom="margin">
                      <wp:align>center</wp:align>
                    </wp:positionH>
                    <wp:positionV relativeFrom="page">
                      <wp:posOffset>5389880</wp:posOffset>
                    </wp:positionV>
                    <wp:extent cx="7315200" cy="1009650"/>
                    <wp:effectExtent l="0" t="0" r="0" b="1460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417C" w14:textId="77777777" w:rsidR="00304E4D" w:rsidRDefault="00EE3856" w:rsidP="001B15B1">
                                <w:pPr>
                                  <w:pStyle w:val="NoSpacing"/>
                                  <w:jc w:val="right"/>
                                  <w:rPr>
                                    <w:color w:val="4F81BD" w:themeColor="accent1"/>
                                    <w:sz w:val="28"/>
                                    <w:szCs w:val="28"/>
                                  </w:rPr>
                                </w:pPr>
                                <w:r w:rsidRPr="00EE3856">
                                  <w:rPr>
                                    <w:color w:val="4F81BD" w:themeColor="accent1"/>
                                    <w:sz w:val="28"/>
                                    <w:szCs w:val="28"/>
                                  </w:rPr>
                                  <w:t>Submitted By</w:t>
                                </w:r>
                                <w:r>
                                  <w:rPr>
                                    <w:color w:val="4F81BD" w:themeColor="accent1"/>
                                    <w:sz w:val="28"/>
                                    <w:szCs w:val="28"/>
                                  </w:rPr>
                                  <w:t xml:space="preserve">: </w:t>
                                </w:r>
                                <w:r w:rsidRPr="00EE3856">
                                  <w:rPr>
                                    <w:color w:val="4F81BD" w:themeColor="accent1"/>
                                    <w:sz w:val="28"/>
                                    <w:szCs w:val="28"/>
                                  </w:rPr>
                                  <w:t>Sharan Sathyan Nair</w:t>
                                </w:r>
                              </w:p>
                              <w:p w14:paraId="16B234EF" w14:textId="50927985" w:rsidR="005C0D5C" w:rsidRDefault="00EE3856" w:rsidP="001B15B1">
                                <w:pPr>
                                  <w:pStyle w:val="NoSpacing"/>
                                  <w:jc w:val="right"/>
                                  <w:rPr>
                                    <w:color w:val="4F81BD" w:themeColor="accent1"/>
                                    <w:sz w:val="28"/>
                                    <w:szCs w:val="28"/>
                                  </w:rPr>
                                </w:pPr>
                                <w:r w:rsidRPr="00EE3856">
                                  <w:rPr>
                                    <w:color w:val="4F81BD" w:themeColor="accent1"/>
                                    <w:sz w:val="28"/>
                                    <w:szCs w:val="28"/>
                                  </w:rPr>
                                  <w:t>Intern – Zoho Analytics</w:t>
                                </w:r>
                              </w:p>
                              <w:p w14:paraId="03EFB774" w14:textId="5233895C" w:rsidR="001B15B1" w:rsidRDefault="001B15B1" w:rsidP="001B15B1">
                                <w:pPr>
                                  <w:pStyle w:val="NoSpacing"/>
                                  <w:jc w:val="right"/>
                                  <w:rPr>
                                    <w:color w:val="595959" w:themeColor="text1" w:themeTint="A6"/>
                                    <w:sz w:val="20"/>
                                    <w:szCs w:val="20"/>
                                  </w:rPr>
                                </w:pPr>
                                <w:r>
                                  <w:rPr>
                                    <w:color w:val="4F81BD" w:themeColor="accent1"/>
                                    <w:sz w:val="28"/>
                                    <w:szCs w:val="28"/>
                                  </w:rPr>
                                  <w:t>Project Link:</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5C95E66" id="Text Box 161" o:spid="_x0000_s1028" type="#_x0000_t202" style="position:absolute;margin-left:0;margin-top:424.4pt;width:8in;height:79.5pt;z-index:25166131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" filled="f" stroked="f" strokeweight=".5pt">
                    <v:textbox style="mso-fit-shape-to-text:t" inset="126pt,0,54pt,0">
                      <w:txbxContent>
                        <w:p w14:paraId="05C0417C" w14:textId="77777777" w:rsidR="00304E4D" w:rsidRDefault="00EE3856" w:rsidP="001B15B1">
                          <w:pPr>
                            <w:pStyle w:val="NoSpacing"/>
                            <w:jc w:val="right"/>
                            <w:rPr>
                              <w:color w:val="4F81BD" w:themeColor="accent1"/>
                              <w:sz w:val="28"/>
                              <w:szCs w:val="28"/>
                            </w:rPr>
                          </w:pPr>
                          <w:r w:rsidRPr="00EE3856">
                            <w:rPr>
                              <w:color w:val="4F81BD" w:themeColor="accent1"/>
                              <w:sz w:val="28"/>
                              <w:szCs w:val="28"/>
                            </w:rPr>
                            <w:t>Submitted By</w:t>
                          </w:r>
                          <w:r>
                            <w:rPr>
                              <w:color w:val="4F81BD" w:themeColor="accent1"/>
                              <w:sz w:val="28"/>
                              <w:szCs w:val="28"/>
                            </w:rPr>
                            <w:t xml:space="preserve">: </w:t>
                          </w:r>
                          <w:r w:rsidRPr="00EE3856">
                            <w:rPr>
                              <w:color w:val="4F81BD" w:themeColor="accent1"/>
                              <w:sz w:val="28"/>
                              <w:szCs w:val="28"/>
                            </w:rPr>
                            <w:t>Sharan Sathyan Nair</w:t>
                          </w:r>
                        </w:p>
                        <w:p w14:paraId="16B234EF" w14:textId="50927985" w:rsidR="005C0D5C" w:rsidRDefault="00EE3856" w:rsidP="001B15B1">
                          <w:pPr>
                            <w:pStyle w:val="NoSpacing"/>
                            <w:jc w:val="right"/>
                            <w:rPr>
                              <w:color w:val="4F81BD" w:themeColor="accent1"/>
                              <w:sz w:val="28"/>
                              <w:szCs w:val="28"/>
                            </w:rPr>
                          </w:pPr>
                          <w:r w:rsidRPr="00EE3856">
                            <w:rPr>
                              <w:color w:val="4F81BD" w:themeColor="accent1"/>
                              <w:sz w:val="28"/>
                              <w:szCs w:val="28"/>
                            </w:rPr>
                            <w:t>Intern – Zoho Analytics</w:t>
                          </w:r>
                        </w:p>
                        <w:p w14:paraId="03EFB774" w14:textId="5233895C" w:rsidR="001B15B1" w:rsidRDefault="001B15B1" w:rsidP="001B15B1">
                          <w:pPr>
                            <w:pStyle w:val="NoSpacing"/>
                            <w:jc w:val="right"/>
                            <w:rPr>
                              <w:color w:val="595959" w:themeColor="text1" w:themeTint="A6"/>
                              <w:sz w:val="20"/>
                              <w:szCs w:val="20"/>
                            </w:rPr>
                          </w:pPr>
                          <w:r>
                            <w:rPr>
                              <w:color w:val="4F81BD" w:themeColor="accent1"/>
                              <w:sz w:val="28"/>
                              <w:szCs w:val="28"/>
                            </w:rPr>
                            <w:t>Project Link:</w:t>
                          </w:r>
                        </w:p>
                      </w:txbxContent>
                    </v:textbox>
                    <w10:wrap type="square" anchorx="margin" anchory="page"/>
                  </v:shape>
                </w:pict>
              </mc:Fallback>
            </mc:AlternateContent>
          </w:r>
          <w:r w:rsidR="005C0D5C">
            <w:br w:type="page"/>
          </w:r>
        </w:p>
      </w:sdtContent>
    </w:sdt>
    <w:p w14:paraId="596C67FB" w14:textId="6F7FF4D0" w:rsidR="00692C4A" w:rsidRDefault="006908F5">
      <w:pPr>
        <w:pStyle w:val="Heading1"/>
      </w:pPr>
      <w:r>
        <w:lastRenderedPageBreak/>
        <w:t>2. Business Simulation Framework</w:t>
      </w:r>
    </w:p>
    <w:p w14:paraId="2EDDDCEE" w14:textId="77777777" w:rsidR="00692C4A" w:rsidRDefault="006908F5">
      <w:r>
        <w:t>This project uses a synthetic business simulation to emulate data that would typically be exported from Zoho Books. Using synthetic data avoids exposing confidential customer information while preserving realistic relationships between customers, invoices, payments and weekly revenue.</w:t>
      </w:r>
    </w:p>
    <w:p w14:paraId="10715AA6" w14:textId="77777777" w:rsidR="00692C4A" w:rsidRDefault="006908F5">
      <w:pPr>
        <w:pStyle w:val="Heading2"/>
      </w:pPr>
      <w:r>
        <w:t>2.1 Zoho Books Data Mapping</w:t>
      </w:r>
    </w:p>
    <w:tbl>
      <w:tblPr>
        <w:tblStyle w:val="TableGrid"/>
        <w:tblW w:w="0" w:type="auto"/>
        <w:tblLook w:val="04A0" w:firstRow="1" w:lastRow="0" w:firstColumn="1" w:lastColumn="0" w:noHBand="0" w:noVBand="1"/>
      </w:tblPr>
      <w:tblGrid>
        <w:gridCol w:w="2923"/>
        <w:gridCol w:w="2852"/>
        <w:gridCol w:w="2855"/>
      </w:tblGrid>
      <w:tr w:rsidR="00692C4A" w14:paraId="1DACD6EC" w14:textId="77777777">
        <w:tc>
          <w:tcPr>
            <w:tcW w:w="2880" w:type="dxa"/>
          </w:tcPr>
          <w:p w14:paraId="67AF5104" w14:textId="77777777" w:rsidR="00692C4A" w:rsidRDefault="006908F5">
            <w:r>
              <w:t>Generated File</w:t>
            </w:r>
          </w:p>
        </w:tc>
        <w:tc>
          <w:tcPr>
            <w:tcW w:w="2880" w:type="dxa"/>
          </w:tcPr>
          <w:p w14:paraId="4BC407EE" w14:textId="77777777" w:rsidR="00692C4A" w:rsidRDefault="006908F5">
            <w:r>
              <w:t>Equivalent Zoho Books Module</w:t>
            </w:r>
          </w:p>
        </w:tc>
        <w:tc>
          <w:tcPr>
            <w:tcW w:w="2880" w:type="dxa"/>
          </w:tcPr>
          <w:p w14:paraId="3A710A81" w14:textId="77777777" w:rsidR="00692C4A" w:rsidRDefault="006908F5">
            <w:r>
              <w:t>Purpose</w:t>
            </w:r>
          </w:p>
        </w:tc>
      </w:tr>
      <w:tr w:rsidR="00692C4A" w14:paraId="5908F147" w14:textId="77777777">
        <w:tc>
          <w:tcPr>
            <w:tcW w:w="2880" w:type="dxa"/>
          </w:tcPr>
          <w:p w14:paraId="0ABDF055" w14:textId="77777777" w:rsidR="00692C4A" w:rsidRDefault="006908F5">
            <w:r>
              <w:t>customers.csv</w:t>
            </w:r>
          </w:p>
        </w:tc>
        <w:tc>
          <w:tcPr>
            <w:tcW w:w="2880" w:type="dxa"/>
          </w:tcPr>
          <w:p w14:paraId="33B9A321" w14:textId="77777777" w:rsidR="00692C4A" w:rsidRDefault="006908F5">
            <w:r>
              <w:t>Customers</w:t>
            </w:r>
          </w:p>
        </w:tc>
        <w:tc>
          <w:tcPr>
            <w:tcW w:w="2880" w:type="dxa"/>
          </w:tcPr>
          <w:p w14:paraId="73B3EFF1" w14:textId="77777777" w:rsidR="00692C4A" w:rsidRDefault="006908F5">
            <w:r>
              <w:t>Stores customer lifecycle, join date and churn.</w:t>
            </w:r>
          </w:p>
        </w:tc>
      </w:tr>
      <w:tr w:rsidR="00692C4A" w14:paraId="2F1D0741" w14:textId="77777777">
        <w:tc>
          <w:tcPr>
            <w:tcW w:w="2880" w:type="dxa"/>
          </w:tcPr>
          <w:p w14:paraId="471D0D08" w14:textId="77777777" w:rsidR="00692C4A" w:rsidRDefault="006908F5">
            <w:r>
              <w:t>invoices.csv</w:t>
            </w:r>
          </w:p>
        </w:tc>
        <w:tc>
          <w:tcPr>
            <w:tcW w:w="2880" w:type="dxa"/>
          </w:tcPr>
          <w:p w14:paraId="4089B663" w14:textId="77777777" w:rsidR="00692C4A" w:rsidRDefault="006908F5">
            <w:r>
              <w:t>Invoices</w:t>
            </w:r>
          </w:p>
        </w:tc>
        <w:tc>
          <w:tcPr>
            <w:tcW w:w="2880" w:type="dxa"/>
          </w:tcPr>
          <w:p w14:paraId="7E26BC91" w14:textId="77777777" w:rsidR="00692C4A" w:rsidRDefault="006908F5">
            <w:r>
              <w:t>Contains invoice transactions used to calculate revenue.</w:t>
            </w:r>
          </w:p>
        </w:tc>
      </w:tr>
      <w:tr w:rsidR="00692C4A" w14:paraId="4A8FA84F" w14:textId="77777777">
        <w:tc>
          <w:tcPr>
            <w:tcW w:w="2880" w:type="dxa"/>
          </w:tcPr>
          <w:p w14:paraId="07AC16C4" w14:textId="77777777" w:rsidR="00692C4A" w:rsidRDefault="006908F5">
            <w:r>
              <w:t>customerpayments.csv</w:t>
            </w:r>
          </w:p>
        </w:tc>
        <w:tc>
          <w:tcPr>
            <w:tcW w:w="2880" w:type="dxa"/>
          </w:tcPr>
          <w:p w14:paraId="6FF221FC" w14:textId="77777777" w:rsidR="00692C4A" w:rsidRDefault="006908F5">
            <w:r>
              <w:t>Customer Payments</w:t>
            </w:r>
          </w:p>
        </w:tc>
        <w:tc>
          <w:tcPr>
            <w:tcW w:w="2880" w:type="dxa"/>
          </w:tcPr>
          <w:p w14:paraId="370EB702" w14:textId="77777777" w:rsidR="00692C4A" w:rsidRDefault="006908F5">
            <w:r>
              <w:t>Represents payments received against invoices.</w:t>
            </w:r>
          </w:p>
        </w:tc>
      </w:tr>
      <w:tr w:rsidR="00692C4A" w14:paraId="30C4444A" w14:textId="77777777">
        <w:tc>
          <w:tcPr>
            <w:tcW w:w="2880" w:type="dxa"/>
          </w:tcPr>
          <w:p w14:paraId="0438BDB6" w14:textId="77777777" w:rsidR="00692C4A" w:rsidRDefault="006908F5">
            <w:r>
              <w:t>weekly_business_metrics.csv</w:t>
            </w:r>
          </w:p>
        </w:tc>
        <w:tc>
          <w:tcPr>
            <w:tcW w:w="2880" w:type="dxa"/>
          </w:tcPr>
          <w:p w14:paraId="0FD2AEE2" w14:textId="77777777" w:rsidR="00692C4A" w:rsidRDefault="006908F5">
            <w:r>
              <w:t>Analytics Dataset</w:t>
            </w:r>
          </w:p>
        </w:tc>
        <w:tc>
          <w:tcPr>
            <w:tcW w:w="2880" w:type="dxa"/>
          </w:tcPr>
          <w:p w14:paraId="208BDDAF" w14:textId="77777777" w:rsidR="00692C4A" w:rsidRDefault="006908F5">
            <w:r>
              <w:t>Weekly aggregated KPIs for forecasting.</w:t>
            </w:r>
          </w:p>
        </w:tc>
      </w:tr>
    </w:tbl>
    <w:p w14:paraId="747C89D2" w14:textId="77777777" w:rsidR="00692C4A" w:rsidRDefault="006908F5">
      <w:pPr>
        <w:pStyle w:val="Heading2"/>
      </w:pPr>
      <w:r>
        <w:t>2.2 Simulation Workflow</w:t>
      </w:r>
    </w:p>
    <w:p w14:paraId="68C02D4E" w14:textId="77777777" w:rsidR="00692C4A" w:rsidRDefault="006908F5">
      <w:r>
        <w:t>Each simulated week follows the same workflow:</w:t>
      </w:r>
      <w:r>
        <w:br/>
      </w:r>
      <w:r>
        <w:br/>
        <w:t>1. Existing customers may churn.</w:t>
      </w:r>
      <w:r>
        <w:br/>
        <w:t>2. New customers join the business.</w:t>
      </w:r>
      <w:r>
        <w:br/>
        <w:t>3. Customers generate invoices based on their behaviour profile.</w:t>
      </w:r>
      <w:r>
        <w:br/>
        <w:t>4. Payments are created with realistic delays, partial payments and defaults.</w:t>
      </w:r>
      <w:r>
        <w:br/>
        <w:t>5. Weekly transactions are exported as CSV files.</w:t>
      </w:r>
    </w:p>
    <w:p w14:paraId="2F96F875" w14:textId="77777777" w:rsidR="00692C4A" w:rsidRDefault="006908F5">
      <w:pPr>
        <w:pStyle w:val="Heading2"/>
      </w:pPr>
      <w:r>
        <w:t>2.3 Customer Behaviour</w:t>
      </w:r>
    </w:p>
    <w:p w14:paraId="4DC6624A" w14:textId="77777777" w:rsidR="00692C4A" w:rsidRDefault="006908F5">
      <w:r>
        <w:t>The simulator models multiple customer profiles with different invoice frequencies, invoice values, payment delays and churn probabilities. This creates realistic business variation instead of randomly generated revenue.</w:t>
      </w:r>
    </w:p>
    <w:p w14:paraId="4EB59D27" w14:textId="77777777" w:rsidR="00692C4A" w:rsidRDefault="006908F5">
      <w:pPr>
        <w:pStyle w:val="Heading2"/>
      </w:pPr>
      <w:r>
        <w:t>2.4 Business Statistics</w:t>
      </w:r>
    </w:p>
    <w:tbl>
      <w:tblPr>
        <w:tblStyle w:val="TableGrid"/>
        <w:tblW w:w="0" w:type="auto"/>
        <w:tblLook w:val="04A0" w:firstRow="1" w:lastRow="0" w:firstColumn="1" w:lastColumn="0" w:noHBand="0" w:noVBand="1"/>
      </w:tblPr>
      <w:tblGrid>
        <w:gridCol w:w="4315"/>
        <w:gridCol w:w="4315"/>
      </w:tblGrid>
      <w:tr w:rsidR="00692C4A" w14:paraId="61E98B18" w14:textId="77777777">
        <w:tc>
          <w:tcPr>
            <w:tcW w:w="4320" w:type="dxa"/>
          </w:tcPr>
          <w:p w14:paraId="285ACD11" w14:textId="77777777" w:rsidR="00692C4A" w:rsidRDefault="006908F5">
            <w:r>
              <w:t>Metric</w:t>
            </w:r>
          </w:p>
        </w:tc>
        <w:tc>
          <w:tcPr>
            <w:tcW w:w="4320" w:type="dxa"/>
          </w:tcPr>
          <w:p w14:paraId="3E79CE3B" w14:textId="77777777" w:rsidR="00692C4A" w:rsidRDefault="006908F5">
            <w:r>
              <w:t>Value</w:t>
            </w:r>
          </w:p>
        </w:tc>
      </w:tr>
      <w:tr w:rsidR="00692C4A" w14:paraId="20518A50" w14:textId="77777777">
        <w:tc>
          <w:tcPr>
            <w:tcW w:w="4320" w:type="dxa"/>
          </w:tcPr>
          <w:p w14:paraId="5789F381" w14:textId="77777777" w:rsidR="00692C4A" w:rsidRDefault="006908F5">
            <w:r>
              <w:t>Simulation Period</w:t>
            </w:r>
          </w:p>
        </w:tc>
        <w:tc>
          <w:tcPr>
            <w:tcW w:w="4320" w:type="dxa"/>
          </w:tcPr>
          <w:p w14:paraId="624F8942" w14:textId="77777777" w:rsidR="00692C4A" w:rsidRDefault="006908F5">
            <w:r>
              <w:t>208 Weeks (2022–2025)</w:t>
            </w:r>
          </w:p>
        </w:tc>
      </w:tr>
      <w:tr w:rsidR="00692C4A" w14:paraId="0E0A660A" w14:textId="77777777">
        <w:tc>
          <w:tcPr>
            <w:tcW w:w="4320" w:type="dxa"/>
          </w:tcPr>
          <w:p w14:paraId="7333D0AA" w14:textId="77777777" w:rsidR="00692C4A" w:rsidRDefault="006908F5">
            <w:r>
              <w:t>Customers Generated</w:t>
            </w:r>
          </w:p>
        </w:tc>
        <w:tc>
          <w:tcPr>
            <w:tcW w:w="4320" w:type="dxa"/>
          </w:tcPr>
          <w:p w14:paraId="25D8ED0A" w14:textId="77777777" w:rsidR="00692C4A" w:rsidRDefault="006908F5">
            <w:r>
              <w:t>410</w:t>
            </w:r>
          </w:p>
        </w:tc>
      </w:tr>
      <w:tr w:rsidR="00692C4A" w14:paraId="280EFE4E" w14:textId="77777777">
        <w:tc>
          <w:tcPr>
            <w:tcW w:w="4320" w:type="dxa"/>
          </w:tcPr>
          <w:p w14:paraId="3FF93319" w14:textId="77777777" w:rsidR="00692C4A" w:rsidRDefault="006908F5">
            <w:r>
              <w:t>Active Customers</w:t>
            </w:r>
          </w:p>
        </w:tc>
        <w:tc>
          <w:tcPr>
            <w:tcW w:w="4320" w:type="dxa"/>
          </w:tcPr>
          <w:p w14:paraId="562A1907" w14:textId="77777777" w:rsidR="00692C4A" w:rsidRDefault="006908F5">
            <w:r>
              <w:t>254</w:t>
            </w:r>
          </w:p>
        </w:tc>
      </w:tr>
      <w:tr w:rsidR="00692C4A" w14:paraId="1D42EC6D" w14:textId="77777777">
        <w:tc>
          <w:tcPr>
            <w:tcW w:w="4320" w:type="dxa"/>
          </w:tcPr>
          <w:p w14:paraId="623ECB3A" w14:textId="77777777" w:rsidR="00692C4A" w:rsidRDefault="006908F5">
            <w:r>
              <w:t>Churned Customers</w:t>
            </w:r>
          </w:p>
        </w:tc>
        <w:tc>
          <w:tcPr>
            <w:tcW w:w="4320" w:type="dxa"/>
          </w:tcPr>
          <w:p w14:paraId="1E07688F" w14:textId="77777777" w:rsidR="00692C4A" w:rsidRDefault="006908F5">
            <w:r>
              <w:t>156</w:t>
            </w:r>
          </w:p>
        </w:tc>
      </w:tr>
      <w:tr w:rsidR="00692C4A" w14:paraId="339C7AD7" w14:textId="77777777">
        <w:tc>
          <w:tcPr>
            <w:tcW w:w="4320" w:type="dxa"/>
          </w:tcPr>
          <w:p w14:paraId="2B74C719" w14:textId="77777777" w:rsidR="00692C4A" w:rsidRDefault="006908F5">
            <w:r>
              <w:t>Invoices</w:t>
            </w:r>
          </w:p>
        </w:tc>
        <w:tc>
          <w:tcPr>
            <w:tcW w:w="4320" w:type="dxa"/>
          </w:tcPr>
          <w:p w14:paraId="3A06D815" w14:textId="77777777" w:rsidR="00692C4A" w:rsidRDefault="006908F5">
            <w:r>
              <w:t>28,054</w:t>
            </w:r>
          </w:p>
        </w:tc>
      </w:tr>
      <w:tr w:rsidR="00692C4A" w14:paraId="41E36A12" w14:textId="77777777">
        <w:tc>
          <w:tcPr>
            <w:tcW w:w="4320" w:type="dxa"/>
          </w:tcPr>
          <w:p w14:paraId="15216273" w14:textId="77777777" w:rsidR="00692C4A" w:rsidRDefault="006908F5">
            <w:r>
              <w:t>Payments</w:t>
            </w:r>
          </w:p>
        </w:tc>
        <w:tc>
          <w:tcPr>
            <w:tcW w:w="4320" w:type="dxa"/>
          </w:tcPr>
          <w:p w14:paraId="3CCA8F2C" w14:textId="77777777" w:rsidR="00692C4A" w:rsidRDefault="006908F5">
            <w:r>
              <w:t>31,313</w:t>
            </w:r>
          </w:p>
        </w:tc>
      </w:tr>
      <w:tr w:rsidR="00692C4A" w14:paraId="2B29F9EB" w14:textId="77777777">
        <w:tc>
          <w:tcPr>
            <w:tcW w:w="4320" w:type="dxa"/>
          </w:tcPr>
          <w:p w14:paraId="4C68FB45" w14:textId="77777777" w:rsidR="00692C4A" w:rsidRDefault="006908F5">
            <w:r>
              <w:t>Average Invoice</w:t>
            </w:r>
          </w:p>
        </w:tc>
        <w:tc>
          <w:tcPr>
            <w:tcW w:w="4320" w:type="dxa"/>
          </w:tcPr>
          <w:p w14:paraId="727C71E3" w14:textId="77777777" w:rsidR="00692C4A" w:rsidRDefault="006908F5">
            <w:r>
              <w:t>43,555.40</w:t>
            </w:r>
          </w:p>
        </w:tc>
      </w:tr>
      <w:tr w:rsidR="00692C4A" w14:paraId="66CBAF71" w14:textId="77777777">
        <w:tc>
          <w:tcPr>
            <w:tcW w:w="4320" w:type="dxa"/>
          </w:tcPr>
          <w:p w14:paraId="046567F1" w14:textId="77777777" w:rsidR="00692C4A" w:rsidRDefault="006908F5">
            <w:r>
              <w:t>Average Payment</w:t>
            </w:r>
          </w:p>
        </w:tc>
        <w:tc>
          <w:tcPr>
            <w:tcW w:w="4320" w:type="dxa"/>
          </w:tcPr>
          <w:p w14:paraId="41514B89" w14:textId="77777777" w:rsidR="00692C4A" w:rsidRDefault="006908F5">
            <w:r>
              <w:t>38,468.39</w:t>
            </w:r>
          </w:p>
        </w:tc>
      </w:tr>
    </w:tbl>
    <w:p w14:paraId="2F1678BD" w14:textId="77777777" w:rsidR="00692C4A" w:rsidRDefault="006908F5">
      <w:pPr>
        <w:pStyle w:val="Heading2"/>
      </w:pPr>
      <w:r>
        <w:lastRenderedPageBreak/>
        <w:t>2.5 Generated Outputs</w:t>
      </w:r>
    </w:p>
    <w:p w14:paraId="0C22B9B7" w14:textId="77777777" w:rsidR="00692C4A" w:rsidRDefault="006908F5">
      <w:r>
        <w:t>The simulation exports three transactional datasets (customers, invoices and customer payments). These files act as the source data for the weekly aggregation pipeline. Because the schema mirrors Zoho Books entities, replacing the synthetic generator with real Zoho Books exports would require minimal changes to the downstream forecasting pipeline.</w:t>
      </w:r>
    </w:p>
    <w:p w14:paraId="2B3B46CC" w14:textId="77777777" w:rsidR="00692C4A" w:rsidRDefault="006908F5">
      <w:pPr>
        <w:pStyle w:val="Heading2"/>
      </w:pPr>
      <w:r>
        <w:t>Figure Placeholder</w:t>
      </w:r>
    </w:p>
    <w:p w14:paraId="1C17C51F" w14:textId="73F6E2A3" w:rsidR="00692C4A" w:rsidRDefault="006908F5">
      <w:r>
        <w:t>Figure 2.1: Business Simulation Workflow</w:t>
      </w:r>
      <w:r>
        <w:br/>
      </w:r>
      <w:r w:rsidR="000835F5" w:rsidRPr="000835F5">
        <w:rPr>
          <w:noProof/>
        </w:rPr>
        <w:drawing>
          <wp:inline distT="0" distB="0" distL="0" distR="0" wp14:anchorId="61617B21" wp14:editId="73BD7AD3">
            <wp:extent cx="5150115" cy="4254719"/>
            <wp:effectExtent l="0" t="0" r="0" b="0"/>
            <wp:docPr id="20782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77828" name=""/>
                    <pic:cNvPicPr/>
                  </pic:nvPicPr>
                  <pic:blipFill>
                    <a:blip r:embed="rId9"/>
                    <a:stretch>
                      <a:fillRect/>
                    </a:stretch>
                  </pic:blipFill>
                  <pic:spPr>
                    <a:xfrm>
                      <a:off x="0" y="0"/>
                      <a:ext cx="5150115" cy="4254719"/>
                    </a:xfrm>
                    <a:prstGeom prst="rect">
                      <a:avLst/>
                    </a:prstGeom>
                  </pic:spPr>
                </pic:pic>
              </a:graphicData>
            </a:graphic>
          </wp:inline>
        </w:drawing>
      </w:r>
    </w:p>
    <w:p w14:paraId="3ADEB459" w14:textId="77777777" w:rsidR="000835F5" w:rsidRPr="000835F5" w:rsidRDefault="000835F5" w:rsidP="000835F5">
      <w:pPr>
        <w:rPr>
          <w:b/>
          <w:bCs/>
        </w:rPr>
      </w:pPr>
      <w:r w:rsidRPr="000835F5">
        <w:rPr>
          <w:b/>
          <w:bCs/>
        </w:rPr>
        <w:t>3. Weekly Aggregation Pipeline</w:t>
      </w:r>
    </w:p>
    <w:p w14:paraId="0CB97EE5" w14:textId="77777777" w:rsidR="000835F5" w:rsidRPr="000835F5" w:rsidRDefault="000835F5" w:rsidP="000835F5">
      <w:pPr>
        <w:rPr>
          <w:b/>
          <w:bCs/>
        </w:rPr>
      </w:pPr>
      <w:r w:rsidRPr="000835F5">
        <w:rPr>
          <w:b/>
          <w:bCs/>
        </w:rPr>
        <w:t>3.1 Overview</w:t>
      </w:r>
    </w:p>
    <w:p w14:paraId="4345D263" w14:textId="77777777" w:rsidR="000835F5" w:rsidRPr="000835F5" w:rsidRDefault="000835F5" w:rsidP="000835F5">
      <w:r w:rsidRPr="000835F5">
        <w:t>The business simulation generates three transactional datasets representing the primary entities available in Zoho Books:</w:t>
      </w:r>
    </w:p>
    <w:p w14:paraId="68A4E678" w14:textId="77777777" w:rsidR="000835F5" w:rsidRPr="000835F5" w:rsidRDefault="000835F5" w:rsidP="000835F5">
      <w:pPr>
        <w:numPr>
          <w:ilvl w:val="0"/>
          <w:numId w:val="10"/>
        </w:numPr>
      </w:pPr>
      <w:r w:rsidRPr="000835F5">
        <w:t>Customers</w:t>
      </w:r>
    </w:p>
    <w:p w14:paraId="192A86E0" w14:textId="77777777" w:rsidR="000835F5" w:rsidRPr="000835F5" w:rsidRDefault="000835F5" w:rsidP="000835F5">
      <w:pPr>
        <w:numPr>
          <w:ilvl w:val="0"/>
          <w:numId w:val="10"/>
        </w:numPr>
      </w:pPr>
      <w:r w:rsidRPr="000835F5">
        <w:t>Invoices</w:t>
      </w:r>
    </w:p>
    <w:p w14:paraId="0F850DD4" w14:textId="77777777" w:rsidR="000835F5" w:rsidRPr="000835F5" w:rsidRDefault="000835F5" w:rsidP="000835F5">
      <w:pPr>
        <w:numPr>
          <w:ilvl w:val="0"/>
          <w:numId w:val="10"/>
        </w:numPr>
      </w:pPr>
      <w:r w:rsidRPr="000835F5">
        <w:t>Customer Payments</w:t>
      </w:r>
    </w:p>
    <w:p w14:paraId="7E70384E" w14:textId="77777777" w:rsidR="000835F5" w:rsidRPr="000835F5" w:rsidRDefault="000835F5" w:rsidP="000835F5">
      <w:r w:rsidRPr="000835F5">
        <w:lastRenderedPageBreak/>
        <w:t>Although these datasets contain detailed transactional information, machine learning forecasting models perform better when the information is aggregated into consistent time intervals. Since the objective of this project is weekly revenue forecasting, all transactional records were aggregated into weekly business metrics.</w:t>
      </w:r>
    </w:p>
    <w:p w14:paraId="322D14AE" w14:textId="77777777" w:rsidR="000835F5" w:rsidRPr="000835F5" w:rsidRDefault="000835F5" w:rsidP="000835F5">
      <w:r w:rsidRPr="000835F5">
        <w:t>The weekly aggregation stage acts as the bridge between raw transactional data and machine learning.</w:t>
      </w:r>
    </w:p>
    <w:p w14:paraId="067F12EF" w14:textId="77777777" w:rsidR="000835F5" w:rsidRPr="000835F5" w:rsidRDefault="00000000" w:rsidP="000835F5">
      <w:r>
        <w:pict w14:anchorId="05E1564B">
          <v:rect id="_x0000_i1026" style="width:0;height:1.5pt" o:hralign="center" o:hrstd="t" o:hr="t" fillcolor="#a0a0a0" stroked="f"/>
        </w:pict>
      </w:r>
    </w:p>
    <w:p w14:paraId="54060562" w14:textId="77777777" w:rsidR="000835F5" w:rsidRPr="000835F5" w:rsidRDefault="000835F5" w:rsidP="000835F5">
      <w:pPr>
        <w:rPr>
          <w:b/>
          <w:bCs/>
        </w:rPr>
      </w:pPr>
      <w:r w:rsidRPr="000835F5">
        <w:rPr>
          <w:b/>
          <w:bCs/>
        </w:rPr>
        <w:t>3.2 Aggregation Workflow</w:t>
      </w:r>
    </w:p>
    <w:p w14:paraId="0609610A" w14:textId="77777777" w:rsidR="000835F5" w:rsidRPr="000835F5" w:rsidRDefault="000835F5" w:rsidP="000835F5">
      <w:r w:rsidRPr="000835F5">
        <w:t>The aggregation pipeline consists of five major stages.</w:t>
      </w:r>
    </w:p>
    <w:p w14:paraId="30DC6758" w14:textId="77777777" w:rsidR="000835F5" w:rsidRPr="000835F5" w:rsidRDefault="000835F5" w:rsidP="000835F5">
      <w:pPr>
        <w:rPr>
          <w:b/>
          <w:bCs/>
        </w:rPr>
      </w:pPr>
      <w:r w:rsidRPr="000835F5">
        <w:rPr>
          <w:b/>
          <w:bCs/>
        </w:rPr>
        <w:t>Stage 1 – Loading Transactional Data</w:t>
      </w:r>
    </w:p>
    <w:p w14:paraId="127562FA" w14:textId="77777777" w:rsidR="000835F5" w:rsidRPr="000835F5" w:rsidRDefault="000835F5" w:rsidP="000835F5">
      <w:r w:rsidRPr="000835F5">
        <w:t>The following datasets generated by the business simulator are imported: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5050"/>
      </w:tblGrid>
      <w:tr w:rsidR="000835F5" w:rsidRPr="000835F5" w14:paraId="5F64AB62" w14:textId="77777777">
        <w:trPr>
          <w:tblHeader/>
          <w:tblCellSpacing w:w="15" w:type="dxa"/>
        </w:trPr>
        <w:tc>
          <w:tcPr>
            <w:tcW w:w="0" w:type="auto"/>
            <w:vAlign w:val="center"/>
            <w:hideMark/>
          </w:tcPr>
          <w:p w14:paraId="3C62D9A7" w14:textId="77777777" w:rsidR="000835F5" w:rsidRPr="000835F5" w:rsidRDefault="000835F5" w:rsidP="000835F5">
            <w:pPr>
              <w:rPr>
                <w:b/>
                <w:bCs/>
              </w:rPr>
            </w:pPr>
            <w:r w:rsidRPr="000835F5">
              <w:rPr>
                <w:b/>
                <w:bCs/>
              </w:rPr>
              <w:t>Dataset</w:t>
            </w:r>
          </w:p>
        </w:tc>
        <w:tc>
          <w:tcPr>
            <w:tcW w:w="0" w:type="auto"/>
            <w:vAlign w:val="center"/>
            <w:hideMark/>
          </w:tcPr>
          <w:p w14:paraId="3744A46D" w14:textId="77777777" w:rsidR="000835F5" w:rsidRPr="000835F5" w:rsidRDefault="000835F5" w:rsidP="000835F5">
            <w:pPr>
              <w:rPr>
                <w:b/>
                <w:bCs/>
              </w:rPr>
            </w:pPr>
            <w:r w:rsidRPr="000835F5">
              <w:rPr>
                <w:b/>
                <w:bCs/>
              </w:rPr>
              <w:t>Description</w:t>
            </w:r>
          </w:p>
        </w:tc>
      </w:tr>
      <w:tr w:rsidR="000835F5" w:rsidRPr="000835F5" w14:paraId="1E73FBB4" w14:textId="77777777">
        <w:trPr>
          <w:tblCellSpacing w:w="15" w:type="dxa"/>
        </w:trPr>
        <w:tc>
          <w:tcPr>
            <w:tcW w:w="0" w:type="auto"/>
            <w:vAlign w:val="center"/>
            <w:hideMark/>
          </w:tcPr>
          <w:p w14:paraId="340FBAE0" w14:textId="77777777" w:rsidR="000835F5" w:rsidRPr="000835F5" w:rsidRDefault="000835F5" w:rsidP="000835F5">
            <w:r w:rsidRPr="000835F5">
              <w:t>customers.csv</w:t>
            </w:r>
          </w:p>
        </w:tc>
        <w:tc>
          <w:tcPr>
            <w:tcW w:w="0" w:type="auto"/>
            <w:vAlign w:val="center"/>
            <w:hideMark/>
          </w:tcPr>
          <w:p w14:paraId="5A80E8E8" w14:textId="77777777" w:rsidR="000835F5" w:rsidRPr="000835F5" w:rsidRDefault="000835F5" w:rsidP="000835F5">
            <w:r w:rsidRPr="000835F5">
              <w:t>Customer information including join and churn dates</w:t>
            </w:r>
          </w:p>
        </w:tc>
      </w:tr>
      <w:tr w:rsidR="000835F5" w:rsidRPr="000835F5" w14:paraId="4FA02C9A" w14:textId="77777777">
        <w:trPr>
          <w:tblCellSpacing w:w="15" w:type="dxa"/>
        </w:trPr>
        <w:tc>
          <w:tcPr>
            <w:tcW w:w="0" w:type="auto"/>
            <w:vAlign w:val="center"/>
            <w:hideMark/>
          </w:tcPr>
          <w:p w14:paraId="628BDFB0" w14:textId="77777777" w:rsidR="000835F5" w:rsidRPr="000835F5" w:rsidRDefault="000835F5" w:rsidP="000835F5">
            <w:r w:rsidRPr="000835F5">
              <w:t>invoices.csv</w:t>
            </w:r>
          </w:p>
        </w:tc>
        <w:tc>
          <w:tcPr>
            <w:tcW w:w="0" w:type="auto"/>
            <w:vAlign w:val="center"/>
            <w:hideMark/>
          </w:tcPr>
          <w:p w14:paraId="2B113EBA" w14:textId="77777777" w:rsidR="000835F5" w:rsidRPr="000835F5" w:rsidRDefault="000835F5" w:rsidP="000835F5">
            <w:r w:rsidRPr="000835F5">
              <w:t>Invoice transactions generated by customers</w:t>
            </w:r>
          </w:p>
        </w:tc>
      </w:tr>
      <w:tr w:rsidR="000835F5" w:rsidRPr="000835F5" w14:paraId="0990DDC3" w14:textId="77777777">
        <w:trPr>
          <w:tblCellSpacing w:w="15" w:type="dxa"/>
        </w:trPr>
        <w:tc>
          <w:tcPr>
            <w:tcW w:w="0" w:type="auto"/>
            <w:vAlign w:val="center"/>
            <w:hideMark/>
          </w:tcPr>
          <w:p w14:paraId="4EDBF147" w14:textId="77777777" w:rsidR="000835F5" w:rsidRPr="000835F5" w:rsidRDefault="000835F5" w:rsidP="000835F5">
            <w:r w:rsidRPr="000835F5">
              <w:t>customerpayments.csv</w:t>
            </w:r>
          </w:p>
        </w:tc>
        <w:tc>
          <w:tcPr>
            <w:tcW w:w="0" w:type="auto"/>
            <w:vAlign w:val="center"/>
            <w:hideMark/>
          </w:tcPr>
          <w:p w14:paraId="66C408C2" w14:textId="77777777" w:rsidR="000835F5" w:rsidRPr="000835F5" w:rsidRDefault="000835F5" w:rsidP="000835F5">
            <w:r w:rsidRPr="000835F5">
              <w:t>Customer payment records</w:t>
            </w:r>
          </w:p>
        </w:tc>
      </w:tr>
    </w:tbl>
    <w:p w14:paraId="159828CE" w14:textId="77777777" w:rsidR="000835F5" w:rsidRPr="000835F5" w:rsidRDefault="000835F5" w:rsidP="000835F5">
      <w:r w:rsidRPr="000835F5">
        <w:t>The datasets are validated before processing to ensure:</w:t>
      </w:r>
    </w:p>
    <w:p w14:paraId="09622BB3" w14:textId="77777777" w:rsidR="000835F5" w:rsidRPr="000835F5" w:rsidRDefault="000835F5" w:rsidP="000835F5">
      <w:pPr>
        <w:numPr>
          <w:ilvl w:val="0"/>
          <w:numId w:val="11"/>
        </w:numPr>
      </w:pPr>
      <w:r w:rsidRPr="000835F5">
        <w:t>No duplicate primary keys</w:t>
      </w:r>
    </w:p>
    <w:p w14:paraId="163322BC" w14:textId="77777777" w:rsidR="000835F5" w:rsidRPr="000835F5" w:rsidRDefault="000835F5" w:rsidP="000835F5">
      <w:pPr>
        <w:numPr>
          <w:ilvl w:val="0"/>
          <w:numId w:val="11"/>
        </w:numPr>
      </w:pPr>
      <w:r w:rsidRPr="000835F5">
        <w:t>No missing transactional records</w:t>
      </w:r>
    </w:p>
    <w:p w14:paraId="42C83C52" w14:textId="77777777" w:rsidR="000835F5" w:rsidRPr="000835F5" w:rsidRDefault="000835F5" w:rsidP="000835F5">
      <w:pPr>
        <w:numPr>
          <w:ilvl w:val="0"/>
          <w:numId w:val="11"/>
        </w:numPr>
      </w:pPr>
      <w:r w:rsidRPr="000835F5">
        <w:t>Valid date formats</w:t>
      </w:r>
    </w:p>
    <w:p w14:paraId="16BEEE35" w14:textId="77777777" w:rsidR="000835F5" w:rsidRPr="000835F5" w:rsidRDefault="000835F5" w:rsidP="000835F5">
      <w:pPr>
        <w:numPr>
          <w:ilvl w:val="0"/>
          <w:numId w:val="11"/>
        </w:numPr>
      </w:pPr>
      <w:r w:rsidRPr="000835F5">
        <w:t>Consistent customer identifiers</w:t>
      </w:r>
    </w:p>
    <w:p w14:paraId="35C5279E" w14:textId="77777777" w:rsidR="000835F5" w:rsidRPr="000835F5" w:rsidRDefault="00000000" w:rsidP="000835F5">
      <w:r>
        <w:pict w14:anchorId="30B81F96">
          <v:rect id="_x0000_i1027" style="width:0;height:1.5pt" o:hralign="center" o:hrstd="t" o:hr="t" fillcolor="#a0a0a0" stroked="f"/>
        </w:pict>
      </w:r>
    </w:p>
    <w:p w14:paraId="678DB35C" w14:textId="77777777" w:rsidR="000835F5" w:rsidRPr="000835F5" w:rsidRDefault="000835F5" w:rsidP="000835F5">
      <w:pPr>
        <w:rPr>
          <w:b/>
          <w:bCs/>
        </w:rPr>
      </w:pPr>
      <w:r w:rsidRPr="000835F5">
        <w:rPr>
          <w:b/>
          <w:bCs/>
        </w:rPr>
        <w:t>Stage 2 – Weekly Calendar Construction</w:t>
      </w:r>
    </w:p>
    <w:p w14:paraId="4226BDE4" w14:textId="77777777" w:rsidR="000835F5" w:rsidRPr="000835F5" w:rsidRDefault="000835F5" w:rsidP="000835F5">
      <w:r w:rsidRPr="000835F5">
        <w:t>A weekly calendar is generated using the earliest and latest invoice dates.</w:t>
      </w:r>
    </w:p>
    <w:p w14:paraId="634FBC20" w14:textId="77777777" w:rsidR="000835F5" w:rsidRPr="000835F5" w:rsidRDefault="000835F5" w:rsidP="000835F5">
      <w:r w:rsidRPr="000835F5">
        <w:t>Each week begins on Monday.</w:t>
      </w:r>
    </w:p>
    <w:p w14:paraId="04F111D6" w14:textId="77777777" w:rsidR="000835F5" w:rsidRPr="000835F5" w:rsidRDefault="000835F5" w:rsidP="000835F5">
      <w:r w:rsidRPr="000835F5">
        <w:t>This ensures that every week within the simulation period is represented, including weeks with little or no activity.</w:t>
      </w:r>
    </w:p>
    <w:p w14:paraId="2F45FC09" w14:textId="77777777" w:rsidR="000835F5" w:rsidRPr="000835F5" w:rsidRDefault="00000000" w:rsidP="000835F5">
      <w:r>
        <w:pict w14:anchorId="22A09B01">
          <v:rect id="_x0000_i1028" style="width:0;height:1.5pt" o:hralign="center" o:hrstd="t" o:hr="t" fillcolor="#a0a0a0" stroked="f"/>
        </w:pict>
      </w:r>
    </w:p>
    <w:p w14:paraId="2AE2AF13" w14:textId="77777777" w:rsidR="000835F5" w:rsidRPr="000835F5" w:rsidRDefault="000835F5" w:rsidP="000835F5">
      <w:pPr>
        <w:rPr>
          <w:b/>
          <w:bCs/>
        </w:rPr>
      </w:pPr>
      <w:r w:rsidRPr="000835F5">
        <w:rPr>
          <w:b/>
          <w:bCs/>
        </w:rPr>
        <w:t>Stage 3 – Revenue Aggregation</w:t>
      </w:r>
    </w:p>
    <w:p w14:paraId="55634285" w14:textId="77777777" w:rsidR="000835F5" w:rsidRPr="000835F5" w:rsidRDefault="000835F5" w:rsidP="000835F5">
      <w:r w:rsidRPr="000835F5">
        <w:lastRenderedPageBreak/>
        <w:t>Invoice transactions are grouped by invoice week.</w:t>
      </w:r>
    </w:p>
    <w:p w14:paraId="5BFBC141" w14:textId="77777777" w:rsidR="000835F5" w:rsidRPr="000835F5" w:rsidRDefault="000835F5" w:rsidP="000835F5">
      <w:r w:rsidRPr="000835F5">
        <w:t>The following metrics are calculated: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4669"/>
      </w:tblGrid>
      <w:tr w:rsidR="000835F5" w:rsidRPr="000835F5" w14:paraId="112B83F4" w14:textId="77777777">
        <w:trPr>
          <w:tblHeader/>
          <w:tblCellSpacing w:w="15" w:type="dxa"/>
        </w:trPr>
        <w:tc>
          <w:tcPr>
            <w:tcW w:w="0" w:type="auto"/>
            <w:vAlign w:val="center"/>
            <w:hideMark/>
          </w:tcPr>
          <w:p w14:paraId="6431CBC1" w14:textId="77777777" w:rsidR="000835F5" w:rsidRPr="000835F5" w:rsidRDefault="000835F5" w:rsidP="000835F5">
            <w:pPr>
              <w:rPr>
                <w:b/>
                <w:bCs/>
              </w:rPr>
            </w:pPr>
            <w:r w:rsidRPr="000835F5">
              <w:rPr>
                <w:b/>
                <w:bCs/>
              </w:rPr>
              <w:t>Metric</w:t>
            </w:r>
          </w:p>
        </w:tc>
        <w:tc>
          <w:tcPr>
            <w:tcW w:w="0" w:type="auto"/>
            <w:vAlign w:val="center"/>
            <w:hideMark/>
          </w:tcPr>
          <w:p w14:paraId="65628F97" w14:textId="77777777" w:rsidR="000835F5" w:rsidRPr="000835F5" w:rsidRDefault="000835F5" w:rsidP="000835F5">
            <w:pPr>
              <w:rPr>
                <w:b/>
                <w:bCs/>
              </w:rPr>
            </w:pPr>
            <w:r w:rsidRPr="000835F5">
              <w:rPr>
                <w:b/>
                <w:bCs/>
              </w:rPr>
              <w:t>Description</w:t>
            </w:r>
          </w:p>
        </w:tc>
      </w:tr>
      <w:tr w:rsidR="000835F5" w:rsidRPr="000835F5" w14:paraId="2EF87C4D" w14:textId="77777777">
        <w:trPr>
          <w:tblCellSpacing w:w="15" w:type="dxa"/>
        </w:trPr>
        <w:tc>
          <w:tcPr>
            <w:tcW w:w="0" w:type="auto"/>
            <w:vAlign w:val="center"/>
            <w:hideMark/>
          </w:tcPr>
          <w:p w14:paraId="4D71D0ED" w14:textId="77777777" w:rsidR="000835F5" w:rsidRPr="000835F5" w:rsidRDefault="000835F5" w:rsidP="000835F5">
            <w:r w:rsidRPr="000835F5">
              <w:t>Weekly Revenue</w:t>
            </w:r>
          </w:p>
        </w:tc>
        <w:tc>
          <w:tcPr>
            <w:tcW w:w="0" w:type="auto"/>
            <w:vAlign w:val="center"/>
            <w:hideMark/>
          </w:tcPr>
          <w:p w14:paraId="2268F129" w14:textId="77777777" w:rsidR="000835F5" w:rsidRPr="000835F5" w:rsidRDefault="000835F5" w:rsidP="000835F5">
            <w:r w:rsidRPr="000835F5">
              <w:t>Sum of invoice values generated during the week</w:t>
            </w:r>
          </w:p>
        </w:tc>
      </w:tr>
      <w:tr w:rsidR="000835F5" w:rsidRPr="000835F5" w14:paraId="42BE4C81" w14:textId="77777777">
        <w:trPr>
          <w:tblCellSpacing w:w="15" w:type="dxa"/>
        </w:trPr>
        <w:tc>
          <w:tcPr>
            <w:tcW w:w="0" w:type="auto"/>
            <w:vAlign w:val="center"/>
            <w:hideMark/>
          </w:tcPr>
          <w:p w14:paraId="0DC5579D" w14:textId="77777777" w:rsidR="000835F5" w:rsidRPr="000835F5" w:rsidRDefault="000835F5" w:rsidP="000835F5">
            <w:r w:rsidRPr="000835F5">
              <w:t>Invoice Count</w:t>
            </w:r>
          </w:p>
        </w:tc>
        <w:tc>
          <w:tcPr>
            <w:tcW w:w="0" w:type="auto"/>
            <w:vAlign w:val="center"/>
            <w:hideMark/>
          </w:tcPr>
          <w:p w14:paraId="66BEDA01" w14:textId="77777777" w:rsidR="000835F5" w:rsidRPr="000835F5" w:rsidRDefault="000835F5" w:rsidP="000835F5">
            <w:r w:rsidRPr="000835F5">
              <w:t>Total invoices generated</w:t>
            </w:r>
          </w:p>
        </w:tc>
      </w:tr>
      <w:tr w:rsidR="000835F5" w:rsidRPr="000835F5" w14:paraId="119ACDCA" w14:textId="77777777">
        <w:trPr>
          <w:tblCellSpacing w:w="15" w:type="dxa"/>
        </w:trPr>
        <w:tc>
          <w:tcPr>
            <w:tcW w:w="0" w:type="auto"/>
            <w:vAlign w:val="center"/>
            <w:hideMark/>
          </w:tcPr>
          <w:p w14:paraId="1989B92C" w14:textId="77777777" w:rsidR="000835F5" w:rsidRPr="000835F5" w:rsidRDefault="000835F5" w:rsidP="000835F5">
            <w:r w:rsidRPr="000835F5">
              <w:t>Average Invoice</w:t>
            </w:r>
          </w:p>
        </w:tc>
        <w:tc>
          <w:tcPr>
            <w:tcW w:w="0" w:type="auto"/>
            <w:vAlign w:val="center"/>
            <w:hideMark/>
          </w:tcPr>
          <w:p w14:paraId="53918B53" w14:textId="77777777" w:rsidR="000835F5" w:rsidRPr="000835F5" w:rsidRDefault="000835F5" w:rsidP="000835F5">
            <w:r w:rsidRPr="000835F5">
              <w:t>Mean invoice value</w:t>
            </w:r>
          </w:p>
        </w:tc>
      </w:tr>
    </w:tbl>
    <w:p w14:paraId="7AD581AA" w14:textId="77777777" w:rsidR="000835F5" w:rsidRPr="000835F5" w:rsidRDefault="000835F5" w:rsidP="000835F5">
      <w:r w:rsidRPr="000835F5">
        <w:t>Weekly revenue becomes the prediction target for all forecasting models.</w:t>
      </w:r>
    </w:p>
    <w:p w14:paraId="6BDC5B4E" w14:textId="77777777" w:rsidR="000835F5" w:rsidRPr="000835F5" w:rsidRDefault="00000000" w:rsidP="000835F5">
      <w:r>
        <w:pict w14:anchorId="06674338">
          <v:rect id="_x0000_i1029" style="width:0;height:1.5pt" o:hralign="center" o:hrstd="t" o:hr="t" fillcolor="#a0a0a0" stroked="f"/>
        </w:pict>
      </w:r>
    </w:p>
    <w:p w14:paraId="7FA7A59C" w14:textId="77777777" w:rsidR="000835F5" w:rsidRPr="000835F5" w:rsidRDefault="000835F5" w:rsidP="000835F5">
      <w:pPr>
        <w:rPr>
          <w:b/>
          <w:bCs/>
        </w:rPr>
      </w:pPr>
      <w:r w:rsidRPr="000835F5">
        <w:rPr>
          <w:b/>
          <w:bCs/>
        </w:rPr>
        <w:t>Stage 4 – Payment Aggregation</w:t>
      </w:r>
    </w:p>
    <w:p w14:paraId="5D894FA0" w14:textId="77777777" w:rsidR="000835F5" w:rsidRPr="000835F5" w:rsidRDefault="000835F5" w:rsidP="000835F5">
      <w:r w:rsidRPr="000835F5">
        <w:t>Customer payment records are grouped by payment week.</w:t>
      </w:r>
    </w:p>
    <w:p w14:paraId="77C09400" w14:textId="77777777" w:rsidR="000835F5" w:rsidRPr="000835F5" w:rsidRDefault="000835F5" w:rsidP="000835F5">
      <w:r w:rsidRPr="000835F5">
        <w:t>The following metrics are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2986"/>
      </w:tblGrid>
      <w:tr w:rsidR="000835F5" w:rsidRPr="000835F5" w14:paraId="25D459B5" w14:textId="77777777">
        <w:trPr>
          <w:tblHeader/>
          <w:tblCellSpacing w:w="15" w:type="dxa"/>
        </w:trPr>
        <w:tc>
          <w:tcPr>
            <w:tcW w:w="0" w:type="auto"/>
            <w:vAlign w:val="center"/>
            <w:hideMark/>
          </w:tcPr>
          <w:p w14:paraId="31FAACE7" w14:textId="77777777" w:rsidR="000835F5" w:rsidRPr="000835F5" w:rsidRDefault="000835F5" w:rsidP="000835F5">
            <w:pPr>
              <w:rPr>
                <w:b/>
                <w:bCs/>
              </w:rPr>
            </w:pPr>
            <w:r w:rsidRPr="000835F5">
              <w:rPr>
                <w:b/>
                <w:bCs/>
              </w:rPr>
              <w:t>Metric</w:t>
            </w:r>
          </w:p>
        </w:tc>
        <w:tc>
          <w:tcPr>
            <w:tcW w:w="0" w:type="auto"/>
            <w:vAlign w:val="center"/>
            <w:hideMark/>
          </w:tcPr>
          <w:p w14:paraId="78C7D8C8" w14:textId="77777777" w:rsidR="000835F5" w:rsidRPr="000835F5" w:rsidRDefault="000835F5" w:rsidP="000835F5">
            <w:pPr>
              <w:rPr>
                <w:b/>
                <w:bCs/>
              </w:rPr>
            </w:pPr>
            <w:r w:rsidRPr="000835F5">
              <w:rPr>
                <w:b/>
                <w:bCs/>
              </w:rPr>
              <w:t>Description</w:t>
            </w:r>
          </w:p>
        </w:tc>
      </w:tr>
      <w:tr w:rsidR="000835F5" w:rsidRPr="000835F5" w14:paraId="42435506" w14:textId="77777777">
        <w:trPr>
          <w:tblCellSpacing w:w="15" w:type="dxa"/>
        </w:trPr>
        <w:tc>
          <w:tcPr>
            <w:tcW w:w="0" w:type="auto"/>
            <w:vAlign w:val="center"/>
            <w:hideMark/>
          </w:tcPr>
          <w:p w14:paraId="5E8241B4" w14:textId="77777777" w:rsidR="000835F5" w:rsidRPr="000835F5" w:rsidRDefault="000835F5" w:rsidP="000835F5">
            <w:r w:rsidRPr="000835F5">
              <w:t>Weekly Payments</w:t>
            </w:r>
          </w:p>
        </w:tc>
        <w:tc>
          <w:tcPr>
            <w:tcW w:w="0" w:type="auto"/>
            <w:vAlign w:val="center"/>
            <w:hideMark/>
          </w:tcPr>
          <w:p w14:paraId="461F8522" w14:textId="77777777" w:rsidR="000835F5" w:rsidRPr="000835F5" w:rsidRDefault="000835F5" w:rsidP="000835F5">
            <w:r w:rsidRPr="000835F5">
              <w:t>Total payments received</w:t>
            </w:r>
          </w:p>
        </w:tc>
      </w:tr>
      <w:tr w:rsidR="000835F5" w:rsidRPr="000835F5" w14:paraId="6C5163D0" w14:textId="77777777">
        <w:trPr>
          <w:tblCellSpacing w:w="15" w:type="dxa"/>
        </w:trPr>
        <w:tc>
          <w:tcPr>
            <w:tcW w:w="0" w:type="auto"/>
            <w:vAlign w:val="center"/>
            <w:hideMark/>
          </w:tcPr>
          <w:p w14:paraId="2C21A1B2" w14:textId="77777777" w:rsidR="000835F5" w:rsidRPr="000835F5" w:rsidRDefault="000835F5" w:rsidP="000835F5">
            <w:r w:rsidRPr="000835F5">
              <w:t>Payment Count</w:t>
            </w:r>
          </w:p>
        </w:tc>
        <w:tc>
          <w:tcPr>
            <w:tcW w:w="0" w:type="auto"/>
            <w:vAlign w:val="center"/>
            <w:hideMark/>
          </w:tcPr>
          <w:p w14:paraId="2144ED54" w14:textId="77777777" w:rsidR="000835F5" w:rsidRPr="000835F5" w:rsidRDefault="000835F5" w:rsidP="000835F5">
            <w:r w:rsidRPr="000835F5">
              <w:t>Number of customer payments</w:t>
            </w:r>
          </w:p>
        </w:tc>
      </w:tr>
      <w:tr w:rsidR="000835F5" w:rsidRPr="000835F5" w14:paraId="2CBEECAA" w14:textId="77777777">
        <w:trPr>
          <w:tblCellSpacing w:w="15" w:type="dxa"/>
        </w:trPr>
        <w:tc>
          <w:tcPr>
            <w:tcW w:w="0" w:type="auto"/>
            <w:vAlign w:val="center"/>
            <w:hideMark/>
          </w:tcPr>
          <w:p w14:paraId="096F1A87" w14:textId="77777777" w:rsidR="000835F5" w:rsidRPr="000835F5" w:rsidRDefault="000835F5" w:rsidP="000835F5">
            <w:r w:rsidRPr="000835F5">
              <w:t>Average Payment</w:t>
            </w:r>
          </w:p>
        </w:tc>
        <w:tc>
          <w:tcPr>
            <w:tcW w:w="0" w:type="auto"/>
            <w:vAlign w:val="center"/>
            <w:hideMark/>
          </w:tcPr>
          <w:p w14:paraId="0659592E" w14:textId="77777777" w:rsidR="000835F5" w:rsidRPr="000835F5" w:rsidRDefault="000835F5" w:rsidP="000835F5">
            <w:r w:rsidRPr="000835F5">
              <w:t>Mean payment value</w:t>
            </w:r>
          </w:p>
        </w:tc>
      </w:tr>
    </w:tbl>
    <w:p w14:paraId="3389FD04" w14:textId="2FE2562E" w:rsidR="000835F5" w:rsidRPr="000835F5" w:rsidRDefault="000835F5" w:rsidP="000835F5">
      <w:r w:rsidRPr="000835F5">
        <w:t>These metrics provide insight into cash flow behavior and payment trends.</w:t>
      </w:r>
    </w:p>
    <w:p w14:paraId="4FBC5253" w14:textId="77777777" w:rsidR="000835F5" w:rsidRPr="000835F5" w:rsidRDefault="00000000" w:rsidP="000835F5">
      <w:r>
        <w:pict w14:anchorId="428A6441">
          <v:rect id="_x0000_i1030" style="width:0;height:1.5pt" o:hralign="center" o:hrstd="t" o:hr="t" fillcolor="#a0a0a0" stroked="f"/>
        </w:pict>
      </w:r>
    </w:p>
    <w:p w14:paraId="06AF2C1F" w14:textId="77777777" w:rsidR="000835F5" w:rsidRPr="000835F5" w:rsidRDefault="000835F5" w:rsidP="000835F5">
      <w:pPr>
        <w:rPr>
          <w:b/>
          <w:bCs/>
        </w:rPr>
      </w:pPr>
      <w:r w:rsidRPr="000835F5">
        <w:rPr>
          <w:b/>
          <w:bCs/>
        </w:rPr>
        <w:t>Stage 5 – Customer Aggregation</w:t>
      </w:r>
    </w:p>
    <w:p w14:paraId="093C5F4E" w14:textId="77777777" w:rsidR="000835F5" w:rsidRPr="000835F5" w:rsidRDefault="000835F5" w:rsidP="000835F5">
      <w:r w:rsidRPr="000835F5">
        <w:t>Customer information is transformed into weekly business metrics.</w:t>
      </w:r>
    </w:p>
    <w:p w14:paraId="6C20F618" w14:textId="77777777" w:rsidR="000835F5" w:rsidRPr="000835F5" w:rsidRDefault="000835F5" w:rsidP="000835F5">
      <w:r w:rsidRPr="000835F5">
        <w:t>The following statistics are calculated: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3395"/>
      </w:tblGrid>
      <w:tr w:rsidR="000835F5" w:rsidRPr="000835F5" w14:paraId="4569E6C5" w14:textId="77777777">
        <w:trPr>
          <w:tblHeader/>
          <w:tblCellSpacing w:w="15" w:type="dxa"/>
        </w:trPr>
        <w:tc>
          <w:tcPr>
            <w:tcW w:w="0" w:type="auto"/>
            <w:vAlign w:val="center"/>
            <w:hideMark/>
          </w:tcPr>
          <w:p w14:paraId="478DF0DA" w14:textId="77777777" w:rsidR="000835F5" w:rsidRPr="000835F5" w:rsidRDefault="000835F5" w:rsidP="000835F5">
            <w:pPr>
              <w:rPr>
                <w:b/>
                <w:bCs/>
              </w:rPr>
            </w:pPr>
            <w:r w:rsidRPr="000835F5">
              <w:rPr>
                <w:b/>
                <w:bCs/>
              </w:rPr>
              <w:t>Metric</w:t>
            </w:r>
          </w:p>
        </w:tc>
        <w:tc>
          <w:tcPr>
            <w:tcW w:w="0" w:type="auto"/>
            <w:vAlign w:val="center"/>
            <w:hideMark/>
          </w:tcPr>
          <w:p w14:paraId="2B5DB808" w14:textId="77777777" w:rsidR="000835F5" w:rsidRPr="000835F5" w:rsidRDefault="000835F5" w:rsidP="000835F5">
            <w:pPr>
              <w:rPr>
                <w:b/>
                <w:bCs/>
              </w:rPr>
            </w:pPr>
            <w:r w:rsidRPr="000835F5">
              <w:rPr>
                <w:b/>
                <w:bCs/>
              </w:rPr>
              <w:t>Description</w:t>
            </w:r>
          </w:p>
        </w:tc>
      </w:tr>
      <w:tr w:rsidR="000835F5" w:rsidRPr="000835F5" w14:paraId="426D60CE" w14:textId="77777777">
        <w:trPr>
          <w:tblCellSpacing w:w="15" w:type="dxa"/>
        </w:trPr>
        <w:tc>
          <w:tcPr>
            <w:tcW w:w="0" w:type="auto"/>
            <w:vAlign w:val="center"/>
            <w:hideMark/>
          </w:tcPr>
          <w:p w14:paraId="0AC6E192" w14:textId="77777777" w:rsidR="000835F5" w:rsidRPr="000835F5" w:rsidRDefault="000835F5" w:rsidP="000835F5">
            <w:r w:rsidRPr="000835F5">
              <w:t>New Customers</w:t>
            </w:r>
          </w:p>
        </w:tc>
        <w:tc>
          <w:tcPr>
            <w:tcW w:w="0" w:type="auto"/>
            <w:vAlign w:val="center"/>
            <w:hideMark/>
          </w:tcPr>
          <w:p w14:paraId="0AC854E4" w14:textId="77777777" w:rsidR="000835F5" w:rsidRPr="000835F5" w:rsidRDefault="000835F5" w:rsidP="000835F5">
            <w:r w:rsidRPr="000835F5">
              <w:t>Customers joining during the week</w:t>
            </w:r>
          </w:p>
        </w:tc>
      </w:tr>
      <w:tr w:rsidR="000835F5" w:rsidRPr="000835F5" w14:paraId="0370D326" w14:textId="77777777">
        <w:trPr>
          <w:tblCellSpacing w:w="15" w:type="dxa"/>
        </w:trPr>
        <w:tc>
          <w:tcPr>
            <w:tcW w:w="0" w:type="auto"/>
            <w:vAlign w:val="center"/>
            <w:hideMark/>
          </w:tcPr>
          <w:p w14:paraId="79279E97" w14:textId="77777777" w:rsidR="000835F5" w:rsidRPr="000835F5" w:rsidRDefault="000835F5" w:rsidP="000835F5">
            <w:r w:rsidRPr="000835F5">
              <w:t>Churned Customers</w:t>
            </w:r>
          </w:p>
        </w:tc>
        <w:tc>
          <w:tcPr>
            <w:tcW w:w="0" w:type="auto"/>
            <w:vAlign w:val="center"/>
            <w:hideMark/>
          </w:tcPr>
          <w:p w14:paraId="7FFC0C4D" w14:textId="77777777" w:rsidR="000835F5" w:rsidRPr="000835F5" w:rsidRDefault="000835F5" w:rsidP="000835F5">
            <w:r w:rsidRPr="000835F5">
              <w:t>Customers leaving during the week</w:t>
            </w:r>
          </w:p>
        </w:tc>
      </w:tr>
      <w:tr w:rsidR="000835F5" w:rsidRPr="000835F5" w14:paraId="16DAB8DF" w14:textId="77777777">
        <w:trPr>
          <w:tblCellSpacing w:w="15" w:type="dxa"/>
        </w:trPr>
        <w:tc>
          <w:tcPr>
            <w:tcW w:w="0" w:type="auto"/>
            <w:vAlign w:val="center"/>
            <w:hideMark/>
          </w:tcPr>
          <w:p w14:paraId="1A60FEF2" w14:textId="77777777" w:rsidR="000835F5" w:rsidRPr="000835F5" w:rsidRDefault="000835F5" w:rsidP="000835F5">
            <w:r w:rsidRPr="000835F5">
              <w:t>Active Customers</w:t>
            </w:r>
          </w:p>
        </w:tc>
        <w:tc>
          <w:tcPr>
            <w:tcW w:w="0" w:type="auto"/>
            <w:vAlign w:val="center"/>
            <w:hideMark/>
          </w:tcPr>
          <w:p w14:paraId="16214EDA" w14:textId="77777777" w:rsidR="000835F5" w:rsidRPr="000835F5" w:rsidRDefault="000835F5" w:rsidP="000835F5">
            <w:r w:rsidRPr="000835F5">
              <w:t>Customers active during each week</w:t>
            </w:r>
          </w:p>
        </w:tc>
      </w:tr>
    </w:tbl>
    <w:p w14:paraId="5FF2F4EA" w14:textId="77777777" w:rsidR="000835F5" w:rsidRPr="000835F5" w:rsidRDefault="000835F5" w:rsidP="000835F5">
      <w:r w:rsidRPr="000835F5">
        <w:lastRenderedPageBreak/>
        <w:t>Active customers are calculated dynamically by considering customer join dates and churn dates for every week in the simulation period.</w:t>
      </w:r>
    </w:p>
    <w:p w14:paraId="06AA8DCD" w14:textId="77777777" w:rsidR="000835F5" w:rsidRPr="000835F5" w:rsidRDefault="00000000" w:rsidP="000835F5">
      <w:r>
        <w:pict w14:anchorId="5234F232">
          <v:rect id="_x0000_i1031" style="width:0;height:1.5pt" o:hralign="center" o:hrstd="t" o:hr="t" fillcolor="#a0a0a0" stroked="f"/>
        </w:pict>
      </w:r>
    </w:p>
    <w:p w14:paraId="580EAE50" w14:textId="77777777" w:rsidR="000835F5" w:rsidRPr="000835F5" w:rsidRDefault="000835F5" w:rsidP="000835F5">
      <w:pPr>
        <w:rPr>
          <w:b/>
          <w:bCs/>
        </w:rPr>
      </w:pPr>
      <w:r w:rsidRPr="000835F5">
        <w:rPr>
          <w:b/>
          <w:bCs/>
        </w:rPr>
        <w:t>3.3 Weekly Dataset Construction</w:t>
      </w:r>
    </w:p>
    <w:p w14:paraId="46421FC9" w14:textId="77777777" w:rsidR="000835F5" w:rsidRPr="000835F5" w:rsidRDefault="000835F5" w:rsidP="000835F5">
      <w:r w:rsidRPr="000835F5">
        <w:t>After individual aggregations are complete, all weekly datasets are merged using the weekly calendar as the common key.</w:t>
      </w:r>
    </w:p>
    <w:p w14:paraId="71CA2AFF" w14:textId="77777777" w:rsidR="000835F5" w:rsidRPr="000835F5" w:rsidRDefault="000835F5" w:rsidP="000835F5">
      <w:r w:rsidRPr="000835F5">
        <w:t>The final dataset contains:</w:t>
      </w:r>
    </w:p>
    <w:p w14:paraId="73E075B0" w14:textId="77777777" w:rsidR="000835F5" w:rsidRPr="000835F5" w:rsidRDefault="000835F5" w:rsidP="000835F5">
      <w:pPr>
        <w:numPr>
          <w:ilvl w:val="0"/>
          <w:numId w:val="12"/>
        </w:numPr>
      </w:pPr>
      <w:r w:rsidRPr="000835F5">
        <w:t>Weekly Revenue</w:t>
      </w:r>
    </w:p>
    <w:p w14:paraId="050FE74A" w14:textId="77777777" w:rsidR="000835F5" w:rsidRPr="000835F5" w:rsidRDefault="000835F5" w:rsidP="000835F5">
      <w:pPr>
        <w:numPr>
          <w:ilvl w:val="0"/>
          <w:numId w:val="12"/>
        </w:numPr>
      </w:pPr>
      <w:r w:rsidRPr="000835F5">
        <w:t>Weekly Payments</w:t>
      </w:r>
    </w:p>
    <w:p w14:paraId="4E28A938" w14:textId="77777777" w:rsidR="000835F5" w:rsidRPr="000835F5" w:rsidRDefault="000835F5" w:rsidP="000835F5">
      <w:pPr>
        <w:numPr>
          <w:ilvl w:val="0"/>
          <w:numId w:val="12"/>
        </w:numPr>
      </w:pPr>
      <w:r w:rsidRPr="000835F5">
        <w:t>Invoice Count</w:t>
      </w:r>
    </w:p>
    <w:p w14:paraId="08F0B10C" w14:textId="77777777" w:rsidR="000835F5" w:rsidRPr="000835F5" w:rsidRDefault="000835F5" w:rsidP="000835F5">
      <w:pPr>
        <w:numPr>
          <w:ilvl w:val="0"/>
          <w:numId w:val="12"/>
        </w:numPr>
      </w:pPr>
      <w:r w:rsidRPr="000835F5">
        <w:t>Payment Count</w:t>
      </w:r>
    </w:p>
    <w:p w14:paraId="14C4DBD3" w14:textId="77777777" w:rsidR="000835F5" w:rsidRPr="000835F5" w:rsidRDefault="000835F5" w:rsidP="000835F5">
      <w:pPr>
        <w:numPr>
          <w:ilvl w:val="0"/>
          <w:numId w:val="12"/>
        </w:numPr>
      </w:pPr>
      <w:r w:rsidRPr="000835F5">
        <w:t>Average Invoice</w:t>
      </w:r>
    </w:p>
    <w:p w14:paraId="5F31E58C" w14:textId="77777777" w:rsidR="000835F5" w:rsidRPr="000835F5" w:rsidRDefault="000835F5" w:rsidP="000835F5">
      <w:pPr>
        <w:numPr>
          <w:ilvl w:val="0"/>
          <w:numId w:val="12"/>
        </w:numPr>
      </w:pPr>
      <w:r w:rsidRPr="000835F5">
        <w:t>Average Payment</w:t>
      </w:r>
    </w:p>
    <w:p w14:paraId="18401908" w14:textId="77777777" w:rsidR="000835F5" w:rsidRPr="000835F5" w:rsidRDefault="000835F5" w:rsidP="000835F5">
      <w:pPr>
        <w:numPr>
          <w:ilvl w:val="0"/>
          <w:numId w:val="12"/>
        </w:numPr>
      </w:pPr>
      <w:r w:rsidRPr="000835F5">
        <w:t>New Customers</w:t>
      </w:r>
    </w:p>
    <w:p w14:paraId="6E0D1455" w14:textId="77777777" w:rsidR="000835F5" w:rsidRPr="000835F5" w:rsidRDefault="000835F5" w:rsidP="000835F5">
      <w:pPr>
        <w:numPr>
          <w:ilvl w:val="0"/>
          <w:numId w:val="12"/>
        </w:numPr>
      </w:pPr>
      <w:r w:rsidRPr="000835F5">
        <w:t>Churned Customers</w:t>
      </w:r>
    </w:p>
    <w:p w14:paraId="06D1E536" w14:textId="77777777" w:rsidR="000835F5" w:rsidRPr="000835F5" w:rsidRDefault="000835F5" w:rsidP="000835F5">
      <w:pPr>
        <w:numPr>
          <w:ilvl w:val="0"/>
          <w:numId w:val="12"/>
        </w:numPr>
      </w:pPr>
      <w:r w:rsidRPr="000835F5">
        <w:t>Active Customers</w:t>
      </w:r>
    </w:p>
    <w:p w14:paraId="3D53047C" w14:textId="77777777" w:rsidR="000835F5" w:rsidRPr="000835F5" w:rsidRDefault="000835F5" w:rsidP="000835F5">
      <w:r w:rsidRPr="000835F5">
        <w:t>Missing numerical values are replaced with zero where appropriate to ensure a complete weekly time series.</w:t>
      </w:r>
    </w:p>
    <w:p w14:paraId="34DFE7E8" w14:textId="77777777" w:rsidR="000835F5" w:rsidRPr="000835F5" w:rsidRDefault="00000000" w:rsidP="000835F5">
      <w:r>
        <w:pict w14:anchorId="543C472C">
          <v:rect id="_x0000_i1032" style="width:0;height:1.5pt" o:hralign="center" o:hrstd="t" o:hr="t" fillcolor="#a0a0a0" stroked="f"/>
        </w:pict>
      </w:r>
    </w:p>
    <w:p w14:paraId="0CD0877A" w14:textId="77777777" w:rsidR="000835F5" w:rsidRPr="000835F5" w:rsidRDefault="000835F5" w:rsidP="000835F5">
      <w:pPr>
        <w:rPr>
          <w:b/>
          <w:bCs/>
        </w:rPr>
      </w:pPr>
      <w:r w:rsidRPr="000835F5">
        <w:rPr>
          <w:b/>
          <w:bCs/>
        </w:rPr>
        <w:t>3.4 Dataset Validation</w:t>
      </w:r>
    </w:p>
    <w:p w14:paraId="36E9FEC8" w14:textId="77777777" w:rsidR="000835F5" w:rsidRPr="000835F5" w:rsidRDefault="000835F5" w:rsidP="000835F5">
      <w:r w:rsidRPr="000835F5">
        <w:t>After aggregation, several validation checks are performed.</w:t>
      </w:r>
    </w:p>
    <w:p w14:paraId="49DFFF9E" w14:textId="77777777" w:rsidR="000835F5" w:rsidRPr="000835F5" w:rsidRDefault="000835F5" w:rsidP="000835F5">
      <w:r w:rsidRPr="000835F5">
        <w:t>These include:</w:t>
      </w:r>
    </w:p>
    <w:p w14:paraId="315E3CBF" w14:textId="77777777" w:rsidR="000835F5" w:rsidRPr="000835F5" w:rsidRDefault="000835F5" w:rsidP="000835F5">
      <w:pPr>
        <w:numPr>
          <w:ilvl w:val="0"/>
          <w:numId w:val="13"/>
        </w:numPr>
      </w:pPr>
      <w:r w:rsidRPr="000835F5">
        <w:t>Dataset is not empty</w:t>
      </w:r>
    </w:p>
    <w:p w14:paraId="074D37E4" w14:textId="77777777" w:rsidR="000835F5" w:rsidRPr="000835F5" w:rsidRDefault="000835F5" w:rsidP="000835F5">
      <w:pPr>
        <w:numPr>
          <w:ilvl w:val="0"/>
          <w:numId w:val="13"/>
        </w:numPr>
      </w:pPr>
      <w:r w:rsidRPr="000835F5">
        <w:t>Weekly dates are unique</w:t>
      </w:r>
    </w:p>
    <w:p w14:paraId="3865EAC3" w14:textId="77777777" w:rsidR="000835F5" w:rsidRPr="000835F5" w:rsidRDefault="000835F5" w:rsidP="000835F5">
      <w:pPr>
        <w:numPr>
          <w:ilvl w:val="0"/>
          <w:numId w:val="13"/>
        </w:numPr>
      </w:pPr>
      <w:r w:rsidRPr="000835F5">
        <w:t>Revenue values are non-negative</w:t>
      </w:r>
    </w:p>
    <w:p w14:paraId="38EC18E0" w14:textId="77777777" w:rsidR="000835F5" w:rsidRPr="000835F5" w:rsidRDefault="000835F5" w:rsidP="000835F5">
      <w:pPr>
        <w:numPr>
          <w:ilvl w:val="0"/>
          <w:numId w:val="13"/>
        </w:numPr>
      </w:pPr>
      <w:r w:rsidRPr="000835F5">
        <w:t>Payment values are non-negative</w:t>
      </w:r>
    </w:p>
    <w:p w14:paraId="548321A4" w14:textId="77777777" w:rsidR="000835F5" w:rsidRPr="000835F5" w:rsidRDefault="000835F5" w:rsidP="000835F5">
      <w:pPr>
        <w:numPr>
          <w:ilvl w:val="0"/>
          <w:numId w:val="13"/>
        </w:numPr>
      </w:pPr>
      <w:r w:rsidRPr="000835F5">
        <w:t>Invoice counts are valid</w:t>
      </w:r>
    </w:p>
    <w:p w14:paraId="45AE695E" w14:textId="77777777" w:rsidR="000835F5" w:rsidRPr="000835F5" w:rsidRDefault="000835F5" w:rsidP="000835F5">
      <w:pPr>
        <w:numPr>
          <w:ilvl w:val="0"/>
          <w:numId w:val="13"/>
        </w:numPr>
      </w:pPr>
      <w:r w:rsidRPr="000835F5">
        <w:lastRenderedPageBreak/>
        <w:t>Active customer counts are non-negative</w:t>
      </w:r>
    </w:p>
    <w:p w14:paraId="4F0D1E5A" w14:textId="77777777" w:rsidR="000835F5" w:rsidRPr="000835F5" w:rsidRDefault="000835F5" w:rsidP="000835F5">
      <w:r w:rsidRPr="000835F5">
        <w:t>These checks ensure that only consistent and reliable business data enters the machine learning pipeline.</w:t>
      </w:r>
    </w:p>
    <w:p w14:paraId="45524F6B" w14:textId="77777777" w:rsidR="000835F5" w:rsidRPr="000835F5" w:rsidRDefault="00000000" w:rsidP="000835F5">
      <w:r>
        <w:pict w14:anchorId="2783491D">
          <v:rect id="_x0000_i1033" style="width:0;height:1.5pt" o:hralign="center" o:hrstd="t" o:hr="t" fillcolor="#a0a0a0" stroked="f"/>
        </w:pict>
      </w:r>
    </w:p>
    <w:p w14:paraId="01BD84DB" w14:textId="77777777" w:rsidR="000835F5" w:rsidRDefault="000835F5" w:rsidP="000835F5">
      <w:pPr>
        <w:rPr>
          <w:b/>
          <w:bCs/>
        </w:rPr>
      </w:pPr>
      <w:r w:rsidRPr="000835F5">
        <w:rPr>
          <w:b/>
          <w:bCs/>
        </w:rPr>
        <w:t>3.5 Aggregation Results</w:t>
      </w:r>
    </w:p>
    <w:p w14:paraId="2B15CFF9" w14:textId="485707F3" w:rsidR="00C10F68" w:rsidRPr="000835F5" w:rsidRDefault="00C10F68" w:rsidP="000835F5">
      <w:pPr>
        <w:rPr>
          <w:b/>
          <w:bCs/>
        </w:rPr>
      </w:pPr>
      <w:r w:rsidRPr="00C10F68">
        <w:rPr>
          <w:b/>
          <w:bCs/>
          <w:noProof/>
        </w:rPr>
        <w:drawing>
          <wp:inline distT="0" distB="0" distL="0" distR="0" wp14:anchorId="4DD8CF31" wp14:editId="11916372">
            <wp:extent cx="3683189" cy="3791145"/>
            <wp:effectExtent l="0" t="0" r="0" b="0"/>
            <wp:docPr id="30324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44319" name=""/>
                    <pic:cNvPicPr/>
                  </pic:nvPicPr>
                  <pic:blipFill>
                    <a:blip r:embed="rId10"/>
                    <a:stretch>
                      <a:fillRect/>
                    </a:stretch>
                  </pic:blipFill>
                  <pic:spPr>
                    <a:xfrm>
                      <a:off x="0" y="0"/>
                      <a:ext cx="3683189" cy="3791145"/>
                    </a:xfrm>
                    <a:prstGeom prst="rect">
                      <a:avLst/>
                    </a:prstGeom>
                  </pic:spPr>
                </pic:pic>
              </a:graphicData>
            </a:graphic>
          </wp:inline>
        </w:drawing>
      </w:r>
    </w:p>
    <w:p w14:paraId="5E9E75E3" w14:textId="77777777" w:rsidR="000835F5" w:rsidRPr="000835F5" w:rsidRDefault="000835F5" w:rsidP="000835F5">
      <w:r w:rsidRPr="000835F5">
        <w:t>The aggregation pipeline produced the following weekly business dataset.</w:t>
      </w:r>
    </w:p>
    <w:p w14:paraId="42E46850" w14:textId="77777777" w:rsidR="000835F5" w:rsidRPr="000835F5" w:rsidRDefault="000835F5" w:rsidP="000835F5">
      <w:r w:rsidRPr="000835F5">
        <w:t>These statistics demonstrate that the synthetic business simulation generated realistic business activity over four years.</w:t>
      </w:r>
    </w:p>
    <w:p w14:paraId="4F828DF8" w14:textId="77777777" w:rsidR="000835F5" w:rsidRPr="000835F5" w:rsidRDefault="00000000" w:rsidP="000835F5">
      <w:r>
        <w:pict w14:anchorId="7298A71D">
          <v:rect id="_x0000_i1034" style="width:0;height:1.5pt" o:hralign="center" o:hrstd="t" o:hr="t" fillcolor="#a0a0a0" stroked="f"/>
        </w:pict>
      </w:r>
    </w:p>
    <w:p w14:paraId="5E8D32D1" w14:textId="77777777" w:rsidR="000835F5" w:rsidRPr="000835F5" w:rsidRDefault="000835F5" w:rsidP="000835F5">
      <w:pPr>
        <w:rPr>
          <w:b/>
          <w:bCs/>
        </w:rPr>
      </w:pPr>
      <w:r w:rsidRPr="000835F5">
        <w:rPr>
          <w:b/>
          <w:bCs/>
        </w:rPr>
        <w:t>3.6 Code Example</w:t>
      </w:r>
    </w:p>
    <w:p w14:paraId="69E35FF4" w14:textId="77777777" w:rsidR="000835F5" w:rsidRPr="000835F5" w:rsidRDefault="000835F5" w:rsidP="000835F5">
      <w:r w:rsidRPr="000835F5">
        <w:t>The following code performs weekly revenue aggregation.</w:t>
      </w:r>
    </w:p>
    <w:p w14:paraId="52E50049" w14:textId="77777777" w:rsidR="000835F5" w:rsidRPr="000835F5" w:rsidRDefault="000835F5" w:rsidP="000835F5">
      <w:r w:rsidRPr="000835F5">
        <w:t>revenue = invoices_df.groupby("week", as_index=False).agg(</w:t>
      </w:r>
    </w:p>
    <w:p w14:paraId="3648D8E5" w14:textId="77777777" w:rsidR="000835F5" w:rsidRPr="000835F5" w:rsidRDefault="000835F5" w:rsidP="000835F5">
      <w:r w:rsidRPr="000835F5">
        <w:t xml:space="preserve">    weekly_revenue=("invoice_amount","sum"),</w:t>
      </w:r>
    </w:p>
    <w:p w14:paraId="23B5A402" w14:textId="77777777" w:rsidR="000835F5" w:rsidRPr="000835F5" w:rsidRDefault="000835F5" w:rsidP="000835F5">
      <w:r w:rsidRPr="000835F5">
        <w:t xml:space="preserve">    invoice_count=("invoice_id","count"),</w:t>
      </w:r>
    </w:p>
    <w:p w14:paraId="0A6199E7" w14:textId="77777777" w:rsidR="000835F5" w:rsidRPr="000835F5" w:rsidRDefault="000835F5" w:rsidP="000835F5">
      <w:r w:rsidRPr="000835F5">
        <w:lastRenderedPageBreak/>
        <w:t xml:space="preserve">    average_invoice=("invoice_amount","mean")</w:t>
      </w:r>
    </w:p>
    <w:p w14:paraId="5D59D6BB" w14:textId="77777777" w:rsidR="000835F5" w:rsidRPr="000835F5" w:rsidRDefault="000835F5" w:rsidP="000835F5">
      <w:r w:rsidRPr="000835F5">
        <w:t>)</w:t>
      </w:r>
    </w:p>
    <w:p w14:paraId="5A8FBD64" w14:textId="77777777" w:rsidR="000835F5" w:rsidRPr="000835F5" w:rsidRDefault="000835F5" w:rsidP="000835F5">
      <w:r w:rsidRPr="000835F5">
        <w:t>Similarly, customer payments are aggregated using the payment date to produce weekly payment metrics.</w:t>
      </w:r>
    </w:p>
    <w:p w14:paraId="57619006" w14:textId="77777777" w:rsidR="000835F5" w:rsidRPr="000835F5" w:rsidRDefault="00000000" w:rsidP="000835F5">
      <w:r>
        <w:pict w14:anchorId="654FEB9C">
          <v:rect id="_x0000_i1035" style="width:0;height:1.5pt" o:hralign="center" o:hrstd="t" o:hr="t" fillcolor="#a0a0a0" stroked="f"/>
        </w:pict>
      </w:r>
    </w:p>
    <w:p w14:paraId="54DF2932" w14:textId="77777777" w:rsidR="000835F5" w:rsidRPr="000835F5" w:rsidRDefault="000835F5" w:rsidP="000835F5">
      <w:pPr>
        <w:rPr>
          <w:b/>
          <w:bCs/>
        </w:rPr>
      </w:pPr>
      <w:r w:rsidRPr="000835F5">
        <w:rPr>
          <w:b/>
          <w:bCs/>
        </w:rPr>
        <w:t>3.7 Figure</w:t>
      </w:r>
    </w:p>
    <w:p w14:paraId="103C360A" w14:textId="77777777" w:rsidR="000835F5" w:rsidRPr="000835F5" w:rsidRDefault="000835F5" w:rsidP="000835F5">
      <w:r w:rsidRPr="000835F5">
        <w:rPr>
          <w:b/>
          <w:bCs/>
        </w:rPr>
        <w:t>Figure 3.1 – Weekly Aggregation Pipeline</w:t>
      </w:r>
    </w:p>
    <w:p w14:paraId="74FEBE27" w14:textId="4C47A304" w:rsidR="000835F5" w:rsidRPr="000835F5" w:rsidRDefault="000835F5" w:rsidP="000835F5">
      <w:r w:rsidRPr="000835F5">
        <w:rPr>
          <w:noProof/>
        </w:rPr>
        <w:drawing>
          <wp:inline distT="0" distB="0" distL="0" distR="0" wp14:anchorId="7345B694" wp14:editId="547A3BB5">
            <wp:extent cx="4553184" cy="4286470"/>
            <wp:effectExtent l="0" t="0" r="0" b="0"/>
            <wp:docPr id="7370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97115" name=""/>
                    <pic:cNvPicPr/>
                  </pic:nvPicPr>
                  <pic:blipFill>
                    <a:blip r:embed="rId11"/>
                    <a:stretch>
                      <a:fillRect/>
                    </a:stretch>
                  </pic:blipFill>
                  <pic:spPr>
                    <a:xfrm>
                      <a:off x="0" y="0"/>
                      <a:ext cx="4553184" cy="4286470"/>
                    </a:xfrm>
                    <a:prstGeom prst="rect">
                      <a:avLst/>
                    </a:prstGeom>
                  </pic:spPr>
                </pic:pic>
              </a:graphicData>
            </a:graphic>
          </wp:inline>
        </w:drawing>
      </w:r>
      <w:r w:rsidR="00000000">
        <w:pict w14:anchorId="460EA50D">
          <v:rect id="_x0000_i1036" style="width:0;height:1.5pt" o:hralign="center" o:hrstd="t" o:hr="t" fillcolor="#a0a0a0" stroked="f"/>
        </w:pict>
      </w:r>
    </w:p>
    <w:p w14:paraId="6BD1C50B" w14:textId="77777777" w:rsidR="000835F5" w:rsidRPr="000835F5" w:rsidRDefault="000835F5" w:rsidP="000835F5">
      <w:pPr>
        <w:rPr>
          <w:b/>
          <w:bCs/>
        </w:rPr>
      </w:pPr>
      <w:r w:rsidRPr="000835F5">
        <w:rPr>
          <w:b/>
          <w:bCs/>
        </w:rPr>
        <w:t>3.8 Summary</w:t>
      </w:r>
    </w:p>
    <w:p w14:paraId="69811FF8" w14:textId="77777777" w:rsidR="000835F5" w:rsidRDefault="000835F5" w:rsidP="000835F5">
      <w:r w:rsidRPr="000835F5">
        <w:t>The weekly aggregation stage transforms detailed transactional records into business-level key performance indicators suitable for forecasting. By consolidating revenue, payment, invoice, and customer metrics into weekly observations, the dataset becomes structured for feature engineering and machine learning while preserving the temporal relationships required for accurate forecasting.</w:t>
      </w:r>
    </w:p>
    <w:p w14:paraId="1EC724AC" w14:textId="77777777" w:rsidR="000835F5" w:rsidRPr="000835F5" w:rsidRDefault="000835F5" w:rsidP="000835F5">
      <w:pPr>
        <w:rPr>
          <w:b/>
          <w:bCs/>
        </w:rPr>
      </w:pPr>
      <w:r w:rsidRPr="000835F5">
        <w:rPr>
          <w:b/>
          <w:bCs/>
        </w:rPr>
        <w:lastRenderedPageBreak/>
        <w:t>4. Feature Engineering</w:t>
      </w:r>
    </w:p>
    <w:p w14:paraId="58D6A257" w14:textId="77777777" w:rsidR="000835F5" w:rsidRPr="000835F5" w:rsidRDefault="000835F5" w:rsidP="000835F5">
      <w:pPr>
        <w:rPr>
          <w:b/>
          <w:bCs/>
        </w:rPr>
      </w:pPr>
      <w:r w:rsidRPr="000835F5">
        <w:rPr>
          <w:b/>
          <w:bCs/>
        </w:rPr>
        <w:t>4.1 Overview</w:t>
      </w:r>
    </w:p>
    <w:p w14:paraId="3D1EC4DD" w14:textId="77777777" w:rsidR="000835F5" w:rsidRPr="000835F5" w:rsidRDefault="000835F5" w:rsidP="000835F5">
      <w:r w:rsidRPr="000835F5">
        <w:t>Raw business metrics alone are often insufficient for accurate forecasting because they only describe the current week's activity. Machine learning models benefit from features that capture historical behaviour, trends, seasonality, volatility, and customer dynamics. Therefore, a dedicated feature engineering pipeline was developed to transform the weekly aggregated dataset into a model-ready dataset.</w:t>
      </w:r>
    </w:p>
    <w:p w14:paraId="60732348" w14:textId="77777777" w:rsidR="000835F5" w:rsidRPr="000835F5" w:rsidRDefault="000835F5" w:rsidP="000835F5">
      <w:r w:rsidRPr="000835F5">
        <w:t>The input to this stage is weekly_business_metrics.csv, while the output is model_ready_data.csv, containing 35 engineered features across 182 weekly observations.</w:t>
      </w:r>
    </w:p>
    <w:p w14:paraId="3C1D688F" w14:textId="77777777" w:rsidR="000835F5" w:rsidRPr="000835F5" w:rsidRDefault="00000000" w:rsidP="000835F5">
      <w:r>
        <w:pict w14:anchorId="1E110A0A">
          <v:rect id="_x0000_i1037" style="width:0;height:1.5pt" o:hralign="center" o:hrstd="t" o:hr="t" fillcolor="#a0a0a0" stroked="f"/>
        </w:pict>
      </w:r>
    </w:p>
    <w:p w14:paraId="4F4102E6" w14:textId="77777777" w:rsidR="000835F5" w:rsidRPr="000835F5" w:rsidRDefault="000835F5" w:rsidP="000835F5">
      <w:pPr>
        <w:rPr>
          <w:b/>
          <w:bCs/>
        </w:rPr>
      </w:pPr>
      <w:r w:rsidRPr="000835F5">
        <w:rPr>
          <w:b/>
          <w:bCs/>
        </w:rPr>
        <w:t>4.2 Feature Engineering Pipeline</w:t>
      </w:r>
    </w:p>
    <w:p w14:paraId="0C19204D" w14:textId="77777777" w:rsidR="000835F5" w:rsidRPr="000835F5" w:rsidRDefault="000835F5" w:rsidP="000835F5">
      <w:r w:rsidRPr="000835F5">
        <w:t>The feature engineering process consists of five major categories:</w:t>
      </w:r>
    </w:p>
    <w:p w14:paraId="3AF8EF48" w14:textId="77777777" w:rsidR="000835F5" w:rsidRPr="000835F5" w:rsidRDefault="000835F5" w:rsidP="000835F5">
      <w:pPr>
        <w:numPr>
          <w:ilvl w:val="0"/>
          <w:numId w:val="14"/>
        </w:numPr>
      </w:pPr>
      <w:r w:rsidRPr="000835F5">
        <w:t>Revenue-based Features</w:t>
      </w:r>
    </w:p>
    <w:p w14:paraId="7B0077AB" w14:textId="77777777" w:rsidR="000835F5" w:rsidRPr="000835F5" w:rsidRDefault="000835F5" w:rsidP="000835F5">
      <w:pPr>
        <w:numPr>
          <w:ilvl w:val="0"/>
          <w:numId w:val="14"/>
        </w:numPr>
      </w:pPr>
      <w:r w:rsidRPr="000835F5">
        <w:t>Customer Features</w:t>
      </w:r>
    </w:p>
    <w:p w14:paraId="5BFBC525" w14:textId="77777777" w:rsidR="000835F5" w:rsidRPr="000835F5" w:rsidRDefault="000835F5" w:rsidP="000835F5">
      <w:pPr>
        <w:numPr>
          <w:ilvl w:val="0"/>
          <w:numId w:val="14"/>
        </w:numPr>
      </w:pPr>
      <w:r w:rsidRPr="000835F5">
        <w:t>Invoice Features</w:t>
      </w:r>
    </w:p>
    <w:p w14:paraId="64C6F72D" w14:textId="77777777" w:rsidR="000835F5" w:rsidRPr="000835F5" w:rsidRDefault="000835F5" w:rsidP="000835F5">
      <w:pPr>
        <w:numPr>
          <w:ilvl w:val="0"/>
          <w:numId w:val="14"/>
        </w:numPr>
      </w:pPr>
      <w:r w:rsidRPr="000835F5">
        <w:t>Payment Features</w:t>
      </w:r>
    </w:p>
    <w:p w14:paraId="40057847" w14:textId="77777777" w:rsidR="000835F5" w:rsidRPr="000835F5" w:rsidRDefault="000835F5" w:rsidP="000835F5">
      <w:pPr>
        <w:numPr>
          <w:ilvl w:val="0"/>
          <w:numId w:val="14"/>
        </w:numPr>
      </w:pPr>
      <w:r w:rsidRPr="000835F5">
        <w:t>Calendar Features</w:t>
      </w:r>
    </w:p>
    <w:p w14:paraId="2CE40A18" w14:textId="77777777" w:rsidR="000835F5" w:rsidRPr="000835F5" w:rsidRDefault="000835F5" w:rsidP="000835F5">
      <w:r w:rsidRPr="000835F5">
        <w:t>Each category captures a different aspect of business behaviour that contributes to forecasting performance.</w:t>
      </w:r>
    </w:p>
    <w:p w14:paraId="43640D71" w14:textId="77777777" w:rsidR="000835F5" w:rsidRPr="000835F5" w:rsidRDefault="00000000" w:rsidP="000835F5">
      <w:r>
        <w:pict w14:anchorId="0EBAD689">
          <v:rect id="_x0000_i1038" style="width:0;height:1.5pt" o:hralign="center" o:hrstd="t" o:hr="t" fillcolor="#a0a0a0" stroked="f"/>
        </w:pict>
      </w:r>
    </w:p>
    <w:p w14:paraId="70646FE8" w14:textId="77777777" w:rsidR="000835F5" w:rsidRPr="000835F5" w:rsidRDefault="000835F5" w:rsidP="000835F5">
      <w:pPr>
        <w:rPr>
          <w:b/>
          <w:bCs/>
        </w:rPr>
      </w:pPr>
      <w:r w:rsidRPr="000835F5">
        <w:rPr>
          <w:b/>
          <w:bCs/>
        </w:rPr>
        <w:t>4.3 Revenue Features</w:t>
      </w:r>
    </w:p>
    <w:p w14:paraId="5825F889" w14:textId="77777777" w:rsidR="000835F5" w:rsidRPr="000835F5" w:rsidRDefault="000835F5" w:rsidP="000835F5">
      <w:r w:rsidRPr="000835F5">
        <w:t>Revenue is the strongest predictor of future revenue. Several lag-based and statistical features were generated.</w:t>
      </w:r>
    </w:p>
    <w:p w14:paraId="43BC9748" w14:textId="77777777" w:rsidR="000835F5" w:rsidRPr="000835F5" w:rsidRDefault="000835F5" w:rsidP="000835F5">
      <w:pPr>
        <w:rPr>
          <w:b/>
          <w:bCs/>
        </w:rPr>
      </w:pPr>
      <w:r w:rsidRPr="000835F5">
        <w:rPr>
          <w:b/>
          <w:bCs/>
        </w:rPr>
        <w:t>Lag Features</w:t>
      </w:r>
    </w:p>
    <w:p w14:paraId="35047422" w14:textId="77777777" w:rsidR="000835F5" w:rsidRPr="000835F5" w:rsidRDefault="000835F5" w:rsidP="000835F5">
      <w:r w:rsidRPr="000835F5">
        <w:t>Historical revenue values were shifted to capture previous business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3755"/>
      </w:tblGrid>
      <w:tr w:rsidR="000835F5" w:rsidRPr="000835F5" w14:paraId="246E812E" w14:textId="77777777">
        <w:trPr>
          <w:tblHeader/>
          <w:tblCellSpacing w:w="15" w:type="dxa"/>
        </w:trPr>
        <w:tc>
          <w:tcPr>
            <w:tcW w:w="0" w:type="auto"/>
            <w:vAlign w:val="center"/>
            <w:hideMark/>
          </w:tcPr>
          <w:p w14:paraId="06E80111" w14:textId="77777777" w:rsidR="000835F5" w:rsidRPr="000835F5" w:rsidRDefault="000835F5" w:rsidP="000835F5">
            <w:pPr>
              <w:rPr>
                <w:b/>
                <w:bCs/>
              </w:rPr>
            </w:pPr>
            <w:r w:rsidRPr="000835F5">
              <w:rPr>
                <w:b/>
                <w:bCs/>
              </w:rPr>
              <w:t>Feature</w:t>
            </w:r>
          </w:p>
        </w:tc>
        <w:tc>
          <w:tcPr>
            <w:tcW w:w="0" w:type="auto"/>
            <w:vAlign w:val="center"/>
            <w:hideMark/>
          </w:tcPr>
          <w:p w14:paraId="0D7D8BF2" w14:textId="77777777" w:rsidR="000835F5" w:rsidRPr="000835F5" w:rsidRDefault="000835F5" w:rsidP="000835F5">
            <w:pPr>
              <w:rPr>
                <w:b/>
                <w:bCs/>
              </w:rPr>
            </w:pPr>
            <w:r w:rsidRPr="000835F5">
              <w:rPr>
                <w:b/>
                <w:bCs/>
              </w:rPr>
              <w:t>Description</w:t>
            </w:r>
          </w:p>
        </w:tc>
      </w:tr>
      <w:tr w:rsidR="000835F5" w:rsidRPr="000835F5" w14:paraId="782CC8C0" w14:textId="77777777">
        <w:trPr>
          <w:tblCellSpacing w:w="15" w:type="dxa"/>
        </w:trPr>
        <w:tc>
          <w:tcPr>
            <w:tcW w:w="0" w:type="auto"/>
            <w:vAlign w:val="center"/>
            <w:hideMark/>
          </w:tcPr>
          <w:p w14:paraId="3E5E9961" w14:textId="77777777" w:rsidR="000835F5" w:rsidRPr="000835F5" w:rsidRDefault="000835F5" w:rsidP="000835F5">
            <w:r w:rsidRPr="000835F5">
              <w:t>lag_1</w:t>
            </w:r>
          </w:p>
        </w:tc>
        <w:tc>
          <w:tcPr>
            <w:tcW w:w="0" w:type="auto"/>
            <w:vAlign w:val="center"/>
            <w:hideMark/>
          </w:tcPr>
          <w:p w14:paraId="4E2EE5A5" w14:textId="77777777" w:rsidR="000835F5" w:rsidRPr="000835F5" w:rsidRDefault="000835F5" w:rsidP="000835F5">
            <w:r w:rsidRPr="000835F5">
              <w:t>Revenue from previous week</w:t>
            </w:r>
          </w:p>
        </w:tc>
      </w:tr>
      <w:tr w:rsidR="000835F5" w:rsidRPr="000835F5" w14:paraId="6870CE1F" w14:textId="77777777">
        <w:trPr>
          <w:tblCellSpacing w:w="15" w:type="dxa"/>
        </w:trPr>
        <w:tc>
          <w:tcPr>
            <w:tcW w:w="0" w:type="auto"/>
            <w:vAlign w:val="center"/>
            <w:hideMark/>
          </w:tcPr>
          <w:p w14:paraId="691E5779" w14:textId="77777777" w:rsidR="000835F5" w:rsidRPr="000835F5" w:rsidRDefault="000835F5" w:rsidP="000835F5">
            <w:r w:rsidRPr="000835F5">
              <w:t>lag_2</w:t>
            </w:r>
          </w:p>
        </w:tc>
        <w:tc>
          <w:tcPr>
            <w:tcW w:w="0" w:type="auto"/>
            <w:vAlign w:val="center"/>
            <w:hideMark/>
          </w:tcPr>
          <w:p w14:paraId="4C0EA22F" w14:textId="77777777" w:rsidR="000835F5" w:rsidRPr="000835F5" w:rsidRDefault="000835F5" w:rsidP="000835F5">
            <w:r w:rsidRPr="000835F5">
              <w:t>Revenue from two weeks earlier</w:t>
            </w:r>
          </w:p>
        </w:tc>
      </w:tr>
      <w:tr w:rsidR="000835F5" w:rsidRPr="000835F5" w14:paraId="65E95F54" w14:textId="77777777">
        <w:trPr>
          <w:tblCellSpacing w:w="15" w:type="dxa"/>
        </w:trPr>
        <w:tc>
          <w:tcPr>
            <w:tcW w:w="0" w:type="auto"/>
            <w:vAlign w:val="center"/>
            <w:hideMark/>
          </w:tcPr>
          <w:p w14:paraId="4AA06E6D" w14:textId="77777777" w:rsidR="000835F5" w:rsidRPr="000835F5" w:rsidRDefault="000835F5" w:rsidP="000835F5">
            <w:r w:rsidRPr="000835F5">
              <w:lastRenderedPageBreak/>
              <w:t>lag_4</w:t>
            </w:r>
          </w:p>
        </w:tc>
        <w:tc>
          <w:tcPr>
            <w:tcW w:w="0" w:type="auto"/>
            <w:vAlign w:val="center"/>
            <w:hideMark/>
          </w:tcPr>
          <w:p w14:paraId="07B92C69" w14:textId="77777777" w:rsidR="000835F5" w:rsidRPr="000835F5" w:rsidRDefault="000835F5" w:rsidP="000835F5">
            <w:r w:rsidRPr="000835F5">
              <w:t>Revenue from four weeks earlier</w:t>
            </w:r>
          </w:p>
        </w:tc>
      </w:tr>
      <w:tr w:rsidR="000835F5" w:rsidRPr="000835F5" w14:paraId="3AFA2C74" w14:textId="77777777">
        <w:trPr>
          <w:tblCellSpacing w:w="15" w:type="dxa"/>
        </w:trPr>
        <w:tc>
          <w:tcPr>
            <w:tcW w:w="0" w:type="auto"/>
            <w:vAlign w:val="center"/>
            <w:hideMark/>
          </w:tcPr>
          <w:p w14:paraId="44FB19A5" w14:textId="77777777" w:rsidR="000835F5" w:rsidRPr="000835F5" w:rsidRDefault="000835F5" w:rsidP="000835F5">
            <w:r w:rsidRPr="000835F5">
              <w:t>lag_8</w:t>
            </w:r>
          </w:p>
        </w:tc>
        <w:tc>
          <w:tcPr>
            <w:tcW w:w="0" w:type="auto"/>
            <w:vAlign w:val="center"/>
            <w:hideMark/>
          </w:tcPr>
          <w:p w14:paraId="701399A4" w14:textId="77777777" w:rsidR="000835F5" w:rsidRPr="000835F5" w:rsidRDefault="000835F5" w:rsidP="000835F5">
            <w:r w:rsidRPr="000835F5">
              <w:t>Revenue from eight weeks earlier</w:t>
            </w:r>
          </w:p>
        </w:tc>
      </w:tr>
      <w:tr w:rsidR="000835F5" w:rsidRPr="000835F5" w14:paraId="0B5FA172" w14:textId="77777777">
        <w:trPr>
          <w:tblCellSpacing w:w="15" w:type="dxa"/>
        </w:trPr>
        <w:tc>
          <w:tcPr>
            <w:tcW w:w="0" w:type="auto"/>
            <w:vAlign w:val="center"/>
            <w:hideMark/>
          </w:tcPr>
          <w:p w14:paraId="2A882BFE" w14:textId="77777777" w:rsidR="000835F5" w:rsidRPr="000835F5" w:rsidRDefault="000835F5" w:rsidP="000835F5">
            <w:r w:rsidRPr="000835F5">
              <w:t>lag_12</w:t>
            </w:r>
          </w:p>
        </w:tc>
        <w:tc>
          <w:tcPr>
            <w:tcW w:w="0" w:type="auto"/>
            <w:vAlign w:val="center"/>
            <w:hideMark/>
          </w:tcPr>
          <w:p w14:paraId="450C7E8C" w14:textId="77777777" w:rsidR="000835F5" w:rsidRPr="000835F5" w:rsidRDefault="000835F5" w:rsidP="000835F5">
            <w:r w:rsidRPr="000835F5">
              <w:t>Revenue from twelve weeks earlier</w:t>
            </w:r>
          </w:p>
        </w:tc>
      </w:tr>
      <w:tr w:rsidR="000835F5" w:rsidRPr="000835F5" w14:paraId="4E444B6B" w14:textId="77777777">
        <w:trPr>
          <w:tblCellSpacing w:w="15" w:type="dxa"/>
        </w:trPr>
        <w:tc>
          <w:tcPr>
            <w:tcW w:w="0" w:type="auto"/>
            <w:vAlign w:val="center"/>
            <w:hideMark/>
          </w:tcPr>
          <w:p w14:paraId="6EC14B0F" w14:textId="77777777" w:rsidR="000835F5" w:rsidRPr="000835F5" w:rsidRDefault="000835F5" w:rsidP="000835F5">
            <w:r w:rsidRPr="000835F5">
              <w:t>lag_26</w:t>
            </w:r>
          </w:p>
        </w:tc>
        <w:tc>
          <w:tcPr>
            <w:tcW w:w="0" w:type="auto"/>
            <w:vAlign w:val="center"/>
            <w:hideMark/>
          </w:tcPr>
          <w:p w14:paraId="08696495" w14:textId="77777777" w:rsidR="000835F5" w:rsidRPr="000835F5" w:rsidRDefault="000835F5" w:rsidP="000835F5">
            <w:r w:rsidRPr="000835F5">
              <w:t>Revenue from twenty-six weeks earlier</w:t>
            </w:r>
          </w:p>
        </w:tc>
      </w:tr>
    </w:tbl>
    <w:p w14:paraId="2D0E36EB" w14:textId="77777777" w:rsidR="000835F5" w:rsidRPr="000835F5" w:rsidRDefault="000835F5" w:rsidP="000835F5">
      <w:r w:rsidRPr="000835F5">
        <w:t>These features allow the model to learn short-term and medium-term temporal relationships.</w:t>
      </w:r>
    </w:p>
    <w:p w14:paraId="155D9031" w14:textId="77777777" w:rsidR="000835F5" w:rsidRPr="000835F5" w:rsidRDefault="00000000" w:rsidP="000835F5">
      <w:r>
        <w:pict w14:anchorId="30C50263">
          <v:rect id="_x0000_i1039" style="width:0;height:1.5pt" o:hralign="center" o:hrstd="t" o:hr="t" fillcolor="#a0a0a0" stroked="f"/>
        </w:pict>
      </w:r>
    </w:p>
    <w:p w14:paraId="417171D5" w14:textId="77777777" w:rsidR="000835F5" w:rsidRPr="000835F5" w:rsidRDefault="000835F5" w:rsidP="000835F5">
      <w:pPr>
        <w:rPr>
          <w:b/>
          <w:bCs/>
        </w:rPr>
      </w:pPr>
      <w:r w:rsidRPr="000835F5">
        <w:rPr>
          <w:b/>
          <w:bCs/>
        </w:rPr>
        <w:t>Rolling Statistics</w:t>
      </w:r>
    </w:p>
    <w:p w14:paraId="3828BD8A" w14:textId="77777777" w:rsidR="000835F5" w:rsidRPr="000835F5" w:rsidRDefault="000835F5" w:rsidP="000835F5">
      <w:r w:rsidRPr="000835F5">
        <w:t>Rolling windows summarize historical revenue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4332"/>
      </w:tblGrid>
      <w:tr w:rsidR="000835F5" w:rsidRPr="000835F5" w14:paraId="29169EBB" w14:textId="77777777">
        <w:trPr>
          <w:tblHeader/>
          <w:tblCellSpacing w:w="15" w:type="dxa"/>
        </w:trPr>
        <w:tc>
          <w:tcPr>
            <w:tcW w:w="0" w:type="auto"/>
            <w:vAlign w:val="center"/>
            <w:hideMark/>
          </w:tcPr>
          <w:p w14:paraId="0DFC23B7" w14:textId="77777777" w:rsidR="000835F5" w:rsidRPr="000835F5" w:rsidRDefault="000835F5" w:rsidP="000835F5">
            <w:pPr>
              <w:rPr>
                <w:b/>
                <w:bCs/>
              </w:rPr>
            </w:pPr>
            <w:r w:rsidRPr="000835F5">
              <w:rPr>
                <w:b/>
                <w:bCs/>
              </w:rPr>
              <w:t>Feature</w:t>
            </w:r>
          </w:p>
        </w:tc>
        <w:tc>
          <w:tcPr>
            <w:tcW w:w="0" w:type="auto"/>
            <w:vAlign w:val="center"/>
            <w:hideMark/>
          </w:tcPr>
          <w:p w14:paraId="1CF2C906" w14:textId="77777777" w:rsidR="000835F5" w:rsidRPr="000835F5" w:rsidRDefault="000835F5" w:rsidP="000835F5">
            <w:pPr>
              <w:rPr>
                <w:b/>
                <w:bCs/>
              </w:rPr>
            </w:pPr>
            <w:r w:rsidRPr="000835F5">
              <w:rPr>
                <w:b/>
                <w:bCs/>
              </w:rPr>
              <w:t>Description</w:t>
            </w:r>
          </w:p>
        </w:tc>
      </w:tr>
      <w:tr w:rsidR="000835F5" w:rsidRPr="000835F5" w14:paraId="7755E515" w14:textId="77777777">
        <w:trPr>
          <w:tblCellSpacing w:w="15" w:type="dxa"/>
        </w:trPr>
        <w:tc>
          <w:tcPr>
            <w:tcW w:w="0" w:type="auto"/>
            <w:vAlign w:val="center"/>
            <w:hideMark/>
          </w:tcPr>
          <w:p w14:paraId="63D44492" w14:textId="77777777" w:rsidR="000835F5" w:rsidRPr="000835F5" w:rsidRDefault="000835F5" w:rsidP="000835F5">
            <w:r w:rsidRPr="000835F5">
              <w:t>rolling_mean_4</w:t>
            </w:r>
          </w:p>
        </w:tc>
        <w:tc>
          <w:tcPr>
            <w:tcW w:w="0" w:type="auto"/>
            <w:vAlign w:val="center"/>
            <w:hideMark/>
          </w:tcPr>
          <w:p w14:paraId="615790AB" w14:textId="77777777" w:rsidR="000835F5" w:rsidRPr="000835F5" w:rsidRDefault="000835F5" w:rsidP="000835F5">
            <w:r w:rsidRPr="000835F5">
              <w:t>Average revenue over previous four weeks</w:t>
            </w:r>
          </w:p>
        </w:tc>
      </w:tr>
      <w:tr w:rsidR="000835F5" w:rsidRPr="000835F5" w14:paraId="584DC6CE" w14:textId="77777777">
        <w:trPr>
          <w:tblCellSpacing w:w="15" w:type="dxa"/>
        </w:trPr>
        <w:tc>
          <w:tcPr>
            <w:tcW w:w="0" w:type="auto"/>
            <w:vAlign w:val="center"/>
            <w:hideMark/>
          </w:tcPr>
          <w:p w14:paraId="35424539" w14:textId="77777777" w:rsidR="000835F5" w:rsidRPr="000835F5" w:rsidRDefault="000835F5" w:rsidP="000835F5">
            <w:r w:rsidRPr="000835F5">
              <w:t>rolling_mean_8</w:t>
            </w:r>
          </w:p>
        </w:tc>
        <w:tc>
          <w:tcPr>
            <w:tcW w:w="0" w:type="auto"/>
            <w:vAlign w:val="center"/>
            <w:hideMark/>
          </w:tcPr>
          <w:p w14:paraId="4A667971" w14:textId="77777777" w:rsidR="000835F5" w:rsidRPr="000835F5" w:rsidRDefault="000835F5" w:rsidP="000835F5">
            <w:r w:rsidRPr="000835F5">
              <w:t>Average revenue over previous eight weeks</w:t>
            </w:r>
          </w:p>
        </w:tc>
      </w:tr>
      <w:tr w:rsidR="000835F5" w:rsidRPr="000835F5" w14:paraId="07715930" w14:textId="77777777">
        <w:trPr>
          <w:tblCellSpacing w:w="15" w:type="dxa"/>
        </w:trPr>
        <w:tc>
          <w:tcPr>
            <w:tcW w:w="0" w:type="auto"/>
            <w:vAlign w:val="center"/>
            <w:hideMark/>
          </w:tcPr>
          <w:p w14:paraId="3AD0B61C" w14:textId="77777777" w:rsidR="000835F5" w:rsidRPr="000835F5" w:rsidRDefault="000835F5" w:rsidP="000835F5">
            <w:r w:rsidRPr="000835F5">
              <w:t>rolling_mean_12</w:t>
            </w:r>
          </w:p>
        </w:tc>
        <w:tc>
          <w:tcPr>
            <w:tcW w:w="0" w:type="auto"/>
            <w:vAlign w:val="center"/>
            <w:hideMark/>
          </w:tcPr>
          <w:p w14:paraId="73E731E0" w14:textId="77777777" w:rsidR="000835F5" w:rsidRPr="000835F5" w:rsidRDefault="000835F5" w:rsidP="000835F5">
            <w:r w:rsidRPr="000835F5">
              <w:t>Average revenue over previous twelve weeks</w:t>
            </w:r>
          </w:p>
        </w:tc>
      </w:tr>
      <w:tr w:rsidR="000835F5" w:rsidRPr="000835F5" w14:paraId="72138FC8" w14:textId="77777777">
        <w:trPr>
          <w:tblCellSpacing w:w="15" w:type="dxa"/>
        </w:trPr>
        <w:tc>
          <w:tcPr>
            <w:tcW w:w="0" w:type="auto"/>
            <w:vAlign w:val="center"/>
            <w:hideMark/>
          </w:tcPr>
          <w:p w14:paraId="22772ED3" w14:textId="77777777" w:rsidR="000835F5" w:rsidRPr="000835F5" w:rsidRDefault="000835F5" w:rsidP="000835F5">
            <w:r w:rsidRPr="000835F5">
              <w:t>rolling_std_4</w:t>
            </w:r>
          </w:p>
        </w:tc>
        <w:tc>
          <w:tcPr>
            <w:tcW w:w="0" w:type="auto"/>
            <w:vAlign w:val="center"/>
            <w:hideMark/>
          </w:tcPr>
          <w:p w14:paraId="514C2AD2" w14:textId="77777777" w:rsidR="000835F5" w:rsidRPr="000835F5" w:rsidRDefault="000835F5" w:rsidP="000835F5">
            <w:r w:rsidRPr="000835F5">
              <w:t>Revenue volatility over four weeks</w:t>
            </w:r>
          </w:p>
        </w:tc>
      </w:tr>
      <w:tr w:rsidR="000835F5" w:rsidRPr="000835F5" w14:paraId="4031BC8F" w14:textId="77777777">
        <w:trPr>
          <w:tblCellSpacing w:w="15" w:type="dxa"/>
        </w:trPr>
        <w:tc>
          <w:tcPr>
            <w:tcW w:w="0" w:type="auto"/>
            <w:vAlign w:val="center"/>
            <w:hideMark/>
          </w:tcPr>
          <w:p w14:paraId="737FCF29" w14:textId="77777777" w:rsidR="000835F5" w:rsidRPr="000835F5" w:rsidRDefault="000835F5" w:rsidP="000835F5">
            <w:r w:rsidRPr="000835F5">
              <w:t>rolling_std_8</w:t>
            </w:r>
          </w:p>
        </w:tc>
        <w:tc>
          <w:tcPr>
            <w:tcW w:w="0" w:type="auto"/>
            <w:vAlign w:val="center"/>
            <w:hideMark/>
          </w:tcPr>
          <w:p w14:paraId="093B3A21" w14:textId="77777777" w:rsidR="000835F5" w:rsidRPr="000835F5" w:rsidRDefault="000835F5" w:rsidP="000835F5">
            <w:r w:rsidRPr="000835F5">
              <w:t>Revenue volatility over eight weeks</w:t>
            </w:r>
          </w:p>
        </w:tc>
      </w:tr>
      <w:tr w:rsidR="000835F5" w:rsidRPr="000835F5" w14:paraId="19D516B7" w14:textId="77777777">
        <w:trPr>
          <w:tblCellSpacing w:w="15" w:type="dxa"/>
        </w:trPr>
        <w:tc>
          <w:tcPr>
            <w:tcW w:w="0" w:type="auto"/>
            <w:vAlign w:val="center"/>
            <w:hideMark/>
          </w:tcPr>
          <w:p w14:paraId="4F1B991C" w14:textId="77777777" w:rsidR="000835F5" w:rsidRPr="000835F5" w:rsidRDefault="000835F5" w:rsidP="000835F5">
            <w:r w:rsidRPr="000835F5">
              <w:t>rolling_std_12</w:t>
            </w:r>
          </w:p>
        </w:tc>
        <w:tc>
          <w:tcPr>
            <w:tcW w:w="0" w:type="auto"/>
            <w:vAlign w:val="center"/>
            <w:hideMark/>
          </w:tcPr>
          <w:p w14:paraId="70CD94DF" w14:textId="77777777" w:rsidR="000835F5" w:rsidRPr="000835F5" w:rsidRDefault="000835F5" w:rsidP="000835F5">
            <w:r w:rsidRPr="000835F5">
              <w:t>Revenue volatility over twelve weeks</w:t>
            </w:r>
          </w:p>
        </w:tc>
      </w:tr>
    </w:tbl>
    <w:p w14:paraId="1ED52CF2" w14:textId="77777777" w:rsidR="000835F5" w:rsidRPr="000835F5" w:rsidRDefault="000835F5" w:rsidP="000835F5">
      <w:r w:rsidRPr="000835F5">
        <w:t>Rolling statistics reduce noise while capturing underlying trends.</w:t>
      </w:r>
    </w:p>
    <w:p w14:paraId="7329F7CF" w14:textId="77777777" w:rsidR="000835F5" w:rsidRPr="000835F5" w:rsidRDefault="00000000" w:rsidP="000835F5">
      <w:r>
        <w:pict w14:anchorId="10F967C9">
          <v:rect id="_x0000_i1040" style="width:0;height:1.5pt" o:hralign="center" o:hrstd="t" o:hr="t" fillcolor="#a0a0a0" stroked="f"/>
        </w:pict>
      </w:r>
    </w:p>
    <w:p w14:paraId="2C14AD5F" w14:textId="77777777" w:rsidR="000835F5" w:rsidRPr="000835F5" w:rsidRDefault="000835F5" w:rsidP="000835F5">
      <w:pPr>
        <w:rPr>
          <w:b/>
          <w:bCs/>
        </w:rPr>
      </w:pPr>
      <w:r w:rsidRPr="000835F5">
        <w:rPr>
          <w:b/>
          <w:bCs/>
        </w:rPr>
        <w:t>Exponential Moving Averages</w:t>
      </w:r>
    </w:p>
    <w:p w14:paraId="304BE204" w14:textId="77777777" w:rsidR="000835F5" w:rsidRPr="000835F5" w:rsidRDefault="000835F5" w:rsidP="000835F5">
      <w:r w:rsidRPr="000835F5">
        <w:t>Unlike rolling averages, exponential moving averages assign greater importance to recent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4032"/>
      </w:tblGrid>
      <w:tr w:rsidR="000835F5" w:rsidRPr="000835F5" w14:paraId="4EC57444" w14:textId="77777777">
        <w:trPr>
          <w:tblHeader/>
          <w:tblCellSpacing w:w="15" w:type="dxa"/>
        </w:trPr>
        <w:tc>
          <w:tcPr>
            <w:tcW w:w="0" w:type="auto"/>
            <w:vAlign w:val="center"/>
            <w:hideMark/>
          </w:tcPr>
          <w:p w14:paraId="6A2A7863" w14:textId="77777777" w:rsidR="000835F5" w:rsidRPr="000835F5" w:rsidRDefault="000835F5" w:rsidP="000835F5">
            <w:pPr>
              <w:rPr>
                <w:b/>
                <w:bCs/>
              </w:rPr>
            </w:pPr>
            <w:r w:rsidRPr="000835F5">
              <w:rPr>
                <w:b/>
                <w:bCs/>
              </w:rPr>
              <w:t>Feature</w:t>
            </w:r>
          </w:p>
        </w:tc>
        <w:tc>
          <w:tcPr>
            <w:tcW w:w="0" w:type="auto"/>
            <w:vAlign w:val="center"/>
            <w:hideMark/>
          </w:tcPr>
          <w:p w14:paraId="7A594BFF" w14:textId="77777777" w:rsidR="000835F5" w:rsidRPr="000835F5" w:rsidRDefault="000835F5" w:rsidP="000835F5">
            <w:pPr>
              <w:rPr>
                <w:b/>
                <w:bCs/>
              </w:rPr>
            </w:pPr>
            <w:r w:rsidRPr="000835F5">
              <w:rPr>
                <w:b/>
                <w:bCs/>
              </w:rPr>
              <w:t>Description</w:t>
            </w:r>
          </w:p>
        </w:tc>
      </w:tr>
      <w:tr w:rsidR="000835F5" w:rsidRPr="000835F5" w14:paraId="6F97C052" w14:textId="77777777">
        <w:trPr>
          <w:tblCellSpacing w:w="15" w:type="dxa"/>
        </w:trPr>
        <w:tc>
          <w:tcPr>
            <w:tcW w:w="0" w:type="auto"/>
            <w:vAlign w:val="center"/>
            <w:hideMark/>
          </w:tcPr>
          <w:p w14:paraId="080A2DA6" w14:textId="77777777" w:rsidR="000835F5" w:rsidRPr="000835F5" w:rsidRDefault="000835F5" w:rsidP="000835F5">
            <w:r w:rsidRPr="000835F5">
              <w:t>ema_4</w:t>
            </w:r>
          </w:p>
        </w:tc>
        <w:tc>
          <w:tcPr>
            <w:tcW w:w="0" w:type="auto"/>
            <w:vAlign w:val="center"/>
            <w:hideMark/>
          </w:tcPr>
          <w:p w14:paraId="0985DDB9" w14:textId="77777777" w:rsidR="000835F5" w:rsidRPr="000835F5" w:rsidRDefault="000835F5" w:rsidP="000835F5">
            <w:r w:rsidRPr="000835F5">
              <w:t>Four-week exponential moving average</w:t>
            </w:r>
          </w:p>
        </w:tc>
      </w:tr>
      <w:tr w:rsidR="000835F5" w:rsidRPr="000835F5" w14:paraId="51A5FCCF" w14:textId="77777777">
        <w:trPr>
          <w:tblCellSpacing w:w="15" w:type="dxa"/>
        </w:trPr>
        <w:tc>
          <w:tcPr>
            <w:tcW w:w="0" w:type="auto"/>
            <w:vAlign w:val="center"/>
            <w:hideMark/>
          </w:tcPr>
          <w:p w14:paraId="2BB9F9E2" w14:textId="77777777" w:rsidR="000835F5" w:rsidRPr="000835F5" w:rsidRDefault="000835F5" w:rsidP="000835F5">
            <w:r w:rsidRPr="000835F5">
              <w:lastRenderedPageBreak/>
              <w:t>ema_12</w:t>
            </w:r>
          </w:p>
        </w:tc>
        <w:tc>
          <w:tcPr>
            <w:tcW w:w="0" w:type="auto"/>
            <w:vAlign w:val="center"/>
            <w:hideMark/>
          </w:tcPr>
          <w:p w14:paraId="18B422C1" w14:textId="77777777" w:rsidR="000835F5" w:rsidRPr="000835F5" w:rsidRDefault="000835F5" w:rsidP="000835F5">
            <w:r w:rsidRPr="000835F5">
              <w:t>Twelve-week exponential moving average</w:t>
            </w:r>
          </w:p>
        </w:tc>
      </w:tr>
    </w:tbl>
    <w:p w14:paraId="67E081F7" w14:textId="77777777" w:rsidR="000835F5" w:rsidRPr="000835F5" w:rsidRDefault="000835F5" w:rsidP="000835F5">
      <w:r w:rsidRPr="000835F5">
        <w:t>These features improve responsiveness to recent changes in business activity.</w:t>
      </w:r>
    </w:p>
    <w:p w14:paraId="2AE6C8BC" w14:textId="77777777" w:rsidR="000835F5" w:rsidRPr="000835F5" w:rsidRDefault="00000000" w:rsidP="000835F5">
      <w:r>
        <w:pict w14:anchorId="4B0F3900">
          <v:rect id="_x0000_i1041" style="width:0;height:1.5pt" o:hralign="center" o:hrstd="t" o:hr="t" fillcolor="#a0a0a0" stroked="f"/>
        </w:pict>
      </w:r>
    </w:p>
    <w:p w14:paraId="72AF8C44" w14:textId="77777777" w:rsidR="000835F5" w:rsidRPr="000835F5" w:rsidRDefault="000835F5" w:rsidP="000835F5">
      <w:pPr>
        <w:rPr>
          <w:b/>
          <w:bCs/>
        </w:rPr>
      </w:pPr>
      <w:r w:rsidRPr="000835F5">
        <w:rPr>
          <w:b/>
          <w:bCs/>
        </w:rPr>
        <w:t>Revenue Trend Indicators</w:t>
      </w:r>
    </w:p>
    <w:p w14:paraId="53A500D7" w14:textId="77777777" w:rsidR="000835F5" w:rsidRPr="000835F5" w:rsidRDefault="000835F5" w:rsidP="000835F5">
      <w:r w:rsidRPr="000835F5">
        <w:t>Additional business indicators were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780"/>
      </w:tblGrid>
      <w:tr w:rsidR="000835F5" w:rsidRPr="000835F5" w14:paraId="37421F6B" w14:textId="77777777">
        <w:trPr>
          <w:tblHeader/>
          <w:tblCellSpacing w:w="15" w:type="dxa"/>
        </w:trPr>
        <w:tc>
          <w:tcPr>
            <w:tcW w:w="0" w:type="auto"/>
            <w:vAlign w:val="center"/>
            <w:hideMark/>
          </w:tcPr>
          <w:p w14:paraId="7C1E26EC" w14:textId="77777777" w:rsidR="000835F5" w:rsidRPr="000835F5" w:rsidRDefault="000835F5" w:rsidP="000835F5">
            <w:pPr>
              <w:rPr>
                <w:b/>
                <w:bCs/>
              </w:rPr>
            </w:pPr>
            <w:r w:rsidRPr="000835F5">
              <w:rPr>
                <w:b/>
                <w:bCs/>
              </w:rPr>
              <w:t>Feature</w:t>
            </w:r>
          </w:p>
        </w:tc>
        <w:tc>
          <w:tcPr>
            <w:tcW w:w="0" w:type="auto"/>
            <w:vAlign w:val="center"/>
            <w:hideMark/>
          </w:tcPr>
          <w:p w14:paraId="2BC81E60" w14:textId="77777777" w:rsidR="000835F5" w:rsidRPr="000835F5" w:rsidRDefault="000835F5" w:rsidP="000835F5">
            <w:pPr>
              <w:rPr>
                <w:b/>
                <w:bCs/>
              </w:rPr>
            </w:pPr>
            <w:r w:rsidRPr="000835F5">
              <w:rPr>
                <w:b/>
                <w:bCs/>
              </w:rPr>
              <w:t>Description</w:t>
            </w:r>
          </w:p>
        </w:tc>
      </w:tr>
      <w:tr w:rsidR="000835F5" w:rsidRPr="000835F5" w14:paraId="354E1854" w14:textId="77777777">
        <w:trPr>
          <w:tblCellSpacing w:w="15" w:type="dxa"/>
        </w:trPr>
        <w:tc>
          <w:tcPr>
            <w:tcW w:w="0" w:type="auto"/>
            <w:vAlign w:val="center"/>
            <w:hideMark/>
          </w:tcPr>
          <w:p w14:paraId="7EBC1DD7" w14:textId="77777777" w:rsidR="000835F5" w:rsidRPr="000835F5" w:rsidRDefault="000835F5" w:rsidP="000835F5">
            <w:r w:rsidRPr="000835F5">
              <w:t>revenue_vs_4w_avg</w:t>
            </w:r>
          </w:p>
        </w:tc>
        <w:tc>
          <w:tcPr>
            <w:tcW w:w="0" w:type="auto"/>
            <w:vAlign w:val="center"/>
            <w:hideMark/>
          </w:tcPr>
          <w:p w14:paraId="11D1B65F" w14:textId="77777777" w:rsidR="000835F5" w:rsidRPr="000835F5" w:rsidRDefault="000835F5" w:rsidP="000835F5">
            <w:r w:rsidRPr="000835F5">
              <w:t>Revenue relative to four-week average</w:t>
            </w:r>
          </w:p>
        </w:tc>
      </w:tr>
      <w:tr w:rsidR="000835F5" w:rsidRPr="000835F5" w14:paraId="064B6587" w14:textId="77777777">
        <w:trPr>
          <w:tblCellSpacing w:w="15" w:type="dxa"/>
        </w:trPr>
        <w:tc>
          <w:tcPr>
            <w:tcW w:w="0" w:type="auto"/>
            <w:vAlign w:val="center"/>
            <w:hideMark/>
          </w:tcPr>
          <w:p w14:paraId="100822BD" w14:textId="77777777" w:rsidR="000835F5" w:rsidRPr="000835F5" w:rsidRDefault="000835F5" w:rsidP="000835F5">
            <w:r w:rsidRPr="000835F5">
              <w:t>revenue_vs_8w_avg</w:t>
            </w:r>
          </w:p>
        </w:tc>
        <w:tc>
          <w:tcPr>
            <w:tcW w:w="0" w:type="auto"/>
            <w:vAlign w:val="center"/>
            <w:hideMark/>
          </w:tcPr>
          <w:p w14:paraId="2329666F" w14:textId="77777777" w:rsidR="000835F5" w:rsidRPr="000835F5" w:rsidRDefault="000835F5" w:rsidP="000835F5">
            <w:r w:rsidRPr="000835F5">
              <w:t>Revenue relative to eight-week average</w:t>
            </w:r>
          </w:p>
        </w:tc>
      </w:tr>
      <w:tr w:rsidR="000835F5" w:rsidRPr="000835F5" w14:paraId="05708B46" w14:textId="77777777">
        <w:trPr>
          <w:tblCellSpacing w:w="15" w:type="dxa"/>
        </w:trPr>
        <w:tc>
          <w:tcPr>
            <w:tcW w:w="0" w:type="auto"/>
            <w:vAlign w:val="center"/>
            <w:hideMark/>
          </w:tcPr>
          <w:p w14:paraId="15829E2C" w14:textId="77777777" w:rsidR="000835F5" w:rsidRPr="000835F5" w:rsidRDefault="000835F5" w:rsidP="000835F5">
            <w:r w:rsidRPr="000835F5">
              <w:t>revenue_growth_4w</w:t>
            </w:r>
          </w:p>
        </w:tc>
        <w:tc>
          <w:tcPr>
            <w:tcW w:w="0" w:type="auto"/>
            <w:vAlign w:val="center"/>
            <w:hideMark/>
          </w:tcPr>
          <w:p w14:paraId="4EFAC551" w14:textId="77777777" w:rsidR="000835F5" w:rsidRPr="000835F5" w:rsidRDefault="000835F5" w:rsidP="000835F5">
            <w:r w:rsidRPr="000835F5">
              <w:t>Growth compared to four weeks earlier</w:t>
            </w:r>
          </w:p>
        </w:tc>
      </w:tr>
      <w:tr w:rsidR="000835F5" w:rsidRPr="000835F5" w14:paraId="4EA49AD1" w14:textId="77777777">
        <w:trPr>
          <w:tblCellSpacing w:w="15" w:type="dxa"/>
        </w:trPr>
        <w:tc>
          <w:tcPr>
            <w:tcW w:w="0" w:type="auto"/>
            <w:vAlign w:val="center"/>
            <w:hideMark/>
          </w:tcPr>
          <w:p w14:paraId="499B9D8C" w14:textId="77777777" w:rsidR="000835F5" w:rsidRPr="000835F5" w:rsidRDefault="000835F5" w:rsidP="000835F5">
            <w:r w:rsidRPr="000835F5">
              <w:t>revenue_acceleration</w:t>
            </w:r>
          </w:p>
        </w:tc>
        <w:tc>
          <w:tcPr>
            <w:tcW w:w="0" w:type="auto"/>
            <w:vAlign w:val="center"/>
            <w:hideMark/>
          </w:tcPr>
          <w:p w14:paraId="71F7E8A3" w14:textId="77777777" w:rsidR="000835F5" w:rsidRPr="000835F5" w:rsidRDefault="000835F5" w:rsidP="000835F5">
            <w:r w:rsidRPr="000835F5">
              <w:t>Week-over-week revenue change</w:t>
            </w:r>
          </w:p>
        </w:tc>
      </w:tr>
      <w:tr w:rsidR="000835F5" w:rsidRPr="000835F5" w14:paraId="057E26B6" w14:textId="77777777">
        <w:trPr>
          <w:tblCellSpacing w:w="15" w:type="dxa"/>
        </w:trPr>
        <w:tc>
          <w:tcPr>
            <w:tcW w:w="0" w:type="auto"/>
            <w:vAlign w:val="center"/>
            <w:hideMark/>
          </w:tcPr>
          <w:p w14:paraId="1BD42975" w14:textId="77777777" w:rsidR="000835F5" w:rsidRPr="000835F5" w:rsidRDefault="000835F5" w:rsidP="000835F5">
            <w:r w:rsidRPr="000835F5">
              <w:t>revenue_deviation</w:t>
            </w:r>
          </w:p>
        </w:tc>
        <w:tc>
          <w:tcPr>
            <w:tcW w:w="0" w:type="auto"/>
            <w:vAlign w:val="center"/>
            <w:hideMark/>
          </w:tcPr>
          <w:p w14:paraId="354725B3" w14:textId="77777777" w:rsidR="000835F5" w:rsidRPr="000835F5" w:rsidRDefault="000835F5" w:rsidP="000835F5">
            <w:r w:rsidRPr="000835F5">
              <w:t>Difference from twelve-week trend</w:t>
            </w:r>
          </w:p>
        </w:tc>
      </w:tr>
      <w:tr w:rsidR="000835F5" w:rsidRPr="000835F5" w14:paraId="042038DE" w14:textId="77777777">
        <w:trPr>
          <w:tblCellSpacing w:w="15" w:type="dxa"/>
        </w:trPr>
        <w:tc>
          <w:tcPr>
            <w:tcW w:w="0" w:type="auto"/>
            <w:vAlign w:val="center"/>
            <w:hideMark/>
          </w:tcPr>
          <w:p w14:paraId="539FD00F" w14:textId="77777777" w:rsidR="000835F5" w:rsidRPr="000835F5" w:rsidRDefault="000835F5" w:rsidP="000835F5">
            <w:r w:rsidRPr="000835F5">
              <w:t>rolling_cv_4</w:t>
            </w:r>
          </w:p>
        </w:tc>
        <w:tc>
          <w:tcPr>
            <w:tcW w:w="0" w:type="auto"/>
            <w:vAlign w:val="center"/>
            <w:hideMark/>
          </w:tcPr>
          <w:p w14:paraId="34FDB547" w14:textId="77777777" w:rsidR="000835F5" w:rsidRPr="000835F5" w:rsidRDefault="000835F5" w:rsidP="000835F5">
            <w:r w:rsidRPr="000835F5">
              <w:t>Coefficient of variation over four weeks</w:t>
            </w:r>
          </w:p>
        </w:tc>
      </w:tr>
    </w:tbl>
    <w:p w14:paraId="6332487B" w14:textId="77777777" w:rsidR="000835F5" w:rsidRPr="000835F5" w:rsidRDefault="000835F5" w:rsidP="000835F5">
      <w:r w:rsidRPr="000835F5">
        <w:t>These features capture momentum, growth, stability, and deviation from normal business behaviour.</w:t>
      </w:r>
    </w:p>
    <w:p w14:paraId="1B137A7E" w14:textId="77777777" w:rsidR="000835F5" w:rsidRPr="000835F5" w:rsidRDefault="00000000" w:rsidP="000835F5">
      <w:r>
        <w:pict w14:anchorId="220A8A92">
          <v:rect id="_x0000_i1042" style="width:0;height:1.5pt" o:hralign="center" o:hrstd="t" o:hr="t" fillcolor="#a0a0a0" stroked="f"/>
        </w:pict>
      </w:r>
    </w:p>
    <w:p w14:paraId="554EE526" w14:textId="77777777" w:rsidR="000835F5" w:rsidRPr="000835F5" w:rsidRDefault="000835F5" w:rsidP="000835F5">
      <w:pPr>
        <w:rPr>
          <w:b/>
          <w:bCs/>
        </w:rPr>
      </w:pPr>
      <w:r w:rsidRPr="000835F5">
        <w:rPr>
          <w:b/>
          <w:bCs/>
        </w:rPr>
        <w:t>4.4 Customer Features</w:t>
      </w:r>
    </w:p>
    <w:p w14:paraId="4EB9D78B" w14:textId="77777777" w:rsidR="000835F5" w:rsidRPr="000835F5" w:rsidRDefault="000835F5" w:rsidP="000835F5">
      <w:r w:rsidRPr="000835F5">
        <w:t>Customer activity strongly influences future revenue.</w:t>
      </w:r>
    </w:p>
    <w:p w14:paraId="4A8EC92F" w14:textId="77777777" w:rsidR="000835F5" w:rsidRPr="000835F5" w:rsidRDefault="000835F5" w:rsidP="000835F5">
      <w:r w:rsidRPr="000835F5">
        <w:t>The following features were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4503"/>
      </w:tblGrid>
      <w:tr w:rsidR="000835F5" w:rsidRPr="000835F5" w14:paraId="4B8BB9E0" w14:textId="77777777">
        <w:trPr>
          <w:tblHeader/>
          <w:tblCellSpacing w:w="15" w:type="dxa"/>
        </w:trPr>
        <w:tc>
          <w:tcPr>
            <w:tcW w:w="0" w:type="auto"/>
            <w:vAlign w:val="center"/>
            <w:hideMark/>
          </w:tcPr>
          <w:p w14:paraId="62C8FA2C" w14:textId="77777777" w:rsidR="000835F5" w:rsidRPr="000835F5" w:rsidRDefault="000835F5" w:rsidP="000835F5">
            <w:pPr>
              <w:rPr>
                <w:b/>
                <w:bCs/>
              </w:rPr>
            </w:pPr>
            <w:r w:rsidRPr="000835F5">
              <w:rPr>
                <w:b/>
                <w:bCs/>
              </w:rPr>
              <w:t>Feature</w:t>
            </w:r>
          </w:p>
        </w:tc>
        <w:tc>
          <w:tcPr>
            <w:tcW w:w="0" w:type="auto"/>
            <w:vAlign w:val="center"/>
            <w:hideMark/>
          </w:tcPr>
          <w:p w14:paraId="53324B9D" w14:textId="77777777" w:rsidR="000835F5" w:rsidRPr="000835F5" w:rsidRDefault="000835F5" w:rsidP="000835F5">
            <w:pPr>
              <w:rPr>
                <w:b/>
                <w:bCs/>
              </w:rPr>
            </w:pPr>
            <w:r w:rsidRPr="000835F5">
              <w:rPr>
                <w:b/>
                <w:bCs/>
              </w:rPr>
              <w:t>Description</w:t>
            </w:r>
          </w:p>
        </w:tc>
      </w:tr>
      <w:tr w:rsidR="000835F5" w:rsidRPr="000835F5" w14:paraId="22DF1156" w14:textId="77777777">
        <w:trPr>
          <w:tblCellSpacing w:w="15" w:type="dxa"/>
        </w:trPr>
        <w:tc>
          <w:tcPr>
            <w:tcW w:w="0" w:type="auto"/>
            <w:vAlign w:val="center"/>
            <w:hideMark/>
          </w:tcPr>
          <w:p w14:paraId="4A66992C" w14:textId="77777777" w:rsidR="000835F5" w:rsidRPr="000835F5" w:rsidRDefault="000835F5" w:rsidP="000835F5">
            <w:r w:rsidRPr="000835F5">
              <w:t>active_customers_lag_1</w:t>
            </w:r>
          </w:p>
        </w:tc>
        <w:tc>
          <w:tcPr>
            <w:tcW w:w="0" w:type="auto"/>
            <w:vAlign w:val="center"/>
            <w:hideMark/>
          </w:tcPr>
          <w:p w14:paraId="5D0EFBCF" w14:textId="77777777" w:rsidR="000835F5" w:rsidRPr="000835F5" w:rsidRDefault="000835F5" w:rsidP="000835F5">
            <w:r w:rsidRPr="000835F5">
              <w:t>Previous week's active customers</w:t>
            </w:r>
          </w:p>
        </w:tc>
      </w:tr>
      <w:tr w:rsidR="000835F5" w:rsidRPr="000835F5" w14:paraId="62DC1AB7" w14:textId="77777777">
        <w:trPr>
          <w:tblCellSpacing w:w="15" w:type="dxa"/>
        </w:trPr>
        <w:tc>
          <w:tcPr>
            <w:tcW w:w="0" w:type="auto"/>
            <w:vAlign w:val="center"/>
            <w:hideMark/>
          </w:tcPr>
          <w:p w14:paraId="62A8E19D" w14:textId="77777777" w:rsidR="000835F5" w:rsidRPr="000835F5" w:rsidRDefault="000835F5" w:rsidP="000835F5">
            <w:r w:rsidRPr="000835F5">
              <w:t>customer_trend_4</w:t>
            </w:r>
          </w:p>
        </w:tc>
        <w:tc>
          <w:tcPr>
            <w:tcW w:w="0" w:type="auto"/>
            <w:vAlign w:val="center"/>
            <w:hideMark/>
          </w:tcPr>
          <w:p w14:paraId="03E427EB" w14:textId="77777777" w:rsidR="000835F5" w:rsidRPr="000835F5" w:rsidRDefault="000835F5" w:rsidP="000835F5">
            <w:r w:rsidRPr="000835F5">
              <w:t>Four-week moving average of active customers</w:t>
            </w:r>
          </w:p>
        </w:tc>
      </w:tr>
    </w:tbl>
    <w:p w14:paraId="30F9CF19" w14:textId="77777777" w:rsidR="000835F5" w:rsidRPr="000835F5" w:rsidRDefault="000835F5" w:rsidP="000835F5">
      <w:r w:rsidRPr="000835F5">
        <w:t>These indicators help the model identify long-term customer growth or decline.</w:t>
      </w:r>
    </w:p>
    <w:p w14:paraId="7A8ACC25" w14:textId="77777777" w:rsidR="000835F5" w:rsidRPr="000835F5" w:rsidRDefault="00000000" w:rsidP="000835F5">
      <w:r>
        <w:pict w14:anchorId="0972C727">
          <v:rect id="_x0000_i1043" style="width:0;height:1.5pt" o:hralign="center" o:hrstd="t" o:hr="t" fillcolor="#a0a0a0" stroked="f"/>
        </w:pict>
      </w:r>
    </w:p>
    <w:p w14:paraId="39C68E05" w14:textId="77777777" w:rsidR="000835F5" w:rsidRPr="000835F5" w:rsidRDefault="000835F5" w:rsidP="000835F5">
      <w:pPr>
        <w:rPr>
          <w:b/>
          <w:bCs/>
        </w:rPr>
      </w:pPr>
      <w:r w:rsidRPr="000835F5">
        <w:rPr>
          <w:b/>
          <w:bCs/>
        </w:rPr>
        <w:t>4.5 Invoice Features</w:t>
      </w:r>
    </w:p>
    <w:p w14:paraId="114322EC" w14:textId="77777777" w:rsidR="000835F5" w:rsidRPr="000835F5" w:rsidRDefault="000835F5" w:rsidP="000835F5">
      <w:r w:rsidRPr="000835F5">
        <w:lastRenderedPageBreak/>
        <w:t>Invoice behaviour provides direct insight into future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668"/>
      </w:tblGrid>
      <w:tr w:rsidR="000835F5" w:rsidRPr="000835F5" w14:paraId="2083276A" w14:textId="77777777">
        <w:trPr>
          <w:tblHeader/>
          <w:tblCellSpacing w:w="15" w:type="dxa"/>
        </w:trPr>
        <w:tc>
          <w:tcPr>
            <w:tcW w:w="0" w:type="auto"/>
            <w:vAlign w:val="center"/>
            <w:hideMark/>
          </w:tcPr>
          <w:p w14:paraId="579F67B0" w14:textId="77777777" w:rsidR="000835F5" w:rsidRPr="000835F5" w:rsidRDefault="000835F5" w:rsidP="000835F5">
            <w:pPr>
              <w:rPr>
                <w:b/>
                <w:bCs/>
              </w:rPr>
            </w:pPr>
            <w:r w:rsidRPr="000835F5">
              <w:rPr>
                <w:b/>
                <w:bCs/>
              </w:rPr>
              <w:t>Feature</w:t>
            </w:r>
          </w:p>
        </w:tc>
        <w:tc>
          <w:tcPr>
            <w:tcW w:w="0" w:type="auto"/>
            <w:vAlign w:val="center"/>
            <w:hideMark/>
          </w:tcPr>
          <w:p w14:paraId="1959AE5F" w14:textId="77777777" w:rsidR="000835F5" w:rsidRPr="000835F5" w:rsidRDefault="000835F5" w:rsidP="000835F5">
            <w:pPr>
              <w:rPr>
                <w:b/>
                <w:bCs/>
              </w:rPr>
            </w:pPr>
            <w:r w:rsidRPr="000835F5">
              <w:rPr>
                <w:b/>
                <w:bCs/>
              </w:rPr>
              <w:t>Description</w:t>
            </w:r>
          </w:p>
        </w:tc>
      </w:tr>
      <w:tr w:rsidR="000835F5" w:rsidRPr="000835F5" w14:paraId="589B9565" w14:textId="77777777">
        <w:trPr>
          <w:tblCellSpacing w:w="15" w:type="dxa"/>
        </w:trPr>
        <w:tc>
          <w:tcPr>
            <w:tcW w:w="0" w:type="auto"/>
            <w:vAlign w:val="center"/>
            <w:hideMark/>
          </w:tcPr>
          <w:p w14:paraId="628BCA1F" w14:textId="77777777" w:rsidR="000835F5" w:rsidRPr="000835F5" w:rsidRDefault="000835F5" w:rsidP="000835F5">
            <w:r w:rsidRPr="000835F5">
              <w:t>invoice_count_lag_1</w:t>
            </w:r>
          </w:p>
        </w:tc>
        <w:tc>
          <w:tcPr>
            <w:tcW w:w="0" w:type="auto"/>
            <w:vAlign w:val="center"/>
            <w:hideMark/>
          </w:tcPr>
          <w:p w14:paraId="27D60571" w14:textId="77777777" w:rsidR="000835F5" w:rsidRPr="000835F5" w:rsidRDefault="000835F5" w:rsidP="000835F5">
            <w:r w:rsidRPr="000835F5">
              <w:t>Previous week's invoice count</w:t>
            </w:r>
          </w:p>
        </w:tc>
      </w:tr>
      <w:tr w:rsidR="000835F5" w:rsidRPr="000835F5" w14:paraId="627A90E3" w14:textId="77777777">
        <w:trPr>
          <w:tblCellSpacing w:w="15" w:type="dxa"/>
        </w:trPr>
        <w:tc>
          <w:tcPr>
            <w:tcW w:w="0" w:type="auto"/>
            <w:vAlign w:val="center"/>
            <w:hideMark/>
          </w:tcPr>
          <w:p w14:paraId="63BF1942" w14:textId="77777777" w:rsidR="000835F5" w:rsidRPr="000835F5" w:rsidRDefault="000835F5" w:rsidP="000835F5">
            <w:r w:rsidRPr="000835F5">
              <w:t>average_invoice_lag_1</w:t>
            </w:r>
          </w:p>
        </w:tc>
        <w:tc>
          <w:tcPr>
            <w:tcW w:w="0" w:type="auto"/>
            <w:vAlign w:val="center"/>
            <w:hideMark/>
          </w:tcPr>
          <w:p w14:paraId="3538E373" w14:textId="77777777" w:rsidR="000835F5" w:rsidRPr="000835F5" w:rsidRDefault="000835F5" w:rsidP="000835F5">
            <w:r w:rsidRPr="000835F5">
              <w:t>Previous week's average invoice value</w:t>
            </w:r>
          </w:p>
        </w:tc>
      </w:tr>
      <w:tr w:rsidR="000835F5" w:rsidRPr="000835F5" w14:paraId="0AA5463F" w14:textId="77777777">
        <w:trPr>
          <w:tblCellSpacing w:w="15" w:type="dxa"/>
        </w:trPr>
        <w:tc>
          <w:tcPr>
            <w:tcW w:w="0" w:type="auto"/>
            <w:vAlign w:val="center"/>
            <w:hideMark/>
          </w:tcPr>
          <w:p w14:paraId="131533B4" w14:textId="77777777" w:rsidR="000835F5" w:rsidRPr="000835F5" w:rsidRDefault="000835F5" w:rsidP="000835F5">
            <w:r w:rsidRPr="000835F5">
              <w:t>invoice_trend_4</w:t>
            </w:r>
          </w:p>
        </w:tc>
        <w:tc>
          <w:tcPr>
            <w:tcW w:w="0" w:type="auto"/>
            <w:vAlign w:val="center"/>
            <w:hideMark/>
          </w:tcPr>
          <w:p w14:paraId="2F6D2EB3" w14:textId="77777777" w:rsidR="000835F5" w:rsidRPr="000835F5" w:rsidRDefault="000835F5" w:rsidP="000835F5">
            <w:r w:rsidRPr="000835F5">
              <w:t>Four-week invoice trend</w:t>
            </w:r>
          </w:p>
        </w:tc>
      </w:tr>
    </w:tbl>
    <w:p w14:paraId="0184A1BA" w14:textId="77777777" w:rsidR="000835F5" w:rsidRPr="000835F5" w:rsidRDefault="000835F5" w:rsidP="000835F5">
      <w:r w:rsidRPr="000835F5">
        <w:t>These variables capture customer purchasing behaviour.</w:t>
      </w:r>
    </w:p>
    <w:p w14:paraId="583D10F2" w14:textId="77777777" w:rsidR="000835F5" w:rsidRPr="000835F5" w:rsidRDefault="00000000" w:rsidP="000835F5">
      <w:r>
        <w:pict w14:anchorId="134EDAEB">
          <v:rect id="_x0000_i1044" style="width:0;height:1.5pt" o:hralign="center" o:hrstd="t" o:hr="t" fillcolor="#a0a0a0" stroked="f"/>
        </w:pict>
      </w:r>
    </w:p>
    <w:p w14:paraId="39BFEC7B" w14:textId="77777777" w:rsidR="000835F5" w:rsidRPr="000835F5" w:rsidRDefault="000835F5" w:rsidP="000835F5">
      <w:pPr>
        <w:rPr>
          <w:b/>
          <w:bCs/>
        </w:rPr>
      </w:pPr>
      <w:r w:rsidRPr="000835F5">
        <w:rPr>
          <w:b/>
          <w:bCs/>
        </w:rPr>
        <w:t>4.6 Payment Features</w:t>
      </w:r>
    </w:p>
    <w:p w14:paraId="12E00473" w14:textId="77777777" w:rsidR="000835F5" w:rsidRPr="000835F5" w:rsidRDefault="000835F5" w:rsidP="000835F5">
      <w:r w:rsidRPr="000835F5">
        <w:t>Customer payments reflect business cash flow and payment behaviour.</w:t>
      </w:r>
    </w:p>
    <w:p w14:paraId="37177A7B" w14:textId="77777777" w:rsidR="000835F5" w:rsidRPr="000835F5" w:rsidRDefault="000835F5" w:rsidP="000835F5">
      <w:r w:rsidRPr="000835F5">
        <w:t>Generated features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3264"/>
      </w:tblGrid>
      <w:tr w:rsidR="000835F5" w:rsidRPr="000835F5" w14:paraId="082912BB" w14:textId="77777777">
        <w:trPr>
          <w:tblHeader/>
          <w:tblCellSpacing w:w="15" w:type="dxa"/>
        </w:trPr>
        <w:tc>
          <w:tcPr>
            <w:tcW w:w="0" w:type="auto"/>
            <w:vAlign w:val="center"/>
            <w:hideMark/>
          </w:tcPr>
          <w:p w14:paraId="1AC29E32" w14:textId="77777777" w:rsidR="000835F5" w:rsidRPr="000835F5" w:rsidRDefault="000835F5" w:rsidP="000835F5">
            <w:pPr>
              <w:rPr>
                <w:b/>
                <w:bCs/>
              </w:rPr>
            </w:pPr>
            <w:r w:rsidRPr="000835F5">
              <w:rPr>
                <w:b/>
                <w:bCs/>
              </w:rPr>
              <w:t>Feature</w:t>
            </w:r>
          </w:p>
        </w:tc>
        <w:tc>
          <w:tcPr>
            <w:tcW w:w="0" w:type="auto"/>
            <w:vAlign w:val="center"/>
            <w:hideMark/>
          </w:tcPr>
          <w:p w14:paraId="373BB204" w14:textId="77777777" w:rsidR="000835F5" w:rsidRPr="000835F5" w:rsidRDefault="000835F5" w:rsidP="000835F5">
            <w:pPr>
              <w:rPr>
                <w:b/>
                <w:bCs/>
              </w:rPr>
            </w:pPr>
            <w:r w:rsidRPr="000835F5">
              <w:rPr>
                <w:b/>
                <w:bCs/>
              </w:rPr>
              <w:t>Description</w:t>
            </w:r>
          </w:p>
        </w:tc>
      </w:tr>
      <w:tr w:rsidR="000835F5" w:rsidRPr="000835F5" w14:paraId="75A63979" w14:textId="77777777">
        <w:trPr>
          <w:tblCellSpacing w:w="15" w:type="dxa"/>
        </w:trPr>
        <w:tc>
          <w:tcPr>
            <w:tcW w:w="0" w:type="auto"/>
            <w:vAlign w:val="center"/>
            <w:hideMark/>
          </w:tcPr>
          <w:p w14:paraId="2AC04A28" w14:textId="77777777" w:rsidR="000835F5" w:rsidRPr="000835F5" w:rsidRDefault="000835F5" w:rsidP="000835F5">
            <w:r w:rsidRPr="000835F5">
              <w:t>payment_lag_1</w:t>
            </w:r>
          </w:p>
        </w:tc>
        <w:tc>
          <w:tcPr>
            <w:tcW w:w="0" w:type="auto"/>
            <w:vAlign w:val="center"/>
            <w:hideMark/>
          </w:tcPr>
          <w:p w14:paraId="2DE9992E" w14:textId="77777777" w:rsidR="000835F5" w:rsidRPr="000835F5" w:rsidRDefault="000835F5" w:rsidP="000835F5">
            <w:r w:rsidRPr="000835F5">
              <w:t>Previous week's payment amount</w:t>
            </w:r>
          </w:p>
        </w:tc>
      </w:tr>
      <w:tr w:rsidR="000835F5" w:rsidRPr="000835F5" w14:paraId="1132BE89" w14:textId="77777777">
        <w:trPr>
          <w:tblCellSpacing w:w="15" w:type="dxa"/>
        </w:trPr>
        <w:tc>
          <w:tcPr>
            <w:tcW w:w="0" w:type="auto"/>
            <w:vAlign w:val="center"/>
            <w:hideMark/>
          </w:tcPr>
          <w:p w14:paraId="04F7C6E7" w14:textId="77777777" w:rsidR="000835F5" w:rsidRPr="000835F5" w:rsidRDefault="000835F5" w:rsidP="000835F5">
            <w:r w:rsidRPr="000835F5">
              <w:t>average_payment_lag_1</w:t>
            </w:r>
          </w:p>
        </w:tc>
        <w:tc>
          <w:tcPr>
            <w:tcW w:w="0" w:type="auto"/>
            <w:vAlign w:val="center"/>
            <w:hideMark/>
          </w:tcPr>
          <w:p w14:paraId="30964DC8" w14:textId="77777777" w:rsidR="000835F5" w:rsidRPr="000835F5" w:rsidRDefault="000835F5" w:rsidP="000835F5">
            <w:r w:rsidRPr="000835F5">
              <w:t>Previous week's average payment</w:t>
            </w:r>
          </w:p>
        </w:tc>
      </w:tr>
      <w:tr w:rsidR="000835F5" w:rsidRPr="000835F5" w14:paraId="4E413A00" w14:textId="77777777">
        <w:trPr>
          <w:tblCellSpacing w:w="15" w:type="dxa"/>
        </w:trPr>
        <w:tc>
          <w:tcPr>
            <w:tcW w:w="0" w:type="auto"/>
            <w:vAlign w:val="center"/>
            <w:hideMark/>
          </w:tcPr>
          <w:p w14:paraId="62C44F2E" w14:textId="77777777" w:rsidR="000835F5" w:rsidRPr="000835F5" w:rsidRDefault="000835F5" w:rsidP="000835F5">
            <w:r w:rsidRPr="000835F5">
              <w:t>payment_trend_4</w:t>
            </w:r>
          </w:p>
        </w:tc>
        <w:tc>
          <w:tcPr>
            <w:tcW w:w="0" w:type="auto"/>
            <w:vAlign w:val="center"/>
            <w:hideMark/>
          </w:tcPr>
          <w:p w14:paraId="201E8782" w14:textId="77777777" w:rsidR="000835F5" w:rsidRPr="000835F5" w:rsidRDefault="000835F5" w:rsidP="000835F5">
            <w:r w:rsidRPr="000835F5">
              <w:t>Four-week payment trend</w:t>
            </w:r>
          </w:p>
        </w:tc>
      </w:tr>
    </w:tbl>
    <w:p w14:paraId="375AFF8C" w14:textId="77777777" w:rsidR="000835F5" w:rsidRPr="000835F5" w:rsidRDefault="000835F5" w:rsidP="000835F5">
      <w:r w:rsidRPr="000835F5">
        <w:t>Although revenue is predicted from invoices, payment trends provide additional business context.</w:t>
      </w:r>
    </w:p>
    <w:p w14:paraId="390A66C4" w14:textId="77777777" w:rsidR="000835F5" w:rsidRPr="000835F5" w:rsidRDefault="00000000" w:rsidP="000835F5">
      <w:r>
        <w:pict w14:anchorId="5331223E">
          <v:rect id="_x0000_i1045" style="width:0;height:1.5pt" o:hralign="center" o:hrstd="t" o:hr="t" fillcolor="#a0a0a0" stroked="f"/>
        </w:pict>
      </w:r>
    </w:p>
    <w:p w14:paraId="5F153CED" w14:textId="77777777" w:rsidR="000835F5" w:rsidRPr="000835F5" w:rsidRDefault="000835F5" w:rsidP="000835F5">
      <w:pPr>
        <w:rPr>
          <w:b/>
          <w:bCs/>
        </w:rPr>
      </w:pPr>
      <w:r w:rsidRPr="000835F5">
        <w:rPr>
          <w:b/>
          <w:bCs/>
        </w:rPr>
        <w:t>4.7 Calendar Features</w:t>
      </w:r>
    </w:p>
    <w:p w14:paraId="4CCF3420" w14:textId="77777777" w:rsidR="000835F5" w:rsidRPr="000835F5" w:rsidRDefault="000835F5" w:rsidP="000835F5">
      <w:r w:rsidRPr="000835F5">
        <w:t>Business activity often exhibits seasonal patterns.</w:t>
      </w:r>
    </w:p>
    <w:p w14:paraId="440F9C45" w14:textId="77777777" w:rsidR="000835F5" w:rsidRPr="000835F5" w:rsidRDefault="000835F5" w:rsidP="000835F5">
      <w:r w:rsidRPr="000835F5">
        <w:t>To represent cyclical behaviour without discontinuities, sine and cosine transformations were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545"/>
      </w:tblGrid>
      <w:tr w:rsidR="000835F5" w:rsidRPr="000835F5" w14:paraId="6AC785D1" w14:textId="77777777">
        <w:trPr>
          <w:tblHeader/>
          <w:tblCellSpacing w:w="15" w:type="dxa"/>
        </w:trPr>
        <w:tc>
          <w:tcPr>
            <w:tcW w:w="0" w:type="auto"/>
            <w:vAlign w:val="center"/>
            <w:hideMark/>
          </w:tcPr>
          <w:p w14:paraId="25EAEB72" w14:textId="77777777" w:rsidR="000835F5" w:rsidRPr="000835F5" w:rsidRDefault="000835F5" w:rsidP="000835F5">
            <w:pPr>
              <w:rPr>
                <w:b/>
                <w:bCs/>
              </w:rPr>
            </w:pPr>
            <w:r w:rsidRPr="000835F5">
              <w:rPr>
                <w:b/>
                <w:bCs/>
              </w:rPr>
              <w:t>Feature</w:t>
            </w:r>
          </w:p>
        </w:tc>
        <w:tc>
          <w:tcPr>
            <w:tcW w:w="0" w:type="auto"/>
            <w:vAlign w:val="center"/>
            <w:hideMark/>
          </w:tcPr>
          <w:p w14:paraId="405728DD" w14:textId="77777777" w:rsidR="000835F5" w:rsidRPr="000835F5" w:rsidRDefault="000835F5" w:rsidP="000835F5">
            <w:pPr>
              <w:rPr>
                <w:b/>
                <w:bCs/>
              </w:rPr>
            </w:pPr>
            <w:r w:rsidRPr="000835F5">
              <w:rPr>
                <w:b/>
                <w:bCs/>
              </w:rPr>
              <w:t>Description</w:t>
            </w:r>
          </w:p>
        </w:tc>
      </w:tr>
      <w:tr w:rsidR="000835F5" w:rsidRPr="000835F5" w14:paraId="5D394B60" w14:textId="77777777">
        <w:trPr>
          <w:tblCellSpacing w:w="15" w:type="dxa"/>
        </w:trPr>
        <w:tc>
          <w:tcPr>
            <w:tcW w:w="0" w:type="auto"/>
            <w:vAlign w:val="center"/>
            <w:hideMark/>
          </w:tcPr>
          <w:p w14:paraId="03659379" w14:textId="77777777" w:rsidR="000835F5" w:rsidRPr="000835F5" w:rsidRDefault="000835F5" w:rsidP="000835F5">
            <w:r w:rsidRPr="000835F5">
              <w:t>month_sin</w:t>
            </w:r>
          </w:p>
        </w:tc>
        <w:tc>
          <w:tcPr>
            <w:tcW w:w="0" w:type="auto"/>
            <w:vAlign w:val="center"/>
            <w:hideMark/>
          </w:tcPr>
          <w:p w14:paraId="6AD735D6" w14:textId="77777777" w:rsidR="000835F5" w:rsidRPr="000835F5" w:rsidRDefault="000835F5" w:rsidP="000835F5">
            <w:r w:rsidRPr="000835F5">
              <w:t>Cyclical month encoding</w:t>
            </w:r>
          </w:p>
        </w:tc>
      </w:tr>
      <w:tr w:rsidR="000835F5" w:rsidRPr="000835F5" w14:paraId="360019C8" w14:textId="77777777">
        <w:trPr>
          <w:tblCellSpacing w:w="15" w:type="dxa"/>
        </w:trPr>
        <w:tc>
          <w:tcPr>
            <w:tcW w:w="0" w:type="auto"/>
            <w:vAlign w:val="center"/>
            <w:hideMark/>
          </w:tcPr>
          <w:p w14:paraId="7A0D8CCB" w14:textId="77777777" w:rsidR="000835F5" w:rsidRPr="000835F5" w:rsidRDefault="000835F5" w:rsidP="000835F5">
            <w:r w:rsidRPr="000835F5">
              <w:t>month_cos</w:t>
            </w:r>
          </w:p>
        </w:tc>
        <w:tc>
          <w:tcPr>
            <w:tcW w:w="0" w:type="auto"/>
            <w:vAlign w:val="center"/>
            <w:hideMark/>
          </w:tcPr>
          <w:p w14:paraId="74DF4FAA" w14:textId="77777777" w:rsidR="000835F5" w:rsidRPr="000835F5" w:rsidRDefault="000835F5" w:rsidP="000835F5">
            <w:r w:rsidRPr="000835F5">
              <w:t>Cyclical month encoding</w:t>
            </w:r>
          </w:p>
        </w:tc>
      </w:tr>
      <w:tr w:rsidR="000835F5" w:rsidRPr="000835F5" w14:paraId="40068263" w14:textId="77777777">
        <w:trPr>
          <w:tblCellSpacing w:w="15" w:type="dxa"/>
        </w:trPr>
        <w:tc>
          <w:tcPr>
            <w:tcW w:w="0" w:type="auto"/>
            <w:vAlign w:val="center"/>
            <w:hideMark/>
          </w:tcPr>
          <w:p w14:paraId="3CE9CC39" w14:textId="77777777" w:rsidR="000835F5" w:rsidRPr="000835F5" w:rsidRDefault="000835F5" w:rsidP="000835F5">
            <w:r w:rsidRPr="000835F5">
              <w:t>week_sin</w:t>
            </w:r>
          </w:p>
        </w:tc>
        <w:tc>
          <w:tcPr>
            <w:tcW w:w="0" w:type="auto"/>
            <w:vAlign w:val="center"/>
            <w:hideMark/>
          </w:tcPr>
          <w:p w14:paraId="704C73E1" w14:textId="77777777" w:rsidR="000835F5" w:rsidRPr="000835F5" w:rsidRDefault="000835F5" w:rsidP="000835F5">
            <w:r w:rsidRPr="000835F5">
              <w:t>Weekly seasonal encoding</w:t>
            </w:r>
          </w:p>
        </w:tc>
      </w:tr>
      <w:tr w:rsidR="000835F5" w:rsidRPr="000835F5" w14:paraId="1C19D187" w14:textId="77777777">
        <w:trPr>
          <w:tblCellSpacing w:w="15" w:type="dxa"/>
        </w:trPr>
        <w:tc>
          <w:tcPr>
            <w:tcW w:w="0" w:type="auto"/>
            <w:vAlign w:val="center"/>
            <w:hideMark/>
          </w:tcPr>
          <w:p w14:paraId="54C4EF59" w14:textId="77777777" w:rsidR="000835F5" w:rsidRPr="000835F5" w:rsidRDefault="000835F5" w:rsidP="000835F5">
            <w:r w:rsidRPr="000835F5">
              <w:lastRenderedPageBreak/>
              <w:t>week_cos</w:t>
            </w:r>
          </w:p>
        </w:tc>
        <w:tc>
          <w:tcPr>
            <w:tcW w:w="0" w:type="auto"/>
            <w:vAlign w:val="center"/>
            <w:hideMark/>
          </w:tcPr>
          <w:p w14:paraId="221F0BF1" w14:textId="77777777" w:rsidR="000835F5" w:rsidRPr="000835F5" w:rsidRDefault="000835F5" w:rsidP="000835F5">
            <w:r w:rsidRPr="000835F5">
              <w:t>Weekly seasonal encoding</w:t>
            </w:r>
          </w:p>
        </w:tc>
      </w:tr>
    </w:tbl>
    <w:p w14:paraId="2587EBA1" w14:textId="77777777" w:rsidR="000835F5" w:rsidRPr="000835F5" w:rsidRDefault="000835F5" w:rsidP="000835F5">
      <w:r w:rsidRPr="000835F5">
        <w:t>Unlike numerical month values, cyclical encoding preserves the continuity between December and January.</w:t>
      </w:r>
    </w:p>
    <w:p w14:paraId="6A67532E" w14:textId="77777777" w:rsidR="000835F5" w:rsidRPr="000835F5" w:rsidRDefault="00000000" w:rsidP="000835F5">
      <w:r>
        <w:pict w14:anchorId="1EFB7932">
          <v:rect id="_x0000_i1046" style="width:0;height:1.5pt" o:hralign="center" o:hrstd="t" o:hr="t" fillcolor="#a0a0a0" stroked="f"/>
        </w:pict>
      </w:r>
    </w:p>
    <w:p w14:paraId="18EF07CB" w14:textId="77777777" w:rsidR="000835F5" w:rsidRPr="000835F5" w:rsidRDefault="000835F5" w:rsidP="000835F5">
      <w:pPr>
        <w:rPr>
          <w:b/>
          <w:bCs/>
        </w:rPr>
      </w:pPr>
      <w:r w:rsidRPr="000835F5">
        <w:rPr>
          <w:b/>
          <w:bCs/>
        </w:rPr>
        <w:t>4.8 Data Cleaning</w:t>
      </w:r>
    </w:p>
    <w:p w14:paraId="250AC8CB" w14:textId="77777777" w:rsidR="000835F5" w:rsidRPr="000835F5" w:rsidRDefault="000835F5" w:rsidP="000835F5">
      <w:r w:rsidRPr="000835F5">
        <w:t>Before model training, the engineered dataset underwent several preprocessing steps.</w:t>
      </w:r>
    </w:p>
    <w:p w14:paraId="29C5E99E" w14:textId="77777777" w:rsidR="000835F5" w:rsidRPr="000835F5" w:rsidRDefault="000835F5" w:rsidP="000835F5">
      <w:r w:rsidRPr="000835F5">
        <w:t>These included:</w:t>
      </w:r>
    </w:p>
    <w:p w14:paraId="28A00C05" w14:textId="77777777" w:rsidR="000835F5" w:rsidRPr="000835F5" w:rsidRDefault="000835F5" w:rsidP="000835F5">
      <w:pPr>
        <w:numPr>
          <w:ilvl w:val="0"/>
          <w:numId w:val="15"/>
        </w:numPr>
      </w:pPr>
      <w:r w:rsidRPr="000835F5">
        <w:t>Removing intermediate transactional columns</w:t>
      </w:r>
    </w:p>
    <w:p w14:paraId="1EF9E972" w14:textId="77777777" w:rsidR="000835F5" w:rsidRPr="000835F5" w:rsidRDefault="000835F5" w:rsidP="000835F5">
      <w:pPr>
        <w:numPr>
          <w:ilvl w:val="0"/>
          <w:numId w:val="15"/>
        </w:numPr>
      </w:pPr>
      <w:r w:rsidRPr="000835F5">
        <w:t>Replacing infinite values</w:t>
      </w:r>
    </w:p>
    <w:p w14:paraId="747D74C8" w14:textId="77777777" w:rsidR="000835F5" w:rsidRPr="000835F5" w:rsidRDefault="000835F5" w:rsidP="000835F5">
      <w:pPr>
        <w:numPr>
          <w:ilvl w:val="0"/>
          <w:numId w:val="15"/>
        </w:numPr>
      </w:pPr>
      <w:r w:rsidRPr="000835F5">
        <w:t>Removing missing observations generated by lag features</w:t>
      </w:r>
    </w:p>
    <w:p w14:paraId="0BF6099B" w14:textId="77777777" w:rsidR="000835F5" w:rsidRPr="000835F5" w:rsidRDefault="000835F5" w:rsidP="000835F5">
      <w:pPr>
        <w:numPr>
          <w:ilvl w:val="0"/>
          <w:numId w:val="15"/>
        </w:numPr>
      </w:pPr>
      <w:r w:rsidRPr="000835F5">
        <w:t>Resetting row indices</w:t>
      </w:r>
    </w:p>
    <w:p w14:paraId="78DB36FA" w14:textId="77777777" w:rsidR="000835F5" w:rsidRPr="000835F5" w:rsidRDefault="000835F5" w:rsidP="000835F5">
      <w:pPr>
        <w:numPr>
          <w:ilvl w:val="0"/>
          <w:numId w:val="15"/>
        </w:numPr>
      </w:pPr>
      <w:r w:rsidRPr="000835F5">
        <w:t>Sorting observations chronologically</w:t>
      </w:r>
    </w:p>
    <w:p w14:paraId="0CD91374" w14:textId="77777777" w:rsidR="000835F5" w:rsidRPr="000835F5" w:rsidRDefault="000835F5" w:rsidP="000835F5">
      <w:r w:rsidRPr="000835F5">
        <w:t>The final dataset contained: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672"/>
      </w:tblGrid>
      <w:tr w:rsidR="000835F5" w:rsidRPr="000835F5" w14:paraId="62139463" w14:textId="77777777">
        <w:trPr>
          <w:tblHeader/>
          <w:tblCellSpacing w:w="15" w:type="dxa"/>
        </w:trPr>
        <w:tc>
          <w:tcPr>
            <w:tcW w:w="0" w:type="auto"/>
            <w:vAlign w:val="center"/>
            <w:hideMark/>
          </w:tcPr>
          <w:p w14:paraId="7ECBFBB7" w14:textId="77777777" w:rsidR="000835F5" w:rsidRPr="000835F5" w:rsidRDefault="000835F5" w:rsidP="000835F5">
            <w:pPr>
              <w:rPr>
                <w:b/>
                <w:bCs/>
              </w:rPr>
            </w:pPr>
            <w:r w:rsidRPr="000835F5">
              <w:rPr>
                <w:b/>
                <w:bCs/>
              </w:rPr>
              <w:t>Metric</w:t>
            </w:r>
          </w:p>
        </w:tc>
        <w:tc>
          <w:tcPr>
            <w:tcW w:w="0" w:type="auto"/>
            <w:vAlign w:val="center"/>
            <w:hideMark/>
          </w:tcPr>
          <w:p w14:paraId="72848C9F" w14:textId="77777777" w:rsidR="000835F5" w:rsidRPr="000835F5" w:rsidRDefault="000835F5" w:rsidP="000835F5">
            <w:pPr>
              <w:rPr>
                <w:b/>
                <w:bCs/>
              </w:rPr>
            </w:pPr>
            <w:r w:rsidRPr="000835F5">
              <w:rPr>
                <w:b/>
                <w:bCs/>
              </w:rPr>
              <w:t>Value</w:t>
            </w:r>
          </w:p>
        </w:tc>
      </w:tr>
      <w:tr w:rsidR="000835F5" w:rsidRPr="000835F5" w14:paraId="6F30C2B2" w14:textId="77777777">
        <w:trPr>
          <w:tblCellSpacing w:w="15" w:type="dxa"/>
        </w:trPr>
        <w:tc>
          <w:tcPr>
            <w:tcW w:w="0" w:type="auto"/>
            <w:vAlign w:val="center"/>
            <w:hideMark/>
          </w:tcPr>
          <w:p w14:paraId="24309812" w14:textId="77777777" w:rsidR="000835F5" w:rsidRPr="000835F5" w:rsidRDefault="000835F5" w:rsidP="000835F5">
            <w:r w:rsidRPr="000835F5">
              <w:t>Rows</w:t>
            </w:r>
          </w:p>
        </w:tc>
        <w:tc>
          <w:tcPr>
            <w:tcW w:w="0" w:type="auto"/>
            <w:vAlign w:val="center"/>
            <w:hideMark/>
          </w:tcPr>
          <w:p w14:paraId="7746B8E9" w14:textId="77777777" w:rsidR="000835F5" w:rsidRPr="000835F5" w:rsidRDefault="000835F5" w:rsidP="000835F5">
            <w:r w:rsidRPr="000835F5">
              <w:t>182</w:t>
            </w:r>
          </w:p>
        </w:tc>
      </w:tr>
      <w:tr w:rsidR="000835F5" w:rsidRPr="000835F5" w14:paraId="46E63B32" w14:textId="77777777">
        <w:trPr>
          <w:tblCellSpacing w:w="15" w:type="dxa"/>
        </w:trPr>
        <w:tc>
          <w:tcPr>
            <w:tcW w:w="0" w:type="auto"/>
            <w:vAlign w:val="center"/>
            <w:hideMark/>
          </w:tcPr>
          <w:p w14:paraId="3CAA10D7" w14:textId="77777777" w:rsidR="000835F5" w:rsidRPr="000835F5" w:rsidRDefault="000835F5" w:rsidP="000835F5">
            <w:r w:rsidRPr="000835F5">
              <w:t>Columns</w:t>
            </w:r>
          </w:p>
        </w:tc>
        <w:tc>
          <w:tcPr>
            <w:tcW w:w="0" w:type="auto"/>
            <w:vAlign w:val="center"/>
            <w:hideMark/>
          </w:tcPr>
          <w:p w14:paraId="6354CA6A" w14:textId="77777777" w:rsidR="000835F5" w:rsidRPr="000835F5" w:rsidRDefault="000835F5" w:rsidP="000835F5">
            <w:r w:rsidRPr="000835F5">
              <w:t>37</w:t>
            </w:r>
          </w:p>
        </w:tc>
      </w:tr>
      <w:tr w:rsidR="000835F5" w:rsidRPr="000835F5" w14:paraId="2580F968" w14:textId="77777777">
        <w:trPr>
          <w:tblCellSpacing w:w="15" w:type="dxa"/>
        </w:trPr>
        <w:tc>
          <w:tcPr>
            <w:tcW w:w="0" w:type="auto"/>
            <w:vAlign w:val="center"/>
            <w:hideMark/>
          </w:tcPr>
          <w:p w14:paraId="0979BC38" w14:textId="77777777" w:rsidR="000835F5" w:rsidRPr="000835F5" w:rsidRDefault="000835F5" w:rsidP="000835F5">
            <w:r w:rsidRPr="000835F5">
              <w:t>Engineered Features</w:t>
            </w:r>
          </w:p>
        </w:tc>
        <w:tc>
          <w:tcPr>
            <w:tcW w:w="0" w:type="auto"/>
            <w:vAlign w:val="center"/>
            <w:hideMark/>
          </w:tcPr>
          <w:p w14:paraId="1E3655A9" w14:textId="77777777" w:rsidR="000835F5" w:rsidRPr="000835F5" w:rsidRDefault="000835F5" w:rsidP="000835F5">
            <w:r w:rsidRPr="000835F5">
              <w:t>35</w:t>
            </w:r>
          </w:p>
        </w:tc>
      </w:tr>
      <w:tr w:rsidR="000835F5" w:rsidRPr="000835F5" w14:paraId="5B664A67" w14:textId="77777777">
        <w:trPr>
          <w:tblCellSpacing w:w="15" w:type="dxa"/>
        </w:trPr>
        <w:tc>
          <w:tcPr>
            <w:tcW w:w="0" w:type="auto"/>
            <w:vAlign w:val="center"/>
            <w:hideMark/>
          </w:tcPr>
          <w:p w14:paraId="5FECC96B" w14:textId="77777777" w:rsidR="000835F5" w:rsidRPr="000835F5" w:rsidRDefault="000835F5" w:rsidP="000835F5">
            <w:r w:rsidRPr="000835F5">
              <w:t>Date Range</w:t>
            </w:r>
          </w:p>
        </w:tc>
        <w:tc>
          <w:tcPr>
            <w:tcW w:w="0" w:type="auto"/>
            <w:vAlign w:val="center"/>
            <w:hideMark/>
          </w:tcPr>
          <w:p w14:paraId="19F80862" w14:textId="77777777" w:rsidR="000835F5" w:rsidRPr="000835F5" w:rsidRDefault="000835F5" w:rsidP="000835F5">
            <w:r w:rsidRPr="000835F5">
              <w:t>July 2022 – December 2025</w:t>
            </w:r>
          </w:p>
        </w:tc>
      </w:tr>
    </w:tbl>
    <w:p w14:paraId="7E413119" w14:textId="77777777" w:rsidR="000835F5" w:rsidRPr="000835F5" w:rsidRDefault="00000000" w:rsidP="000835F5">
      <w:r>
        <w:pict w14:anchorId="30653062">
          <v:rect id="_x0000_i1047" style="width:0;height:1.5pt" o:hralign="center" o:hrstd="t" o:hr="t" fillcolor="#a0a0a0" stroked="f"/>
        </w:pict>
      </w:r>
    </w:p>
    <w:p w14:paraId="26058A90" w14:textId="77777777" w:rsidR="000835F5" w:rsidRPr="000835F5" w:rsidRDefault="000835F5" w:rsidP="000835F5">
      <w:pPr>
        <w:rPr>
          <w:b/>
          <w:bCs/>
        </w:rPr>
      </w:pPr>
      <w:r w:rsidRPr="000835F5">
        <w:rPr>
          <w:b/>
          <w:bCs/>
        </w:rPr>
        <w:t>4.9 Validation</w:t>
      </w:r>
    </w:p>
    <w:p w14:paraId="3DA1812B" w14:textId="77777777" w:rsidR="000835F5" w:rsidRPr="000835F5" w:rsidRDefault="000835F5" w:rsidP="000835F5">
      <w:r w:rsidRPr="000835F5">
        <w:t>Several validation checks were performed before exporting the final dataset.</w:t>
      </w:r>
    </w:p>
    <w:p w14:paraId="77E513B4" w14:textId="77777777" w:rsidR="000835F5" w:rsidRPr="000835F5" w:rsidRDefault="000835F5" w:rsidP="000835F5">
      <w:r w:rsidRPr="000835F5">
        <w:t>The following conditions were verified:</w:t>
      </w:r>
    </w:p>
    <w:p w14:paraId="2A31CC5D" w14:textId="77777777" w:rsidR="000835F5" w:rsidRPr="000835F5" w:rsidRDefault="000835F5" w:rsidP="000835F5">
      <w:pPr>
        <w:numPr>
          <w:ilvl w:val="0"/>
          <w:numId w:val="16"/>
        </w:numPr>
      </w:pPr>
      <w:r w:rsidRPr="000835F5">
        <w:t>Dataset contains no missing values.</w:t>
      </w:r>
    </w:p>
    <w:p w14:paraId="5379DBE2" w14:textId="77777777" w:rsidR="000835F5" w:rsidRPr="000835F5" w:rsidRDefault="000835F5" w:rsidP="000835F5">
      <w:pPr>
        <w:numPr>
          <w:ilvl w:val="0"/>
          <w:numId w:val="16"/>
        </w:numPr>
      </w:pPr>
      <w:r w:rsidRPr="000835F5">
        <w:t>Revenue values are complete.</w:t>
      </w:r>
    </w:p>
    <w:p w14:paraId="04F54D9D" w14:textId="77777777" w:rsidR="000835F5" w:rsidRPr="000835F5" w:rsidRDefault="000835F5" w:rsidP="000835F5">
      <w:pPr>
        <w:numPr>
          <w:ilvl w:val="0"/>
          <w:numId w:val="16"/>
        </w:numPr>
      </w:pPr>
      <w:r w:rsidRPr="000835F5">
        <w:t>Weekly observations are unique.</w:t>
      </w:r>
    </w:p>
    <w:p w14:paraId="51AF31B6" w14:textId="77777777" w:rsidR="000835F5" w:rsidRPr="000835F5" w:rsidRDefault="000835F5" w:rsidP="000835F5">
      <w:pPr>
        <w:numPr>
          <w:ilvl w:val="0"/>
          <w:numId w:val="16"/>
        </w:numPr>
      </w:pPr>
      <w:r w:rsidRPr="000835F5">
        <w:lastRenderedPageBreak/>
        <w:t>Infinite values are absent.</w:t>
      </w:r>
    </w:p>
    <w:p w14:paraId="4912FD5E" w14:textId="77777777" w:rsidR="000835F5" w:rsidRPr="000835F5" w:rsidRDefault="000835F5" w:rsidP="000835F5">
      <w:pPr>
        <w:numPr>
          <w:ilvl w:val="0"/>
          <w:numId w:val="16"/>
        </w:numPr>
      </w:pPr>
      <w:r w:rsidRPr="000835F5">
        <w:t>Numerical columns contain only valid finite values.</w:t>
      </w:r>
    </w:p>
    <w:p w14:paraId="788EC85A" w14:textId="77777777" w:rsidR="000835F5" w:rsidRPr="000835F5" w:rsidRDefault="000835F5" w:rsidP="000835F5">
      <w:r w:rsidRPr="000835F5">
        <w:t>These checks ensure data integrity before model training.</w:t>
      </w:r>
    </w:p>
    <w:p w14:paraId="18A9104C" w14:textId="77777777" w:rsidR="000835F5" w:rsidRPr="000835F5" w:rsidRDefault="00000000" w:rsidP="000835F5">
      <w:r>
        <w:pict w14:anchorId="34FDE270">
          <v:rect id="_x0000_i1048" style="width:0;height:1.5pt" o:hralign="center" o:hrstd="t" o:hr="t" fillcolor="#a0a0a0" stroked="f"/>
        </w:pict>
      </w:r>
    </w:p>
    <w:p w14:paraId="540BF36B" w14:textId="77777777" w:rsidR="00E42C2F" w:rsidRDefault="000835F5" w:rsidP="000835F5">
      <w:pPr>
        <w:rPr>
          <w:b/>
          <w:bCs/>
        </w:rPr>
      </w:pPr>
      <w:r w:rsidRPr="000835F5">
        <w:rPr>
          <w:b/>
          <w:bCs/>
        </w:rPr>
        <w:t>4.10 Feature Engineering Results</w:t>
      </w:r>
    </w:p>
    <w:p w14:paraId="28E2E0CB" w14:textId="5F016852" w:rsidR="000835F5" w:rsidRPr="000835F5" w:rsidRDefault="00E42C2F" w:rsidP="000835F5">
      <w:pPr>
        <w:rPr>
          <w:b/>
          <w:bCs/>
        </w:rPr>
      </w:pPr>
      <w:r w:rsidRPr="00295A9A">
        <w:rPr>
          <w:b/>
          <w:bCs/>
          <w:noProof/>
        </w:rPr>
        <w:drawing>
          <wp:inline distT="0" distB="0" distL="0" distR="0" wp14:anchorId="44CCEF81" wp14:editId="050D018E">
            <wp:extent cx="2863850" cy="2910713"/>
            <wp:effectExtent l="0" t="0" r="0" b="4445"/>
            <wp:docPr id="51939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6206" name=""/>
                    <pic:cNvPicPr/>
                  </pic:nvPicPr>
                  <pic:blipFill>
                    <a:blip r:embed="rId12"/>
                    <a:stretch>
                      <a:fillRect/>
                    </a:stretch>
                  </pic:blipFill>
                  <pic:spPr>
                    <a:xfrm>
                      <a:off x="0" y="0"/>
                      <a:ext cx="2934317" cy="2982333"/>
                    </a:xfrm>
                    <a:prstGeom prst="rect">
                      <a:avLst/>
                    </a:prstGeom>
                  </pic:spPr>
                </pic:pic>
              </a:graphicData>
            </a:graphic>
          </wp:inline>
        </w:drawing>
      </w:r>
    </w:p>
    <w:p w14:paraId="22D69388" w14:textId="77777777" w:rsidR="000835F5" w:rsidRPr="000835F5" w:rsidRDefault="000835F5" w:rsidP="000835F5">
      <w:r w:rsidRPr="000835F5">
        <w:t>The feature engineering pipeline successfully transformed weekly business metrics into a machine learning dataset capable of capturing historical trends, business growth, customer behaviour, invoice activity, payment patterns, and seasonality.</w:t>
      </w:r>
    </w:p>
    <w:p w14:paraId="1CE67C56" w14:textId="77777777" w:rsidR="000835F5" w:rsidRDefault="000835F5" w:rsidP="000835F5">
      <w:r w:rsidRPr="000835F5">
        <w:t>The final dataset contains 35 engineered predictors, providing substantially richer information than the original transactional aggregates and enabling tree-based models such as XGBoost to learn complex relationships that are not available to traditional statistical forecasting techniques.</w:t>
      </w:r>
    </w:p>
    <w:p w14:paraId="237D24CE" w14:textId="77777777" w:rsidR="00295A9A" w:rsidRPr="000835F5" w:rsidRDefault="00295A9A" w:rsidP="000835F5"/>
    <w:p w14:paraId="513C9DFF" w14:textId="77777777" w:rsidR="000835F5" w:rsidRPr="000835F5" w:rsidRDefault="00000000" w:rsidP="000835F5">
      <w:r>
        <w:pict w14:anchorId="0AE4BD6E">
          <v:rect id="_x0000_i1049" style="width:0;height:1.5pt" o:hralign="center" o:hrstd="t" o:hr="t" fillcolor="#a0a0a0" stroked="f"/>
        </w:pict>
      </w:r>
    </w:p>
    <w:p w14:paraId="1D8626AA" w14:textId="77777777" w:rsidR="000835F5" w:rsidRPr="000835F5" w:rsidRDefault="000835F5" w:rsidP="000835F5">
      <w:pPr>
        <w:rPr>
          <w:b/>
          <w:bCs/>
        </w:rPr>
      </w:pPr>
      <w:r w:rsidRPr="000835F5">
        <w:rPr>
          <w:b/>
          <w:bCs/>
        </w:rPr>
        <w:t>4.11 Code Example</w:t>
      </w:r>
    </w:p>
    <w:p w14:paraId="3E86183B" w14:textId="77777777" w:rsidR="000835F5" w:rsidRPr="000835F5" w:rsidRDefault="000835F5" w:rsidP="000835F5">
      <w:r w:rsidRPr="000835F5">
        <w:t># Lag feature</w:t>
      </w:r>
    </w:p>
    <w:p w14:paraId="395C6C6C" w14:textId="77777777" w:rsidR="000835F5" w:rsidRPr="000835F5" w:rsidRDefault="000835F5" w:rsidP="000835F5">
      <w:r w:rsidRPr="000835F5">
        <w:t>df["lag_1"] = revenue.shift(1)</w:t>
      </w:r>
    </w:p>
    <w:p w14:paraId="29B82EAC" w14:textId="77777777" w:rsidR="000835F5" w:rsidRPr="000835F5" w:rsidRDefault="000835F5" w:rsidP="000835F5"/>
    <w:p w14:paraId="19E3423F" w14:textId="77777777" w:rsidR="000835F5" w:rsidRPr="000835F5" w:rsidRDefault="000835F5" w:rsidP="000835F5">
      <w:r w:rsidRPr="000835F5">
        <w:lastRenderedPageBreak/>
        <w:t># Rolling mean</w:t>
      </w:r>
    </w:p>
    <w:p w14:paraId="3E71227C" w14:textId="77777777" w:rsidR="000835F5" w:rsidRPr="000835F5" w:rsidRDefault="000835F5" w:rsidP="000835F5">
      <w:r w:rsidRPr="000835F5">
        <w:t>df["rolling_mean_4"] = revenue.shift(1).rolling(4).mean()</w:t>
      </w:r>
    </w:p>
    <w:p w14:paraId="1544C059" w14:textId="77777777" w:rsidR="000835F5" w:rsidRPr="000835F5" w:rsidRDefault="000835F5" w:rsidP="000835F5"/>
    <w:p w14:paraId="0993CCE2" w14:textId="77777777" w:rsidR="000835F5" w:rsidRPr="000835F5" w:rsidRDefault="000835F5" w:rsidP="000835F5">
      <w:r w:rsidRPr="000835F5">
        <w:t># Exponential moving average</w:t>
      </w:r>
    </w:p>
    <w:p w14:paraId="0627B693" w14:textId="77777777" w:rsidR="000835F5" w:rsidRPr="000835F5" w:rsidRDefault="000835F5" w:rsidP="000835F5">
      <w:r w:rsidRPr="000835F5">
        <w:t>df["ema_4"] = revenue.shift(1).ewm(span=4, adjust=False).mean()</w:t>
      </w:r>
    </w:p>
    <w:p w14:paraId="3C93C8EB" w14:textId="77777777" w:rsidR="000835F5" w:rsidRPr="000835F5" w:rsidRDefault="000835F5" w:rsidP="000835F5"/>
    <w:p w14:paraId="0C8FBCF6" w14:textId="77777777" w:rsidR="000835F5" w:rsidRPr="000835F5" w:rsidRDefault="000835F5" w:rsidP="000835F5">
      <w:r w:rsidRPr="000835F5">
        <w:t># Seasonal encoding</w:t>
      </w:r>
    </w:p>
    <w:p w14:paraId="0150D7D4" w14:textId="77777777" w:rsidR="000835F5" w:rsidRPr="000835F5" w:rsidRDefault="000835F5" w:rsidP="000835F5">
      <w:r w:rsidRPr="000835F5">
        <w:t>df["month_sin"] = np.sin(2*np.pi*df["week"].dt.month/12)</w:t>
      </w:r>
    </w:p>
    <w:p w14:paraId="157484CF" w14:textId="77777777" w:rsidR="000835F5" w:rsidRPr="000835F5" w:rsidRDefault="00000000" w:rsidP="000835F5">
      <w:r>
        <w:pict w14:anchorId="0443D72B">
          <v:rect id="_x0000_i1050" style="width:0;height:1.5pt" o:hralign="center" o:hrstd="t" o:hr="t" fillcolor="#a0a0a0" stroked="f"/>
        </w:pict>
      </w:r>
    </w:p>
    <w:p w14:paraId="2283A063" w14:textId="53524ABA" w:rsidR="00295A9A" w:rsidRDefault="00295A9A" w:rsidP="000835F5">
      <w:pPr>
        <w:rPr>
          <w:b/>
          <w:bCs/>
        </w:rPr>
      </w:pPr>
    </w:p>
    <w:p w14:paraId="58FEC265" w14:textId="304C51D8" w:rsidR="000835F5" w:rsidRPr="000835F5" w:rsidRDefault="00295A9A" w:rsidP="000835F5">
      <w:r w:rsidRPr="00295A9A">
        <w:rPr>
          <w:b/>
          <w:bCs/>
          <w:noProof/>
        </w:rPr>
        <w:drawing>
          <wp:inline distT="0" distB="0" distL="0" distR="0" wp14:anchorId="7AEC8B3B" wp14:editId="511A01D6">
            <wp:extent cx="3651250" cy="3305142"/>
            <wp:effectExtent l="0" t="0" r="6350" b="0"/>
            <wp:docPr id="68171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14037" name=""/>
                    <pic:cNvPicPr/>
                  </pic:nvPicPr>
                  <pic:blipFill>
                    <a:blip r:embed="rId13"/>
                    <a:stretch>
                      <a:fillRect/>
                    </a:stretch>
                  </pic:blipFill>
                  <pic:spPr>
                    <a:xfrm>
                      <a:off x="0" y="0"/>
                      <a:ext cx="3668218" cy="3320502"/>
                    </a:xfrm>
                    <a:prstGeom prst="rect">
                      <a:avLst/>
                    </a:prstGeom>
                  </pic:spPr>
                </pic:pic>
              </a:graphicData>
            </a:graphic>
          </wp:inline>
        </w:drawing>
      </w:r>
      <w:r w:rsidR="00000000">
        <w:pict w14:anchorId="39A2348F">
          <v:rect id="_x0000_i1051" style="width:0;height:1.5pt" o:hralign="center" o:hrstd="t" o:hr="t" fillcolor="#a0a0a0" stroked="f"/>
        </w:pict>
      </w:r>
    </w:p>
    <w:p w14:paraId="40747C9A" w14:textId="77777777" w:rsidR="000835F5" w:rsidRPr="000835F5" w:rsidRDefault="000835F5" w:rsidP="000835F5">
      <w:pPr>
        <w:rPr>
          <w:b/>
          <w:bCs/>
        </w:rPr>
      </w:pPr>
      <w:r w:rsidRPr="000835F5">
        <w:rPr>
          <w:b/>
          <w:bCs/>
        </w:rPr>
        <w:t>Summary</w:t>
      </w:r>
    </w:p>
    <w:p w14:paraId="4FDCE69A" w14:textId="77777777" w:rsidR="000835F5" w:rsidRPr="000835F5" w:rsidRDefault="000835F5" w:rsidP="000835F5">
      <w:r w:rsidRPr="000835F5">
        <w:t>Feature engineering forms the core of the forecasting pipeline. By transforming simple weekly business metrics into informative historical, statistical, and seasonal predictors, the dataset becomes suitable for advanced machine learning models. These engineered features allow XGBoost to learn complex nonlinear relationships between business activity and future revenue, contributing significantly to forecasting accuracy.</w:t>
      </w:r>
    </w:p>
    <w:p w14:paraId="38FAB998" w14:textId="77777777" w:rsidR="000835F5" w:rsidRPr="000835F5" w:rsidRDefault="000835F5" w:rsidP="000835F5">
      <w:pPr>
        <w:rPr>
          <w:b/>
          <w:bCs/>
        </w:rPr>
      </w:pPr>
      <w:r w:rsidRPr="000835F5">
        <w:rPr>
          <w:b/>
          <w:bCs/>
        </w:rPr>
        <w:lastRenderedPageBreak/>
        <w:t>5. Forecasting Models</w:t>
      </w:r>
    </w:p>
    <w:p w14:paraId="05AED2C4" w14:textId="77777777" w:rsidR="000835F5" w:rsidRPr="000835F5" w:rsidRDefault="000835F5" w:rsidP="000835F5">
      <w:pPr>
        <w:rPr>
          <w:b/>
          <w:bCs/>
        </w:rPr>
      </w:pPr>
      <w:r w:rsidRPr="000835F5">
        <w:rPr>
          <w:b/>
          <w:bCs/>
        </w:rPr>
        <w:t>5.1 Overview</w:t>
      </w:r>
    </w:p>
    <w:p w14:paraId="1ED854D0" w14:textId="77777777" w:rsidR="000835F5" w:rsidRPr="000835F5" w:rsidRDefault="000835F5" w:rsidP="000835F5">
      <w:r w:rsidRPr="000835F5">
        <w:t>After preparing the model-ready dataset, three forecasting approaches were implemented and evaluated:</w:t>
      </w:r>
    </w:p>
    <w:p w14:paraId="6C3A7E76" w14:textId="77777777" w:rsidR="000835F5" w:rsidRPr="000835F5" w:rsidRDefault="000835F5" w:rsidP="000835F5">
      <w:pPr>
        <w:numPr>
          <w:ilvl w:val="0"/>
          <w:numId w:val="17"/>
        </w:numPr>
      </w:pPr>
      <w:r w:rsidRPr="000835F5">
        <w:t>ARIMA</w:t>
      </w:r>
    </w:p>
    <w:p w14:paraId="1AFA95C6" w14:textId="77777777" w:rsidR="00295A9A" w:rsidRDefault="000835F5" w:rsidP="000835F5">
      <w:pPr>
        <w:numPr>
          <w:ilvl w:val="0"/>
          <w:numId w:val="17"/>
        </w:numPr>
      </w:pPr>
      <w:r w:rsidRPr="000835F5">
        <w:t>Prophet</w:t>
      </w:r>
    </w:p>
    <w:p w14:paraId="29EC15B6" w14:textId="1231C90C" w:rsidR="000835F5" w:rsidRPr="000835F5" w:rsidRDefault="000835F5" w:rsidP="000835F5">
      <w:pPr>
        <w:numPr>
          <w:ilvl w:val="0"/>
          <w:numId w:val="17"/>
        </w:numPr>
      </w:pPr>
      <w:r w:rsidRPr="000835F5">
        <w:t>XGBoost</w:t>
      </w:r>
    </w:p>
    <w:p w14:paraId="6109A502" w14:textId="77777777" w:rsidR="000835F5" w:rsidRPr="000835F5" w:rsidRDefault="000835F5" w:rsidP="000835F5">
      <w:r w:rsidRPr="000835F5">
        <w:t>The objective was not only to obtain accurate predictions but also to compare traditional statistical forecasting techniques with a machine learning approach using identical weekly business data.</w:t>
      </w:r>
    </w:p>
    <w:p w14:paraId="4A0C18EA" w14:textId="77777777" w:rsidR="000835F5" w:rsidRPr="000835F5" w:rsidRDefault="000835F5" w:rsidP="000835F5">
      <w:r w:rsidRPr="000835F5">
        <w:t>Each model was trained using historical weekly revenue and evaluated on the final 12 weeks of data.</w:t>
      </w:r>
    </w:p>
    <w:p w14:paraId="4D24A505" w14:textId="77777777" w:rsidR="000835F5" w:rsidRPr="000835F5" w:rsidRDefault="00000000" w:rsidP="000835F5">
      <w:r>
        <w:pict w14:anchorId="63754453">
          <v:rect id="_x0000_i1052" style="width:0;height:1.5pt" o:hralign="center" o:hrstd="t" o:hr="t" fillcolor="#a0a0a0" stroked="f"/>
        </w:pict>
      </w:r>
    </w:p>
    <w:p w14:paraId="11DB8CC2" w14:textId="77777777" w:rsidR="000835F5" w:rsidRPr="000835F5" w:rsidRDefault="000835F5" w:rsidP="000835F5">
      <w:pPr>
        <w:rPr>
          <w:b/>
          <w:bCs/>
        </w:rPr>
      </w:pPr>
      <w:r w:rsidRPr="000835F5">
        <w:rPr>
          <w:b/>
          <w:bCs/>
        </w:rPr>
        <w:t>5.2 Train-Test Split</w:t>
      </w:r>
    </w:p>
    <w:p w14:paraId="2EB39D15" w14:textId="77777777" w:rsidR="000835F5" w:rsidRPr="000835F5" w:rsidRDefault="000835F5" w:rsidP="000835F5">
      <w:r w:rsidRPr="000835F5">
        <w:t>The dataset consisted of 182 weekly observations.</w:t>
      </w:r>
    </w:p>
    <w:p w14:paraId="3B9E07B8" w14:textId="77777777" w:rsidR="000835F5" w:rsidRPr="000835F5" w:rsidRDefault="000835F5" w:rsidP="000835F5">
      <w:r w:rsidRPr="000835F5">
        <w:t>To preserve chronological order and avoid data leakage, a time-based split was used instead of random sampling.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752"/>
      </w:tblGrid>
      <w:tr w:rsidR="000835F5" w:rsidRPr="000835F5" w14:paraId="70CE03EA" w14:textId="77777777">
        <w:trPr>
          <w:tblHeader/>
          <w:tblCellSpacing w:w="15" w:type="dxa"/>
        </w:trPr>
        <w:tc>
          <w:tcPr>
            <w:tcW w:w="0" w:type="auto"/>
            <w:vAlign w:val="center"/>
            <w:hideMark/>
          </w:tcPr>
          <w:p w14:paraId="389AF68F" w14:textId="77777777" w:rsidR="000835F5" w:rsidRPr="000835F5" w:rsidRDefault="000835F5" w:rsidP="000835F5">
            <w:pPr>
              <w:rPr>
                <w:b/>
                <w:bCs/>
              </w:rPr>
            </w:pPr>
            <w:r w:rsidRPr="000835F5">
              <w:rPr>
                <w:b/>
                <w:bCs/>
              </w:rPr>
              <w:t>Dataset</w:t>
            </w:r>
          </w:p>
        </w:tc>
        <w:tc>
          <w:tcPr>
            <w:tcW w:w="0" w:type="auto"/>
            <w:vAlign w:val="center"/>
            <w:hideMark/>
          </w:tcPr>
          <w:p w14:paraId="2BF1A830" w14:textId="77777777" w:rsidR="000835F5" w:rsidRPr="000835F5" w:rsidRDefault="000835F5" w:rsidP="000835F5">
            <w:pPr>
              <w:rPr>
                <w:b/>
                <w:bCs/>
              </w:rPr>
            </w:pPr>
            <w:r w:rsidRPr="000835F5">
              <w:rPr>
                <w:b/>
                <w:bCs/>
              </w:rPr>
              <w:t>Weeks</w:t>
            </w:r>
          </w:p>
        </w:tc>
      </w:tr>
      <w:tr w:rsidR="000835F5" w:rsidRPr="000835F5" w14:paraId="1CAEBA4B" w14:textId="77777777">
        <w:trPr>
          <w:tblCellSpacing w:w="15" w:type="dxa"/>
        </w:trPr>
        <w:tc>
          <w:tcPr>
            <w:tcW w:w="0" w:type="auto"/>
            <w:vAlign w:val="center"/>
            <w:hideMark/>
          </w:tcPr>
          <w:p w14:paraId="2A7916FA" w14:textId="77777777" w:rsidR="000835F5" w:rsidRPr="000835F5" w:rsidRDefault="000835F5" w:rsidP="000835F5">
            <w:r w:rsidRPr="000835F5">
              <w:t>Training</w:t>
            </w:r>
          </w:p>
        </w:tc>
        <w:tc>
          <w:tcPr>
            <w:tcW w:w="0" w:type="auto"/>
            <w:vAlign w:val="center"/>
            <w:hideMark/>
          </w:tcPr>
          <w:p w14:paraId="02734F1D" w14:textId="77777777" w:rsidR="000835F5" w:rsidRPr="000835F5" w:rsidRDefault="000835F5" w:rsidP="000835F5">
            <w:r w:rsidRPr="000835F5">
              <w:t>170</w:t>
            </w:r>
          </w:p>
        </w:tc>
      </w:tr>
      <w:tr w:rsidR="000835F5" w:rsidRPr="000835F5" w14:paraId="31F50A42" w14:textId="77777777">
        <w:trPr>
          <w:tblCellSpacing w:w="15" w:type="dxa"/>
        </w:trPr>
        <w:tc>
          <w:tcPr>
            <w:tcW w:w="0" w:type="auto"/>
            <w:vAlign w:val="center"/>
            <w:hideMark/>
          </w:tcPr>
          <w:p w14:paraId="762D8FE9" w14:textId="77777777" w:rsidR="000835F5" w:rsidRPr="000835F5" w:rsidRDefault="000835F5" w:rsidP="000835F5">
            <w:r w:rsidRPr="000835F5">
              <w:t>Testing</w:t>
            </w:r>
          </w:p>
        </w:tc>
        <w:tc>
          <w:tcPr>
            <w:tcW w:w="0" w:type="auto"/>
            <w:vAlign w:val="center"/>
            <w:hideMark/>
          </w:tcPr>
          <w:p w14:paraId="4CF6C51F" w14:textId="77777777" w:rsidR="000835F5" w:rsidRPr="000835F5" w:rsidRDefault="000835F5" w:rsidP="000835F5">
            <w:r w:rsidRPr="000835F5">
              <w:t>12</w:t>
            </w:r>
          </w:p>
        </w:tc>
      </w:tr>
    </w:tbl>
    <w:p w14:paraId="20975135" w14:textId="77777777" w:rsidR="000835F5" w:rsidRPr="000835F5" w:rsidRDefault="000835F5" w:rsidP="000835F5">
      <w:r w:rsidRPr="000835F5">
        <w:t>This approach reflects real-world forecasting where only historical information is available when predicting future values.</w:t>
      </w:r>
    </w:p>
    <w:p w14:paraId="68131FD0" w14:textId="77777777" w:rsidR="000835F5" w:rsidRPr="000835F5" w:rsidRDefault="00000000" w:rsidP="000835F5">
      <w:r>
        <w:pict w14:anchorId="24CB2016">
          <v:rect id="_x0000_i1053" style="width:0;height:1.5pt" o:hralign="center" o:hrstd="t" o:hr="t" fillcolor="#a0a0a0" stroked="f"/>
        </w:pict>
      </w:r>
    </w:p>
    <w:p w14:paraId="40B86C4B" w14:textId="77777777" w:rsidR="000835F5" w:rsidRPr="000835F5" w:rsidRDefault="000835F5" w:rsidP="000835F5">
      <w:pPr>
        <w:rPr>
          <w:b/>
          <w:bCs/>
        </w:rPr>
      </w:pPr>
      <w:r w:rsidRPr="000835F5">
        <w:rPr>
          <w:b/>
          <w:bCs/>
        </w:rPr>
        <w:t>5.3 ARIMA Model</w:t>
      </w:r>
    </w:p>
    <w:p w14:paraId="7E1F4B24" w14:textId="77777777" w:rsidR="000835F5" w:rsidRPr="000835F5" w:rsidRDefault="000835F5" w:rsidP="000835F5">
      <w:pPr>
        <w:rPr>
          <w:b/>
          <w:bCs/>
        </w:rPr>
      </w:pPr>
      <w:r w:rsidRPr="000835F5">
        <w:rPr>
          <w:b/>
          <w:bCs/>
        </w:rPr>
        <w:t>Overview</w:t>
      </w:r>
    </w:p>
    <w:p w14:paraId="11929260" w14:textId="77777777" w:rsidR="000835F5" w:rsidRPr="000835F5" w:rsidRDefault="000835F5" w:rsidP="000835F5">
      <w:r w:rsidRPr="000835F5">
        <w:t>ARIMA (AutoRegressive Integrated Moving Average) is a classical statistical forecasting model designed specifically for time-series data.</w:t>
      </w:r>
    </w:p>
    <w:p w14:paraId="3F062EBD" w14:textId="77777777" w:rsidR="000835F5" w:rsidRPr="000835F5" w:rsidRDefault="000835F5" w:rsidP="000835F5">
      <w:r w:rsidRPr="000835F5">
        <w:t>Unlike machine learning models, ARIMA relies only on previous observations of the target variable.</w:t>
      </w:r>
    </w:p>
    <w:p w14:paraId="6B3BD589" w14:textId="77777777" w:rsidR="000835F5" w:rsidRPr="000835F5" w:rsidRDefault="000835F5" w:rsidP="000835F5">
      <w:r w:rsidRPr="000835F5">
        <w:lastRenderedPageBreak/>
        <w:t>It does not use business variables such as</w:t>
      </w:r>
    </w:p>
    <w:p w14:paraId="717BD08B" w14:textId="77777777" w:rsidR="000835F5" w:rsidRPr="000835F5" w:rsidRDefault="000835F5" w:rsidP="000835F5">
      <w:pPr>
        <w:numPr>
          <w:ilvl w:val="0"/>
          <w:numId w:val="18"/>
        </w:numPr>
      </w:pPr>
      <w:r w:rsidRPr="000835F5">
        <w:t>Active customers</w:t>
      </w:r>
    </w:p>
    <w:p w14:paraId="35FC545D" w14:textId="77777777" w:rsidR="000835F5" w:rsidRPr="000835F5" w:rsidRDefault="000835F5" w:rsidP="000835F5">
      <w:pPr>
        <w:numPr>
          <w:ilvl w:val="0"/>
          <w:numId w:val="18"/>
        </w:numPr>
      </w:pPr>
      <w:r w:rsidRPr="000835F5">
        <w:t>Invoice count</w:t>
      </w:r>
    </w:p>
    <w:p w14:paraId="2C3D54F8" w14:textId="77777777" w:rsidR="000835F5" w:rsidRPr="000835F5" w:rsidRDefault="000835F5" w:rsidP="000835F5">
      <w:pPr>
        <w:numPr>
          <w:ilvl w:val="0"/>
          <w:numId w:val="18"/>
        </w:numPr>
      </w:pPr>
      <w:r w:rsidRPr="000835F5">
        <w:t>Payments</w:t>
      </w:r>
    </w:p>
    <w:p w14:paraId="47F1781F" w14:textId="77777777" w:rsidR="000835F5" w:rsidRPr="000835F5" w:rsidRDefault="000835F5" w:rsidP="000835F5">
      <w:pPr>
        <w:numPr>
          <w:ilvl w:val="0"/>
          <w:numId w:val="18"/>
        </w:numPr>
      </w:pPr>
      <w:r w:rsidRPr="000835F5">
        <w:t>Average invoice values</w:t>
      </w:r>
    </w:p>
    <w:p w14:paraId="159A28C9" w14:textId="77777777" w:rsidR="000835F5" w:rsidRPr="000835F5" w:rsidRDefault="000835F5" w:rsidP="000835F5">
      <w:r w:rsidRPr="000835F5">
        <w:t>Instead, future revenue is estimated solely from historical revenue patterns.</w:t>
      </w:r>
    </w:p>
    <w:p w14:paraId="561B7398" w14:textId="77777777" w:rsidR="000835F5" w:rsidRPr="000835F5" w:rsidRDefault="00000000" w:rsidP="000835F5">
      <w:r>
        <w:pict w14:anchorId="1F9AB01B">
          <v:rect id="_x0000_i1054" style="width:0;height:1.5pt" o:hralign="center" o:hrstd="t" o:hr="t" fillcolor="#a0a0a0" stroked="f"/>
        </w:pict>
      </w:r>
    </w:p>
    <w:p w14:paraId="762E807B" w14:textId="77777777" w:rsidR="000835F5" w:rsidRPr="000835F5" w:rsidRDefault="000835F5" w:rsidP="000835F5">
      <w:pPr>
        <w:rPr>
          <w:b/>
          <w:bCs/>
        </w:rPr>
      </w:pPr>
      <w:r w:rsidRPr="000835F5">
        <w:rPr>
          <w:b/>
          <w:bCs/>
        </w:rPr>
        <w:t>Stationarity Testing</w:t>
      </w:r>
    </w:p>
    <w:p w14:paraId="7103EEF5" w14:textId="77777777" w:rsidR="000835F5" w:rsidRPr="000835F5" w:rsidRDefault="000835F5" w:rsidP="000835F5">
      <w:r w:rsidRPr="000835F5">
        <w:t>Before fitting the model, the Augmented Dickey-Fuller (ADF) test was performed.</w:t>
      </w:r>
    </w:p>
    <w:p w14:paraId="489F9C00" w14:textId="77777777" w:rsidR="005A744E" w:rsidRDefault="000835F5" w:rsidP="000835F5">
      <w:r w:rsidRPr="000835F5">
        <w:t>Since the p-value was below 0.05, the revenue series was considered stationary after differencing.</w:t>
      </w:r>
    </w:p>
    <w:p w14:paraId="4E59FDBF" w14:textId="5C3717F9" w:rsidR="000835F5" w:rsidRPr="000835F5" w:rsidRDefault="005A744E" w:rsidP="000835F5">
      <w:r w:rsidRPr="005A744E">
        <w:rPr>
          <w:b/>
          <w:bCs/>
          <w:noProof/>
        </w:rPr>
        <w:t xml:space="preserve"> </w:t>
      </w:r>
      <w:r w:rsidRPr="00295A9A">
        <w:rPr>
          <w:b/>
          <w:bCs/>
          <w:noProof/>
        </w:rPr>
        <w:drawing>
          <wp:inline distT="0" distB="0" distL="0" distR="0" wp14:anchorId="6A12B8D7" wp14:editId="734E08A4">
            <wp:extent cx="4133850" cy="4870450"/>
            <wp:effectExtent l="0" t="0" r="0" b="6350"/>
            <wp:docPr id="169255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56371" name=""/>
                    <pic:cNvPicPr/>
                  </pic:nvPicPr>
                  <pic:blipFill>
                    <a:blip r:embed="rId14"/>
                    <a:stretch>
                      <a:fillRect/>
                    </a:stretch>
                  </pic:blipFill>
                  <pic:spPr>
                    <a:xfrm>
                      <a:off x="0" y="0"/>
                      <a:ext cx="4164606" cy="4906686"/>
                    </a:xfrm>
                    <a:prstGeom prst="rect">
                      <a:avLst/>
                    </a:prstGeom>
                  </pic:spPr>
                </pic:pic>
              </a:graphicData>
            </a:graphic>
          </wp:inline>
        </w:drawing>
      </w:r>
    </w:p>
    <w:p w14:paraId="6D6860F3" w14:textId="77777777" w:rsidR="000835F5" w:rsidRPr="000835F5" w:rsidRDefault="00000000" w:rsidP="000835F5">
      <w:r>
        <w:lastRenderedPageBreak/>
        <w:pict w14:anchorId="0C62B38F">
          <v:rect id="_x0000_i1055" style="width:0;height:1.5pt" o:hralign="center" o:hrstd="t" o:hr="t" fillcolor="#a0a0a0" stroked="f"/>
        </w:pict>
      </w:r>
    </w:p>
    <w:p w14:paraId="585C3EF1" w14:textId="77777777" w:rsidR="000835F5" w:rsidRPr="000835F5" w:rsidRDefault="000835F5" w:rsidP="000835F5">
      <w:pPr>
        <w:rPr>
          <w:b/>
          <w:bCs/>
        </w:rPr>
      </w:pPr>
      <w:r w:rsidRPr="000835F5">
        <w:rPr>
          <w:b/>
          <w:bCs/>
        </w:rPr>
        <w:t>Model Selection</w:t>
      </w:r>
    </w:p>
    <w:p w14:paraId="65E77658" w14:textId="77777777" w:rsidR="000835F5" w:rsidRPr="000835F5" w:rsidRDefault="000835F5" w:rsidP="000835F5">
      <w:r w:rsidRPr="000835F5">
        <w:t>Auto-ARIMA evaluated multiple candidate models and selected</w:t>
      </w:r>
    </w:p>
    <w:p w14:paraId="7BB40327" w14:textId="77777777" w:rsidR="000835F5" w:rsidRPr="000835F5" w:rsidRDefault="000835F5" w:rsidP="000835F5">
      <w:r w:rsidRPr="000835F5">
        <w:t>ARIMA(1,1,0)</w:t>
      </w:r>
    </w:p>
    <w:p w14:paraId="43E9F2AB" w14:textId="77777777" w:rsidR="000835F5" w:rsidRPr="000835F5" w:rsidRDefault="000835F5" w:rsidP="000835F5">
      <w:r w:rsidRPr="000835F5">
        <w:t>based on the minimum Akaike Information Criterion (AIC).</w:t>
      </w:r>
    </w:p>
    <w:p w14:paraId="010F5B93" w14:textId="77777777" w:rsidR="000835F5" w:rsidRPr="000835F5" w:rsidRDefault="00000000" w:rsidP="000835F5">
      <w:r>
        <w:pict w14:anchorId="418F2DD2">
          <v:rect id="_x0000_i1056" style="width:0;height:1.5pt" o:hralign="center" o:hrstd="t" o:hr="t" fillcolor="#a0a0a0" stroked="f"/>
        </w:pict>
      </w:r>
    </w:p>
    <w:p w14:paraId="1E8E3E26" w14:textId="4EBDED36" w:rsidR="000835F5" w:rsidRPr="000835F5" w:rsidRDefault="00000000" w:rsidP="000835F5">
      <w:r>
        <w:pict w14:anchorId="2CDDA5F6">
          <v:rect id="_x0000_i1057" style="width:0;height:1.5pt" o:hralign="center" o:hrstd="t" o:hr="t" fillcolor="#a0a0a0" stroked="f"/>
        </w:pict>
      </w:r>
    </w:p>
    <w:p w14:paraId="51F30AD3" w14:textId="77777777" w:rsidR="000835F5" w:rsidRPr="000835F5" w:rsidRDefault="000835F5" w:rsidP="000835F5">
      <w:pPr>
        <w:rPr>
          <w:b/>
          <w:bCs/>
        </w:rPr>
      </w:pPr>
      <w:r w:rsidRPr="000835F5">
        <w:rPr>
          <w:b/>
          <w:bCs/>
        </w:rPr>
        <w:t>Discussion</w:t>
      </w:r>
    </w:p>
    <w:p w14:paraId="73F32461" w14:textId="77777777" w:rsidR="000835F5" w:rsidRPr="000835F5" w:rsidRDefault="000835F5" w:rsidP="000835F5">
      <w:r w:rsidRPr="000835F5">
        <w:t>ARIMA successfully captured the overall revenue trend but struggled with sudden business fluctuations because it had access only to historical revenue values.</w:t>
      </w:r>
    </w:p>
    <w:p w14:paraId="51C79460" w14:textId="31F2AE64" w:rsidR="000835F5" w:rsidRPr="000835F5" w:rsidRDefault="000835F5" w:rsidP="000835F5">
      <w:r w:rsidRPr="000835F5">
        <w:t xml:space="preserve">Although it provides a strong statistical baseline, it cannot exploit customer </w:t>
      </w:r>
      <w:r w:rsidR="003D04D2" w:rsidRPr="000835F5">
        <w:t>behavior</w:t>
      </w:r>
      <w:r w:rsidRPr="000835F5">
        <w:t>, invoice trends or payment information.</w:t>
      </w:r>
    </w:p>
    <w:p w14:paraId="7093F985" w14:textId="77777777" w:rsidR="000835F5" w:rsidRDefault="00000000" w:rsidP="000835F5">
      <w:r>
        <w:pict w14:anchorId="4E348B95">
          <v:rect id="_x0000_i1058" style="width:0;height:1.5pt" o:hralign="center" o:bullet="t" o:hrstd="t" o:hr="t" fillcolor="#a0a0a0" stroked="f"/>
        </w:pict>
      </w:r>
    </w:p>
    <w:p w14:paraId="23513F12" w14:textId="4F4C7BA0" w:rsidR="00AF09CA" w:rsidRPr="00AF09CA" w:rsidRDefault="00AF09CA" w:rsidP="000835F5">
      <w:pPr>
        <w:rPr>
          <w:b/>
          <w:bCs/>
        </w:rPr>
      </w:pPr>
      <w:r w:rsidRPr="00AF09CA">
        <w:rPr>
          <w:b/>
          <w:bCs/>
        </w:rPr>
        <w:t>ARIMA MODEL FORECAST:</w:t>
      </w:r>
    </w:p>
    <w:p w14:paraId="08CEF5B4" w14:textId="4882BFD0" w:rsidR="000835F5" w:rsidRPr="000835F5" w:rsidRDefault="00295A9A" w:rsidP="000835F5">
      <w:r w:rsidRPr="00295A9A">
        <w:rPr>
          <w:b/>
          <w:bCs/>
          <w:noProof/>
        </w:rPr>
        <w:drawing>
          <wp:inline distT="0" distB="0" distL="0" distR="0" wp14:anchorId="6E4C5189" wp14:editId="28C6C8C7">
            <wp:extent cx="5486400" cy="2327275"/>
            <wp:effectExtent l="0" t="0" r="0" b="0"/>
            <wp:docPr id="34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07" name=""/>
                    <pic:cNvPicPr/>
                  </pic:nvPicPr>
                  <pic:blipFill>
                    <a:blip r:embed="rId15"/>
                    <a:stretch>
                      <a:fillRect/>
                    </a:stretch>
                  </pic:blipFill>
                  <pic:spPr>
                    <a:xfrm>
                      <a:off x="0" y="0"/>
                      <a:ext cx="5486400" cy="2327275"/>
                    </a:xfrm>
                    <a:prstGeom prst="rect">
                      <a:avLst/>
                    </a:prstGeom>
                  </pic:spPr>
                </pic:pic>
              </a:graphicData>
            </a:graphic>
          </wp:inline>
        </w:drawing>
      </w:r>
      <w:r>
        <w:t xml:space="preserve">  </w:t>
      </w:r>
      <w:r w:rsidR="000835F5" w:rsidRPr="000835F5">
        <w:t>The blue line represents historical revenue while the forecast line represents ARIMA predictions. The model captures long-term movement but tends to smooth sudden revenue fluctuations because it relies exclusively on previous revenue observations.</w:t>
      </w:r>
    </w:p>
    <w:p w14:paraId="06B4BA3C" w14:textId="77777777" w:rsidR="000835F5" w:rsidRPr="000835F5" w:rsidRDefault="00000000" w:rsidP="000835F5">
      <w:r>
        <w:pict w14:anchorId="50DBBC54">
          <v:rect id="_x0000_i1059" style="width:0;height:1.5pt" o:hralign="center" o:hrstd="t" o:hr="t" fillcolor="#a0a0a0" stroked="f"/>
        </w:pict>
      </w:r>
    </w:p>
    <w:p w14:paraId="5E5939FB" w14:textId="77777777" w:rsidR="000835F5" w:rsidRPr="000835F5" w:rsidRDefault="000835F5" w:rsidP="000835F5">
      <w:pPr>
        <w:rPr>
          <w:b/>
          <w:bCs/>
        </w:rPr>
      </w:pPr>
      <w:r w:rsidRPr="000835F5">
        <w:rPr>
          <w:b/>
          <w:bCs/>
        </w:rPr>
        <w:t>5.4 Prophet Model</w:t>
      </w:r>
    </w:p>
    <w:p w14:paraId="20123624" w14:textId="77777777" w:rsidR="000835F5" w:rsidRPr="000835F5" w:rsidRDefault="000835F5" w:rsidP="000835F5">
      <w:pPr>
        <w:rPr>
          <w:b/>
          <w:bCs/>
        </w:rPr>
      </w:pPr>
      <w:r w:rsidRPr="000835F5">
        <w:rPr>
          <w:b/>
          <w:bCs/>
        </w:rPr>
        <w:t>Overview</w:t>
      </w:r>
    </w:p>
    <w:p w14:paraId="75B3C264" w14:textId="77777777" w:rsidR="000835F5" w:rsidRPr="000835F5" w:rsidRDefault="000835F5" w:rsidP="000835F5">
      <w:r w:rsidRPr="000835F5">
        <w:lastRenderedPageBreak/>
        <w:t>Prophet is a forecasting library developed by Meta for business time-series forecasting.</w:t>
      </w:r>
    </w:p>
    <w:p w14:paraId="0C3562D4" w14:textId="77777777" w:rsidR="000835F5" w:rsidRPr="000835F5" w:rsidRDefault="000835F5" w:rsidP="000835F5">
      <w:r w:rsidRPr="000835F5">
        <w:t>It models</w:t>
      </w:r>
    </w:p>
    <w:p w14:paraId="771D1316" w14:textId="77777777" w:rsidR="000835F5" w:rsidRPr="000835F5" w:rsidRDefault="000835F5" w:rsidP="000835F5">
      <w:pPr>
        <w:numPr>
          <w:ilvl w:val="0"/>
          <w:numId w:val="19"/>
        </w:numPr>
      </w:pPr>
      <w:r w:rsidRPr="000835F5">
        <w:t>Trend</w:t>
      </w:r>
    </w:p>
    <w:p w14:paraId="31723C69" w14:textId="77777777" w:rsidR="000835F5" w:rsidRPr="000835F5" w:rsidRDefault="000835F5" w:rsidP="000835F5">
      <w:pPr>
        <w:numPr>
          <w:ilvl w:val="0"/>
          <w:numId w:val="19"/>
        </w:numPr>
      </w:pPr>
      <w:r w:rsidRPr="000835F5">
        <w:t>Seasonality</w:t>
      </w:r>
    </w:p>
    <w:p w14:paraId="06846715" w14:textId="77777777" w:rsidR="000835F5" w:rsidRPr="000835F5" w:rsidRDefault="000835F5" w:rsidP="000835F5">
      <w:pPr>
        <w:numPr>
          <w:ilvl w:val="0"/>
          <w:numId w:val="19"/>
        </w:numPr>
      </w:pPr>
      <w:r w:rsidRPr="000835F5">
        <w:t>Holiday effects (if provided)</w:t>
      </w:r>
    </w:p>
    <w:p w14:paraId="2073496D" w14:textId="77777777" w:rsidR="000835F5" w:rsidRPr="000835F5" w:rsidRDefault="000835F5" w:rsidP="000835F5">
      <w:r w:rsidRPr="000835F5">
        <w:t>Unlike ARIMA, Prophet automatically detects trend changes and seasonal patterns.</w:t>
      </w:r>
    </w:p>
    <w:p w14:paraId="01D4A84D" w14:textId="77777777" w:rsidR="000835F5" w:rsidRPr="000835F5" w:rsidRDefault="000835F5" w:rsidP="000835F5">
      <w:r w:rsidRPr="000835F5">
        <w:t>However, similar to ARIMA, Prophet does not directly utilise invoice counts, customer activity or payment behaviour.</w:t>
      </w:r>
    </w:p>
    <w:p w14:paraId="5649534F" w14:textId="77777777" w:rsidR="000835F5" w:rsidRPr="000835F5" w:rsidRDefault="00000000" w:rsidP="000835F5">
      <w:r>
        <w:pict w14:anchorId="18D4BD42">
          <v:rect id="_x0000_i1060" style="width:0;height:1.5pt" o:hralign="center" o:hrstd="t" o:hr="t" fillcolor="#a0a0a0" stroked="f"/>
        </w:pict>
      </w:r>
    </w:p>
    <w:p w14:paraId="560DE686" w14:textId="77777777" w:rsidR="000835F5" w:rsidRDefault="000835F5" w:rsidP="000835F5">
      <w:pPr>
        <w:rPr>
          <w:b/>
          <w:bCs/>
        </w:rPr>
      </w:pPr>
      <w:r w:rsidRPr="000835F5">
        <w:rPr>
          <w:b/>
          <w:bCs/>
        </w:rPr>
        <w:t>Prophet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5"/>
        <w:gridCol w:w="81"/>
      </w:tblGrid>
      <w:tr w:rsidR="003D04D2" w:rsidRPr="000835F5" w14:paraId="45A3E648" w14:textId="77777777" w:rsidTr="00330AF0">
        <w:trPr>
          <w:tblHeader/>
          <w:tblCellSpacing w:w="15" w:type="dxa"/>
        </w:trPr>
        <w:tc>
          <w:tcPr>
            <w:tcW w:w="0" w:type="auto"/>
            <w:hideMark/>
          </w:tcPr>
          <w:p w14:paraId="6E5197F1" w14:textId="493597CF" w:rsidR="003D04D2" w:rsidRPr="000835F5" w:rsidRDefault="003D04D2" w:rsidP="003D04D2">
            <w:pPr>
              <w:rPr>
                <w:b/>
                <w:bCs/>
              </w:rPr>
            </w:pPr>
            <w:r w:rsidRPr="003D04D2">
              <w:rPr>
                <w:b/>
                <w:bCs/>
                <w:noProof/>
              </w:rPr>
              <w:drawing>
                <wp:inline distT="0" distB="0" distL="0" distR="0" wp14:anchorId="38CE20A2" wp14:editId="2440136A">
                  <wp:extent cx="2476500" cy="1854200"/>
                  <wp:effectExtent l="0" t="0" r="0" b="0"/>
                  <wp:docPr id="71835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57001" name=""/>
                          <pic:cNvPicPr/>
                        </pic:nvPicPr>
                        <pic:blipFill>
                          <a:blip r:embed="rId16"/>
                          <a:stretch>
                            <a:fillRect/>
                          </a:stretch>
                        </pic:blipFill>
                        <pic:spPr>
                          <a:xfrm>
                            <a:off x="0" y="0"/>
                            <a:ext cx="2497602" cy="1869999"/>
                          </a:xfrm>
                          <a:prstGeom prst="rect">
                            <a:avLst/>
                          </a:prstGeom>
                        </pic:spPr>
                      </pic:pic>
                    </a:graphicData>
                  </a:graphic>
                </wp:inline>
              </w:drawing>
            </w:r>
          </w:p>
        </w:tc>
        <w:tc>
          <w:tcPr>
            <w:tcW w:w="0" w:type="auto"/>
            <w:hideMark/>
          </w:tcPr>
          <w:p w14:paraId="4B3EDCA8" w14:textId="6C3C5ADA" w:rsidR="003D04D2" w:rsidRPr="000835F5" w:rsidRDefault="003D04D2" w:rsidP="003D04D2">
            <w:pPr>
              <w:rPr>
                <w:b/>
                <w:bCs/>
              </w:rPr>
            </w:pPr>
          </w:p>
        </w:tc>
      </w:tr>
      <w:tr w:rsidR="003D04D2" w:rsidRPr="000835F5" w14:paraId="3FD78FE4" w14:textId="77777777" w:rsidTr="00330AF0">
        <w:trPr>
          <w:tblCellSpacing w:w="15" w:type="dxa"/>
        </w:trPr>
        <w:tc>
          <w:tcPr>
            <w:tcW w:w="0" w:type="auto"/>
            <w:hideMark/>
          </w:tcPr>
          <w:p w14:paraId="3BC63C69" w14:textId="6A778183" w:rsidR="003D04D2" w:rsidRPr="000835F5" w:rsidRDefault="003D04D2" w:rsidP="003D04D2"/>
        </w:tc>
        <w:tc>
          <w:tcPr>
            <w:tcW w:w="0" w:type="auto"/>
            <w:hideMark/>
          </w:tcPr>
          <w:p w14:paraId="3F086355" w14:textId="6276432C" w:rsidR="003D04D2" w:rsidRPr="000835F5" w:rsidRDefault="003D04D2" w:rsidP="003D04D2"/>
        </w:tc>
      </w:tr>
      <w:tr w:rsidR="003D04D2" w:rsidRPr="000835F5" w14:paraId="4A67D613" w14:textId="77777777" w:rsidTr="00330AF0">
        <w:trPr>
          <w:tblCellSpacing w:w="15" w:type="dxa"/>
        </w:trPr>
        <w:tc>
          <w:tcPr>
            <w:tcW w:w="0" w:type="auto"/>
            <w:hideMark/>
          </w:tcPr>
          <w:p w14:paraId="4BB7F9C4" w14:textId="70904A18" w:rsidR="003D04D2" w:rsidRPr="000835F5" w:rsidRDefault="003D04D2" w:rsidP="003D04D2"/>
        </w:tc>
        <w:tc>
          <w:tcPr>
            <w:tcW w:w="0" w:type="auto"/>
            <w:hideMark/>
          </w:tcPr>
          <w:p w14:paraId="6BF5A92B" w14:textId="05B0761B" w:rsidR="003D04D2" w:rsidRPr="000835F5" w:rsidRDefault="003D04D2" w:rsidP="003D04D2"/>
        </w:tc>
      </w:tr>
      <w:tr w:rsidR="003D04D2" w:rsidRPr="000835F5" w14:paraId="2B3D8D96" w14:textId="77777777" w:rsidTr="00330AF0">
        <w:trPr>
          <w:tblCellSpacing w:w="15" w:type="dxa"/>
        </w:trPr>
        <w:tc>
          <w:tcPr>
            <w:tcW w:w="0" w:type="auto"/>
            <w:hideMark/>
          </w:tcPr>
          <w:p w14:paraId="0C8C6FB2" w14:textId="5C6AF60B" w:rsidR="003D04D2" w:rsidRPr="000835F5" w:rsidRDefault="003D04D2" w:rsidP="003D04D2"/>
        </w:tc>
        <w:tc>
          <w:tcPr>
            <w:tcW w:w="0" w:type="auto"/>
            <w:hideMark/>
          </w:tcPr>
          <w:p w14:paraId="02A5BC83" w14:textId="3390FDF2" w:rsidR="003D04D2" w:rsidRPr="000835F5" w:rsidRDefault="003D04D2" w:rsidP="003D04D2"/>
        </w:tc>
      </w:tr>
      <w:tr w:rsidR="003D04D2" w:rsidRPr="000835F5" w14:paraId="0B2AAC83" w14:textId="77777777" w:rsidTr="00330AF0">
        <w:trPr>
          <w:tblCellSpacing w:w="15" w:type="dxa"/>
        </w:trPr>
        <w:tc>
          <w:tcPr>
            <w:tcW w:w="0" w:type="auto"/>
            <w:hideMark/>
          </w:tcPr>
          <w:p w14:paraId="736D7C79" w14:textId="5DAF926B" w:rsidR="003D04D2" w:rsidRPr="000835F5" w:rsidRDefault="003D04D2" w:rsidP="003D04D2"/>
        </w:tc>
        <w:tc>
          <w:tcPr>
            <w:tcW w:w="0" w:type="auto"/>
            <w:hideMark/>
          </w:tcPr>
          <w:p w14:paraId="4A4D1BA7" w14:textId="0E6DE8A1" w:rsidR="003D04D2" w:rsidRPr="000835F5" w:rsidRDefault="003D04D2" w:rsidP="003D04D2"/>
        </w:tc>
      </w:tr>
      <w:tr w:rsidR="003D04D2" w:rsidRPr="000835F5" w14:paraId="2359B11B" w14:textId="77777777" w:rsidTr="00330AF0">
        <w:trPr>
          <w:tblCellSpacing w:w="15" w:type="dxa"/>
        </w:trPr>
        <w:tc>
          <w:tcPr>
            <w:tcW w:w="0" w:type="auto"/>
            <w:hideMark/>
          </w:tcPr>
          <w:p w14:paraId="7F28E511" w14:textId="7F244826" w:rsidR="003D04D2" w:rsidRPr="000835F5" w:rsidRDefault="003D04D2" w:rsidP="003D04D2"/>
        </w:tc>
        <w:tc>
          <w:tcPr>
            <w:tcW w:w="0" w:type="auto"/>
            <w:hideMark/>
          </w:tcPr>
          <w:p w14:paraId="5EE8C851" w14:textId="298219CB" w:rsidR="003D04D2" w:rsidRPr="000835F5" w:rsidRDefault="003D04D2" w:rsidP="003D04D2"/>
        </w:tc>
      </w:tr>
    </w:tbl>
    <w:p w14:paraId="42EC1EF1" w14:textId="77777777" w:rsidR="000835F5" w:rsidRPr="000835F5" w:rsidRDefault="00000000" w:rsidP="000835F5">
      <w:r>
        <w:pict w14:anchorId="346D3F2E">
          <v:rect id="_x0000_i1061" style="width:0;height:1.5pt" o:hralign="center" o:hrstd="t" o:hr="t" fillcolor="#a0a0a0" stroked="f"/>
        </w:pict>
      </w:r>
    </w:p>
    <w:p w14:paraId="776BDDFC" w14:textId="77777777" w:rsidR="000835F5" w:rsidRPr="000835F5" w:rsidRDefault="000835F5" w:rsidP="000835F5">
      <w:pPr>
        <w:rPr>
          <w:b/>
          <w:bCs/>
        </w:rPr>
      </w:pPr>
      <w:r w:rsidRPr="000835F5">
        <w:rPr>
          <w:b/>
          <w:bCs/>
        </w:rPr>
        <w:t>Discussion</w:t>
      </w:r>
    </w:p>
    <w:p w14:paraId="003015F8" w14:textId="77777777" w:rsidR="000835F5" w:rsidRPr="000835F5" w:rsidRDefault="000835F5" w:rsidP="000835F5">
      <w:r w:rsidRPr="000835F5">
        <w:t>Among the statistical forecasting models, Prophet achieved the best predictive accuracy.</w:t>
      </w:r>
    </w:p>
    <w:p w14:paraId="4FC783AA" w14:textId="77777777" w:rsidR="000835F5" w:rsidRPr="000835F5" w:rsidRDefault="000835F5" w:rsidP="000835F5">
      <w:r w:rsidRPr="000835F5">
        <w:t>Automatic trend modelling enabled Prophet to capture revenue fluctuations more effectively than ARIMA.</w:t>
      </w:r>
    </w:p>
    <w:p w14:paraId="3412EFEB" w14:textId="77777777" w:rsidR="000835F5" w:rsidRPr="000835F5" w:rsidRDefault="000835F5" w:rsidP="000835F5">
      <w:r w:rsidRPr="000835F5">
        <w:t>However, because Prophet operates primarily on historical revenue, it cannot incorporate additional business indicators that influence future revenue.</w:t>
      </w:r>
    </w:p>
    <w:p w14:paraId="644BB627" w14:textId="433B62F3" w:rsidR="000835F5" w:rsidRPr="000835F5" w:rsidRDefault="00000000" w:rsidP="000835F5">
      <w:r>
        <w:pict w14:anchorId="5E1D9602">
          <v:rect id="_x0000_i1062" style="width:0;height:1.5pt" o:hralign="center" o:hrstd="t" o:hr="t" fillcolor="#a0a0a0" stroked="f"/>
        </w:pict>
      </w:r>
      <w:r w:rsidR="00AF09CA">
        <w:rPr>
          <w:b/>
          <w:bCs/>
        </w:rPr>
        <w:t>PROPHET MODEL FORECAST:</w:t>
      </w:r>
      <w:r w:rsidR="003D04D2" w:rsidRPr="003D04D2">
        <w:rPr>
          <w:noProof/>
        </w:rPr>
        <w:lastRenderedPageBreak/>
        <w:drawing>
          <wp:inline distT="0" distB="0" distL="0" distR="0" wp14:anchorId="45CFE777" wp14:editId="5BC0A273">
            <wp:extent cx="5854700" cy="2847936"/>
            <wp:effectExtent l="0" t="0" r="0" b="0"/>
            <wp:docPr id="140829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94257" name=""/>
                    <pic:cNvPicPr/>
                  </pic:nvPicPr>
                  <pic:blipFill>
                    <a:blip r:embed="rId17"/>
                    <a:stretch>
                      <a:fillRect/>
                    </a:stretch>
                  </pic:blipFill>
                  <pic:spPr>
                    <a:xfrm>
                      <a:off x="0" y="0"/>
                      <a:ext cx="5874076" cy="2857361"/>
                    </a:xfrm>
                    <a:prstGeom prst="rect">
                      <a:avLst/>
                    </a:prstGeom>
                  </pic:spPr>
                </pic:pic>
              </a:graphicData>
            </a:graphic>
          </wp:inline>
        </w:drawing>
      </w:r>
      <w:r>
        <w:pict w14:anchorId="3010C3D0">
          <v:rect id="_x0000_i1063" style="width:0;height:1.5pt" o:hralign="center" o:hrstd="t" o:hr="t" fillcolor="#a0a0a0" stroked="f"/>
        </w:pict>
      </w:r>
    </w:p>
    <w:p w14:paraId="4797D387" w14:textId="77777777" w:rsidR="000835F5" w:rsidRPr="000835F5" w:rsidRDefault="000835F5" w:rsidP="000835F5">
      <w:pPr>
        <w:rPr>
          <w:b/>
          <w:bCs/>
        </w:rPr>
      </w:pPr>
      <w:r w:rsidRPr="000835F5">
        <w:rPr>
          <w:b/>
          <w:bCs/>
        </w:rPr>
        <w:t>5.5 XGBoost</w:t>
      </w:r>
    </w:p>
    <w:p w14:paraId="269AC852" w14:textId="77777777" w:rsidR="000835F5" w:rsidRPr="000835F5" w:rsidRDefault="000835F5" w:rsidP="000835F5">
      <w:pPr>
        <w:rPr>
          <w:b/>
          <w:bCs/>
        </w:rPr>
      </w:pPr>
      <w:r w:rsidRPr="000835F5">
        <w:rPr>
          <w:b/>
          <w:bCs/>
        </w:rPr>
        <w:t>Overview</w:t>
      </w:r>
    </w:p>
    <w:p w14:paraId="1B03C94F" w14:textId="77777777" w:rsidR="000835F5" w:rsidRPr="000835F5" w:rsidRDefault="000835F5" w:rsidP="000835F5">
      <w:r w:rsidRPr="000835F5">
        <w:t>Extreme Gradient Boosting (XGBoost) is an ensemble machine learning algorithm based on gradient-boosted decision trees.</w:t>
      </w:r>
    </w:p>
    <w:p w14:paraId="7B4E952A" w14:textId="77777777" w:rsidR="000835F5" w:rsidRPr="000835F5" w:rsidRDefault="000835F5" w:rsidP="000835F5">
      <w:r w:rsidRPr="000835F5">
        <w:t>Unlike ARIMA and Prophet, XGBoost can learn relationships between multiple business variables simultaneously.</w:t>
      </w:r>
    </w:p>
    <w:p w14:paraId="10BD78AD" w14:textId="77777777" w:rsidR="000835F5" w:rsidRPr="000835F5" w:rsidRDefault="000835F5" w:rsidP="000835F5">
      <w:r w:rsidRPr="000835F5">
        <w:t>The model was trained using thirty-five engineered features representing</w:t>
      </w:r>
    </w:p>
    <w:p w14:paraId="4FCB479C" w14:textId="77777777" w:rsidR="000835F5" w:rsidRPr="000835F5" w:rsidRDefault="000835F5" w:rsidP="000835F5">
      <w:pPr>
        <w:numPr>
          <w:ilvl w:val="0"/>
          <w:numId w:val="20"/>
        </w:numPr>
      </w:pPr>
      <w:r w:rsidRPr="000835F5">
        <w:t>Historical revenue</w:t>
      </w:r>
    </w:p>
    <w:p w14:paraId="4486FF71" w14:textId="77777777" w:rsidR="000835F5" w:rsidRPr="000835F5" w:rsidRDefault="000835F5" w:rsidP="000835F5">
      <w:pPr>
        <w:numPr>
          <w:ilvl w:val="0"/>
          <w:numId w:val="20"/>
        </w:numPr>
      </w:pPr>
      <w:r w:rsidRPr="000835F5">
        <w:t>Customer activity</w:t>
      </w:r>
    </w:p>
    <w:p w14:paraId="0A026EBE" w14:textId="77777777" w:rsidR="000835F5" w:rsidRPr="000835F5" w:rsidRDefault="000835F5" w:rsidP="000835F5">
      <w:pPr>
        <w:numPr>
          <w:ilvl w:val="0"/>
          <w:numId w:val="20"/>
        </w:numPr>
      </w:pPr>
      <w:r w:rsidRPr="000835F5">
        <w:t>Invoice behaviour</w:t>
      </w:r>
    </w:p>
    <w:p w14:paraId="1A5F1697" w14:textId="77777777" w:rsidR="000835F5" w:rsidRPr="000835F5" w:rsidRDefault="000835F5" w:rsidP="000835F5">
      <w:pPr>
        <w:numPr>
          <w:ilvl w:val="0"/>
          <w:numId w:val="20"/>
        </w:numPr>
      </w:pPr>
      <w:r w:rsidRPr="000835F5">
        <w:t>Payment behaviour</w:t>
      </w:r>
    </w:p>
    <w:p w14:paraId="4CF24EBC" w14:textId="77777777" w:rsidR="000835F5" w:rsidRPr="000835F5" w:rsidRDefault="000835F5" w:rsidP="000835F5">
      <w:pPr>
        <w:numPr>
          <w:ilvl w:val="0"/>
          <w:numId w:val="20"/>
        </w:numPr>
      </w:pPr>
      <w:r w:rsidRPr="000835F5">
        <w:t>Seasonal effects</w:t>
      </w:r>
    </w:p>
    <w:p w14:paraId="06C35EC3" w14:textId="77777777" w:rsidR="000835F5" w:rsidRPr="000835F5" w:rsidRDefault="000835F5" w:rsidP="000835F5">
      <w:pPr>
        <w:numPr>
          <w:ilvl w:val="0"/>
          <w:numId w:val="20"/>
        </w:numPr>
      </w:pPr>
      <w:r w:rsidRPr="000835F5">
        <w:t>Revenue momentum</w:t>
      </w:r>
    </w:p>
    <w:p w14:paraId="101717DD" w14:textId="77777777" w:rsidR="000835F5" w:rsidRPr="000835F5" w:rsidRDefault="000835F5" w:rsidP="000835F5">
      <w:r w:rsidRPr="000835F5">
        <w:t>This enables XGBoost to learn complex nonlinear relationships unavailable to traditional forecasting models.</w:t>
      </w:r>
    </w:p>
    <w:p w14:paraId="60FB3587" w14:textId="77777777" w:rsidR="000835F5" w:rsidRPr="000835F5" w:rsidRDefault="00000000" w:rsidP="000835F5">
      <w:r>
        <w:pict w14:anchorId="0E34CA6C">
          <v:rect id="_x0000_i1064" style="width:0;height:1.5pt" o:hralign="center" o:hrstd="t" o:hr="t" fillcolor="#a0a0a0" stroked="f"/>
        </w:pict>
      </w:r>
    </w:p>
    <w:p w14:paraId="20415762" w14:textId="77777777" w:rsidR="000835F5" w:rsidRPr="000835F5" w:rsidRDefault="000835F5" w:rsidP="000835F5">
      <w:pPr>
        <w:rPr>
          <w:b/>
          <w:bCs/>
        </w:rPr>
      </w:pPr>
      <w:r w:rsidRPr="000835F5">
        <w:rPr>
          <w:b/>
          <w:bCs/>
        </w:rPr>
        <w:t>Hyperparameter Optimization</w:t>
      </w:r>
    </w:p>
    <w:p w14:paraId="05C20E31" w14:textId="77777777" w:rsidR="000835F5" w:rsidRPr="000835F5" w:rsidRDefault="000835F5" w:rsidP="000835F5">
      <w:r w:rsidRPr="000835F5">
        <w:lastRenderedPageBreak/>
        <w:t>Model parameters were optimized using RandomizedSearchCV with TimeSeriesSplit cross-validation.</w:t>
      </w:r>
    </w:p>
    <w:p w14:paraId="00A71B23" w14:textId="77777777" w:rsidR="000835F5" w:rsidRDefault="000835F5" w:rsidP="000835F5">
      <w:r w:rsidRPr="000835F5">
        <w:t>The best configuration obtained was:</w:t>
      </w:r>
    </w:p>
    <w:p w14:paraId="7F6BB75A" w14:textId="5A61978A" w:rsidR="003D04D2" w:rsidRPr="000835F5" w:rsidRDefault="003D04D2" w:rsidP="000835F5">
      <w:r w:rsidRPr="003D04D2">
        <w:rPr>
          <w:noProof/>
        </w:rPr>
        <w:drawing>
          <wp:inline distT="0" distB="0" distL="0" distR="0" wp14:anchorId="6CFF758D" wp14:editId="1F4D9C0F">
            <wp:extent cx="3911801" cy="2082907"/>
            <wp:effectExtent l="0" t="0" r="0" b="0"/>
            <wp:docPr id="76843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31056" name=""/>
                    <pic:cNvPicPr/>
                  </pic:nvPicPr>
                  <pic:blipFill>
                    <a:blip r:embed="rId18"/>
                    <a:stretch>
                      <a:fillRect/>
                    </a:stretch>
                  </pic:blipFill>
                  <pic:spPr>
                    <a:xfrm>
                      <a:off x="0" y="0"/>
                      <a:ext cx="3911801" cy="2082907"/>
                    </a:xfrm>
                    <a:prstGeom prst="rect">
                      <a:avLst/>
                    </a:prstGeom>
                  </pic:spPr>
                </pic:pic>
              </a:graphicData>
            </a:graphic>
          </wp:inline>
        </w:drawing>
      </w:r>
    </w:p>
    <w:p w14:paraId="1B0F0D6E" w14:textId="77777777" w:rsidR="000835F5" w:rsidRPr="000835F5" w:rsidRDefault="000835F5" w:rsidP="000835F5">
      <w:r w:rsidRPr="000835F5">
        <w:t>Cross-validation MAPE:</w:t>
      </w:r>
    </w:p>
    <w:p w14:paraId="2B82F600" w14:textId="77777777" w:rsidR="000835F5" w:rsidRPr="000835F5" w:rsidRDefault="000835F5" w:rsidP="000835F5">
      <w:r w:rsidRPr="000835F5">
        <w:rPr>
          <w:b/>
          <w:bCs/>
        </w:rPr>
        <w:t>7.15%</w:t>
      </w:r>
    </w:p>
    <w:p w14:paraId="5A242AF3" w14:textId="77777777" w:rsidR="000835F5" w:rsidRPr="000835F5" w:rsidRDefault="00000000" w:rsidP="000835F5">
      <w:r>
        <w:pict w14:anchorId="1A464C21">
          <v:rect id="_x0000_i1065" style="width:0;height:1.5pt" o:hralign="center" o:hrstd="t" o:hr="t" fillcolor="#a0a0a0" stroked="f"/>
        </w:pict>
      </w:r>
    </w:p>
    <w:p w14:paraId="38909B06" w14:textId="77777777" w:rsidR="000835F5" w:rsidRPr="003D04D2" w:rsidRDefault="000835F5" w:rsidP="000835F5">
      <w:pPr>
        <w:rPr>
          <w:sz w:val="24"/>
          <w:szCs w:val="24"/>
        </w:rPr>
      </w:pPr>
      <w:r w:rsidRPr="003D04D2">
        <w:rPr>
          <w:sz w:val="24"/>
          <w:szCs w:val="24"/>
        </w:rPr>
        <w:t>Final XGBoost Results</w:t>
      </w:r>
    </w:p>
    <w:p w14:paraId="262507E1" w14:textId="228134B7" w:rsidR="000835F5" w:rsidRPr="000835F5" w:rsidRDefault="003D04D2" w:rsidP="000835F5">
      <w:r w:rsidRPr="003D04D2">
        <w:rPr>
          <w:noProof/>
        </w:rPr>
        <w:drawing>
          <wp:inline distT="0" distB="0" distL="0" distR="0" wp14:anchorId="3D1020F8" wp14:editId="43BDE87D">
            <wp:extent cx="3314700" cy="3663950"/>
            <wp:effectExtent l="0" t="0" r="0" b="0"/>
            <wp:docPr id="176997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79589" name=""/>
                    <pic:cNvPicPr/>
                  </pic:nvPicPr>
                  <pic:blipFill>
                    <a:blip r:embed="rId19"/>
                    <a:stretch>
                      <a:fillRect/>
                    </a:stretch>
                  </pic:blipFill>
                  <pic:spPr>
                    <a:xfrm>
                      <a:off x="0" y="0"/>
                      <a:ext cx="3314874" cy="3664142"/>
                    </a:xfrm>
                    <a:prstGeom prst="rect">
                      <a:avLst/>
                    </a:prstGeom>
                  </pic:spPr>
                </pic:pic>
              </a:graphicData>
            </a:graphic>
          </wp:inline>
        </w:drawing>
      </w:r>
    </w:p>
    <w:p w14:paraId="67B3A34A" w14:textId="77777777" w:rsidR="000835F5" w:rsidRPr="000835F5" w:rsidRDefault="000835F5" w:rsidP="000835F5">
      <w:r w:rsidRPr="000835F5">
        <w:lastRenderedPageBreak/>
        <w:t>These metrics provide operational insight into prediction reliability beyond conventional forecasting accuracy.</w:t>
      </w:r>
    </w:p>
    <w:p w14:paraId="718C4098" w14:textId="77777777" w:rsidR="000835F5" w:rsidRPr="000835F5" w:rsidRDefault="00000000" w:rsidP="000835F5">
      <w:r>
        <w:pict w14:anchorId="2FBFC73B">
          <v:rect id="_x0000_i1066" style="width:0;height:1.5pt" o:hralign="center" o:hrstd="t" o:hr="t" fillcolor="#a0a0a0" stroked="f"/>
        </w:pict>
      </w:r>
    </w:p>
    <w:p w14:paraId="3D6B4D46" w14:textId="1AB772CA" w:rsidR="000835F5" w:rsidRDefault="000835F5" w:rsidP="000835F5">
      <w:pPr>
        <w:rPr>
          <w:b/>
          <w:bCs/>
        </w:rPr>
      </w:pPr>
      <w:r w:rsidRPr="000835F5">
        <w:rPr>
          <w:b/>
          <w:bCs/>
        </w:rPr>
        <w:t>Figure 5.3</w:t>
      </w:r>
      <w:r w:rsidR="00EF6B80">
        <w:rPr>
          <w:b/>
          <w:bCs/>
        </w:rPr>
        <w:t xml:space="preserve"> </w:t>
      </w:r>
      <w:r w:rsidRPr="000835F5">
        <w:rPr>
          <w:b/>
          <w:bCs/>
        </w:rPr>
        <w:t>XGBoost Forecast</w:t>
      </w:r>
    </w:p>
    <w:p w14:paraId="3E0E26E9" w14:textId="5E84F55B" w:rsidR="00EF6B80" w:rsidRPr="000835F5" w:rsidRDefault="00EF6B80" w:rsidP="000835F5">
      <w:r w:rsidRPr="00EF6B80">
        <w:rPr>
          <w:noProof/>
        </w:rPr>
        <w:drawing>
          <wp:inline distT="0" distB="0" distL="0" distR="0" wp14:anchorId="2DC57EA6" wp14:editId="576E7C95">
            <wp:extent cx="5949950" cy="2089150"/>
            <wp:effectExtent l="0" t="0" r="0" b="6350"/>
            <wp:docPr id="150463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37488" name=""/>
                    <pic:cNvPicPr/>
                  </pic:nvPicPr>
                  <pic:blipFill>
                    <a:blip r:embed="rId20"/>
                    <a:stretch>
                      <a:fillRect/>
                    </a:stretch>
                  </pic:blipFill>
                  <pic:spPr>
                    <a:xfrm>
                      <a:off x="0" y="0"/>
                      <a:ext cx="5973902" cy="2097560"/>
                    </a:xfrm>
                    <a:prstGeom prst="rect">
                      <a:avLst/>
                    </a:prstGeom>
                  </pic:spPr>
                </pic:pic>
              </a:graphicData>
            </a:graphic>
          </wp:inline>
        </w:drawing>
      </w:r>
    </w:p>
    <w:p w14:paraId="58804E05" w14:textId="77777777" w:rsidR="000835F5" w:rsidRPr="000835F5" w:rsidRDefault="000835F5" w:rsidP="000835F5">
      <w:r w:rsidRPr="000835F5">
        <w:t>Explanation:</w:t>
      </w:r>
    </w:p>
    <w:p w14:paraId="4D3DFC9E" w14:textId="77777777" w:rsidR="000835F5" w:rsidRPr="000835F5" w:rsidRDefault="000835F5" w:rsidP="000835F5">
      <w:r w:rsidRPr="000835F5">
        <w:t>The XGBoost model closely follows observed revenue while adapting to local fluctuations and seasonal patterns. Compared with ARIMA and Prophet, XGBoost benefits from additional business features rather than relying solely on historical revenue.</w:t>
      </w:r>
    </w:p>
    <w:p w14:paraId="5E111B54" w14:textId="77777777" w:rsidR="000835F5" w:rsidRPr="000835F5" w:rsidRDefault="00000000" w:rsidP="000835F5">
      <w:r>
        <w:pict w14:anchorId="6B4AEAD0">
          <v:rect id="_x0000_i1067" style="width:0;height:1.5pt" o:hralign="center" o:hrstd="t" o:hr="t" fillcolor="#a0a0a0" stroked="f"/>
        </w:pict>
      </w:r>
    </w:p>
    <w:p w14:paraId="51524EDD" w14:textId="77777777" w:rsidR="000835F5" w:rsidRPr="000835F5" w:rsidRDefault="000835F5" w:rsidP="000835F5">
      <w:pPr>
        <w:rPr>
          <w:b/>
          <w:bCs/>
        </w:rPr>
      </w:pPr>
      <w:r w:rsidRPr="000835F5">
        <w:rPr>
          <w:b/>
          <w:bCs/>
        </w:rPr>
        <w:t>5.6 Model Comparison</w:t>
      </w:r>
    </w:p>
    <w:tbl>
      <w:tblPr>
        <w:tblW w:w="5171" w:type="dxa"/>
        <w:tblCellSpacing w:w="15" w:type="dxa"/>
        <w:tblCellMar>
          <w:top w:w="15" w:type="dxa"/>
          <w:left w:w="15" w:type="dxa"/>
          <w:bottom w:w="15" w:type="dxa"/>
          <w:right w:w="15" w:type="dxa"/>
        </w:tblCellMar>
        <w:tblLook w:val="04A0" w:firstRow="1" w:lastRow="0" w:firstColumn="1" w:lastColumn="0" w:noHBand="0" w:noVBand="1"/>
      </w:tblPr>
      <w:tblGrid>
        <w:gridCol w:w="1395"/>
        <w:gridCol w:w="1346"/>
        <w:gridCol w:w="1346"/>
        <w:gridCol w:w="1084"/>
      </w:tblGrid>
      <w:tr w:rsidR="000835F5" w:rsidRPr="000835F5" w14:paraId="429189E2" w14:textId="77777777" w:rsidTr="00540335">
        <w:trPr>
          <w:trHeight w:val="566"/>
          <w:tblHeader/>
          <w:tblCellSpacing w:w="15" w:type="dxa"/>
        </w:trPr>
        <w:tc>
          <w:tcPr>
            <w:tcW w:w="0" w:type="auto"/>
            <w:vAlign w:val="center"/>
            <w:hideMark/>
          </w:tcPr>
          <w:p w14:paraId="5DA85CF5" w14:textId="77777777" w:rsidR="000835F5" w:rsidRPr="000835F5" w:rsidRDefault="000835F5" w:rsidP="000835F5">
            <w:pPr>
              <w:rPr>
                <w:b/>
                <w:bCs/>
              </w:rPr>
            </w:pPr>
            <w:r w:rsidRPr="000835F5">
              <w:rPr>
                <w:b/>
                <w:bCs/>
              </w:rPr>
              <w:t>Model</w:t>
            </w:r>
          </w:p>
        </w:tc>
        <w:tc>
          <w:tcPr>
            <w:tcW w:w="0" w:type="auto"/>
            <w:vAlign w:val="center"/>
            <w:hideMark/>
          </w:tcPr>
          <w:p w14:paraId="1F0319B1" w14:textId="77777777" w:rsidR="000835F5" w:rsidRPr="000835F5" w:rsidRDefault="000835F5" w:rsidP="000835F5">
            <w:pPr>
              <w:rPr>
                <w:b/>
                <w:bCs/>
              </w:rPr>
            </w:pPr>
            <w:r w:rsidRPr="000835F5">
              <w:rPr>
                <w:b/>
                <w:bCs/>
              </w:rPr>
              <w:t>MAE</w:t>
            </w:r>
          </w:p>
        </w:tc>
        <w:tc>
          <w:tcPr>
            <w:tcW w:w="0" w:type="auto"/>
            <w:vAlign w:val="center"/>
            <w:hideMark/>
          </w:tcPr>
          <w:p w14:paraId="54FD6A59" w14:textId="77777777" w:rsidR="000835F5" w:rsidRPr="000835F5" w:rsidRDefault="000835F5" w:rsidP="000835F5">
            <w:pPr>
              <w:rPr>
                <w:b/>
                <w:bCs/>
              </w:rPr>
            </w:pPr>
            <w:r w:rsidRPr="000835F5">
              <w:rPr>
                <w:b/>
                <w:bCs/>
              </w:rPr>
              <w:t>RMSE</w:t>
            </w:r>
          </w:p>
        </w:tc>
        <w:tc>
          <w:tcPr>
            <w:tcW w:w="0" w:type="auto"/>
            <w:vAlign w:val="center"/>
            <w:hideMark/>
          </w:tcPr>
          <w:p w14:paraId="18E5CA60" w14:textId="77777777" w:rsidR="000835F5" w:rsidRPr="000835F5" w:rsidRDefault="000835F5" w:rsidP="000835F5">
            <w:pPr>
              <w:rPr>
                <w:b/>
                <w:bCs/>
              </w:rPr>
            </w:pPr>
            <w:r w:rsidRPr="000835F5">
              <w:rPr>
                <w:b/>
                <w:bCs/>
              </w:rPr>
              <w:t>MAPE</w:t>
            </w:r>
          </w:p>
        </w:tc>
      </w:tr>
      <w:tr w:rsidR="000835F5" w:rsidRPr="000835F5" w14:paraId="270FA06F" w14:textId="77777777" w:rsidTr="00540335">
        <w:trPr>
          <w:trHeight w:val="577"/>
          <w:tblCellSpacing w:w="15" w:type="dxa"/>
        </w:trPr>
        <w:tc>
          <w:tcPr>
            <w:tcW w:w="0" w:type="auto"/>
            <w:vAlign w:val="center"/>
            <w:hideMark/>
          </w:tcPr>
          <w:p w14:paraId="6463881A" w14:textId="77777777" w:rsidR="000835F5" w:rsidRPr="000835F5" w:rsidRDefault="000835F5" w:rsidP="000835F5">
            <w:r w:rsidRPr="000835F5">
              <w:t>ARIMA</w:t>
            </w:r>
          </w:p>
        </w:tc>
        <w:tc>
          <w:tcPr>
            <w:tcW w:w="0" w:type="auto"/>
            <w:vAlign w:val="center"/>
            <w:hideMark/>
          </w:tcPr>
          <w:p w14:paraId="596947F4" w14:textId="77777777" w:rsidR="000835F5" w:rsidRPr="000835F5" w:rsidRDefault="000835F5" w:rsidP="000835F5">
            <w:r w:rsidRPr="000835F5">
              <w:t>410,345</w:t>
            </w:r>
          </w:p>
        </w:tc>
        <w:tc>
          <w:tcPr>
            <w:tcW w:w="0" w:type="auto"/>
            <w:vAlign w:val="center"/>
            <w:hideMark/>
          </w:tcPr>
          <w:p w14:paraId="36FA34CE" w14:textId="77777777" w:rsidR="000835F5" w:rsidRPr="000835F5" w:rsidRDefault="000835F5" w:rsidP="000835F5">
            <w:r w:rsidRPr="000835F5">
              <w:t>478,799</w:t>
            </w:r>
          </w:p>
        </w:tc>
        <w:tc>
          <w:tcPr>
            <w:tcW w:w="0" w:type="auto"/>
            <w:vAlign w:val="center"/>
            <w:hideMark/>
          </w:tcPr>
          <w:p w14:paraId="37C8A285" w14:textId="77777777" w:rsidR="000835F5" w:rsidRPr="000835F5" w:rsidRDefault="000835F5" w:rsidP="000835F5">
            <w:r w:rsidRPr="000835F5">
              <w:t>5.87%</w:t>
            </w:r>
          </w:p>
        </w:tc>
      </w:tr>
      <w:tr w:rsidR="000835F5" w:rsidRPr="000835F5" w14:paraId="5FEA7130" w14:textId="77777777" w:rsidTr="00540335">
        <w:trPr>
          <w:trHeight w:val="566"/>
          <w:tblCellSpacing w:w="15" w:type="dxa"/>
        </w:trPr>
        <w:tc>
          <w:tcPr>
            <w:tcW w:w="0" w:type="auto"/>
            <w:vAlign w:val="center"/>
            <w:hideMark/>
          </w:tcPr>
          <w:p w14:paraId="1D8A8D2E" w14:textId="77777777" w:rsidR="000835F5" w:rsidRPr="000835F5" w:rsidRDefault="000835F5" w:rsidP="000835F5">
            <w:r w:rsidRPr="000835F5">
              <w:t>Prophet</w:t>
            </w:r>
          </w:p>
        </w:tc>
        <w:tc>
          <w:tcPr>
            <w:tcW w:w="0" w:type="auto"/>
            <w:vAlign w:val="center"/>
            <w:hideMark/>
          </w:tcPr>
          <w:p w14:paraId="6756E2CB" w14:textId="77777777" w:rsidR="000835F5" w:rsidRPr="000835F5" w:rsidRDefault="000835F5" w:rsidP="000835F5">
            <w:r w:rsidRPr="000835F5">
              <w:t>365,063</w:t>
            </w:r>
          </w:p>
        </w:tc>
        <w:tc>
          <w:tcPr>
            <w:tcW w:w="0" w:type="auto"/>
            <w:vAlign w:val="center"/>
            <w:hideMark/>
          </w:tcPr>
          <w:p w14:paraId="0B4771B9" w14:textId="77777777" w:rsidR="000835F5" w:rsidRPr="000835F5" w:rsidRDefault="000835F5" w:rsidP="000835F5">
            <w:r w:rsidRPr="000835F5">
              <w:t>417,667</w:t>
            </w:r>
          </w:p>
        </w:tc>
        <w:tc>
          <w:tcPr>
            <w:tcW w:w="0" w:type="auto"/>
            <w:vAlign w:val="center"/>
            <w:hideMark/>
          </w:tcPr>
          <w:p w14:paraId="4EE26FDE" w14:textId="77777777" w:rsidR="000835F5" w:rsidRPr="000835F5" w:rsidRDefault="000835F5" w:rsidP="000835F5">
            <w:r w:rsidRPr="000835F5">
              <w:t>5.25%</w:t>
            </w:r>
          </w:p>
        </w:tc>
      </w:tr>
      <w:tr w:rsidR="000835F5" w:rsidRPr="000835F5" w14:paraId="131BC61B" w14:textId="77777777" w:rsidTr="00540335">
        <w:trPr>
          <w:trHeight w:val="577"/>
          <w:tblCellSpacing w:w="15" w:type="dxa"/>
        </w:trPr>
        <w:tc>
          <w:tcPr>
            <w:tcW w:w="0" w:type="auto"/>
            <w:vAlign w:val="center"/>
            <w:hideMark/>
          </w:tcPr>
          <w:p w14:paraId="40051A9A" w14:textId="77777777" w:rsidR="000835F5" w:rsidRPr="000835F5" w:rsidRDefault="000835F5" w:rsidP="000835F5">
            <w:r w:rsidRPr="000835F5">
              <w:t>XGBoost</w:t>
            </w:r>
          </w:p>
        </w:tc>
        <w:tc>
          <w:tcPr>
            <w:tcW w:w="0" w:type="auto"/>
            <w:vAlign w:val="center"/>
            <w:hideMark/>
          </w:tcPr>
          <w:p w14:paraId="1EDA4975" w14:textId="77777777" w:rsidR="000835F5" w:rsidRPr="000835F5" w:rsidRDefault="000835F5" w:rsidP="000835F5">
            <w:r w:rsidRPr="000835F5">
              <w:t>378,779</w:t>
            </w:r>
          </w:p>
        </w:tc>
        <w:tc>
          <w:tcPr>
            <w:tcW w:w="0" w:type="auto"/>
            <w:vAlign w:val="center"/>
            <w:hideMark/>
          </w:tcPr>
          <w:p w14:paraId="3740DA3B" w14:textId="77777777" w:rsidR="000835F5" w:rsidRPr="000835F5" w:rsidRDefault="000835F5" w:rsidP="000835F5">
            <w:r w:rsidRPr="000835F5">
              <w:t>434,762</w:t>
            </w:r>
          </w:p>
        </w:tc>
        <w:tc>
          <w:tcPr>
            <w:tcW w:w="0" w:type="auto"/>
            <w:vAlign w:val="center"/>
            <w:hideMark/>
          </w:tcPr>
          <w:p w14:paraId="4E00E346" w14:textId="77777777" w:rsidR="000835F5" w:rsidRPr="000835F5" w:rsidRDefault="000835F5" w:rsidP="000835F5">
            <w:r w:rsidRPr="000835F5">
              <w:t>5.32%</w:t>
            </w:r>
          </w:p>
        </w:tc>
      </w:tr>
    </w:tbl>
    <w:p w14:paraId="2B8BACD6" w14:textId="77777777" w:rsidR="000835F5" w:rsidRPr="000835F5" w:rsidRDefault="00000000" w:rsidP="000835F5">
      <w:r>
        <w:pict w14:anchorId="341F193C">
          <v:rect id="_x0000_i1068" style="width:0;height:1.5pt" o:hralign="center" o:hrstd="t" o:hr="t" fillcolor="#a0a0a0" stroked="f"/>
        </w:pict>
      </w:r>
    </w:p>
    <w:p w14:paraId="28725BF8" w14:textId="77777777" w:rsidR="000835F5" w:rsidRPr="000835F5" w:rsidRDefault="000835F5" w:rsidP="000835F5">
      <w:pPr>
        <w:rPr>
          <w:b/>
          <w:bCs/>
        </w:rPr>
      </w:pPr>
      <w:r w:rsidRPr="000835F5">
        <w:rPr>
          <w:b/>
          <w:bCs/>
        </w:rPr>
        <w:t>Discussion</w:t>
      </w:r>
    </w:p>
    <w:p w14:paraId="463F04D9" w14:textId="77777777" w:rsidR="000835F5" w:rsidRPr="000835F5" w:rsidRDefault="000835F5" w:rsidP="000835F5">
      <w:r w:rsidRPr="000835F5">
        <w:t>ARIMA established a reliable statistical baseline but exhibited the highest prediction error due to its inability to utilise business variables.</w:t>
      </w:r>
    </w:p>
    <w:p w14:paraId="7AA9C4CE" w14:textId="77777777" w:rsidR="000835F5" w:rsidRPr="000835F5" w:rsidRDefault="000835F5" w:rsidP="000835F5">
      <w:r w:rsidRPr="000835F5">
        <w:t>Prophet achieved the lowest testing error by effectively modelling trend and seasonality.</w:t>
      </w:r>
    </w:p>
    <w:p w14:paraId="5DF01A14" w14:textId="77777777" w:rsidR="000835F5" w:rsidRPr="000835F5" w:rsidRDefault="000835F5" w:rsidP="000835F5">
      <w:r w:rsidRPr="000835F5">
        <w:lastRenderedPageBreak/>
        <w:t>XGBoost produced comparable forecasting accuracy while incorporating thirty-five engineered business features. Beyond predictive performance, XGBoost offers significant advantages including feature importance analysis, SHAP explainability, prediction intervals, forecast confidence estimation, drift detection and compatibility with business-specific predictors.</w:t>
      </w:r>
    </w:p>
    <w:p w14:paraId="5F256C39" w14:textId="77777777" w:rsidR="000835F5" w:rsidRPr="000835F5" w:rsidRDefault="000835F5" w:rsidP="000835F5">
      <w:r w:rsidRPr="000835F5">
        <w:t>For these reasons, XGBoost was selected as the primary forecasting model for the remainder of the project despite Prophet achieving a marginally lower MAPE on the hold-out dataset.</w:t>
      </w:r>
    </w:p>
    <w:p w14:paraId="39B5A352" w14:textId="77777777" w:rsidR="000835F5" w:rsidRPr="000835F5" w:rsidRDefault="00000000" w:rsidP="000835F5">
      <w:r>
        <w:pict w14:anchorId="2817ED63">
          <v:rect id="_x0000_i1069" style="width:0;height:1.5pt" o:hralign="center" o:hrstd="t" o:hr="t" fillcolor="#a0a0a0" stroked="f"/>
        </w:pict>
      </w:r>
    </w:p>
    <w:p w14:paraId="084747C0" w14:textId="77777777" w:rsidR="000835F5" w:rsidRPr="000835F5" w:rsidRDefault="000835F5" w:rsidP="000835F5">
      <w:pPr>
        <w:rPr>
          <w:b/>
          <w:bCs/>
        </w:rPr>
      </w:pPr>
      <w:r w:rsidRPr="000835F5">
        <w:rPr>
          <w:b/>
          <w:bCs/>
        </w:rPr>
        <w:t>Summary</w:t>
      </w:r>
    </w:p>
    <w:p w14:paraId="319844C0" w14:textId="77777777" w:rsidR="000835F5" w:rsidRPr="000835F5" w:rsidRDefault="000835F5" w:rsidP="000835F5">
      <w:r w:rsidRPr="000835F5">
        <w:t>Three forecasting techniques were successfully implemented and evaluated. The comparison demonstrates the progression from classical statistical forecasting to modern machine learning. While ARIMA and Prophet provide valuable baselines, XGBoost delivers a more flexible and deployment-ready solution capable of integrating multiple business indicators and advanced model monitoring techniques.</w:t>
      </w:r>
    </w:p>
    <w:p w14:paraId="2F6302D8" w14:textId="77777777" w:rsidR="000835F5" w:rsidRPr="000835F5" w:rsidRDefault="000835F5" w:rsidP="000835F5"/>
    <w:p w14:paraId="691FC1B9" w14:textId="77777777" w:rsidR="000835F5" w:rsidRPr="000835F5" w:rsidRDefault="000835F5" w:rsidP="000835F5">
      <w:pPr>
        <w:rPr>
          <w:b/>
          <w:bCs/>
        </w:rPr>
      </w:pPr>
      <w:r w:rsidRPr="000835F5">
        <w:rPr>
          <w:b/>
          <w:bCs/>
        </w:rPr>
        <w:t>6. Model Evaluation, Explainability and Final Results</w:t>
      </w:r>
    </w:p>
    <w:p w14:paraId="0257D224" w14:textId="77777777" w:rsidR="000835F5" w:rsidRPr="000835F5" w:rsidRDefault="000835F5" w:rsidP="000835F5">
      <w:pPr>
        <w:rPr>
          <w:b/>
          <w:bCs/>
        </w:rPr>
      </w:pPr>
      <w:r w:rsidRPr="000835F5">
        <w:rPr>
          <w:b/>
          <w:bCs/>
        </w:rPr>
        <w:t>6.1 Overview</w:t>
      </w:r>
    </w:p>
    <w:p w14:paraId="7E25732F" w14:textId="77777777" w:rsidR="000835F5" w:rsidRPr="000835F5" w:rsidRDefault="000835F5" w:rsidP="000835F5">
      <w:r w:rsidRPr="000835F5">
        <w:t>After training the forecasting models, a comprehensive evaluation was performed to assess prediction accuracy, model robustness, explainability, and deployment readiness. Rather than relying solely on traditional forecasting metrics, additional analyses such as walk-forward validation, feature importance, SHAP explainability, prediction intervals, forecast confidence, and drift detection were incorporated.</w:t>
      </w:r>
    </w:p>
    <w:p w14:paraId="7DC0D68C" w14:textId="77777777" w:rsidR="000835F5" w:rsidRPr="000835F5" w:rsidRDefault="000835F5" w:rsidP="000835F5">
      <w:r w:rsidRPr="000835F5">
        <w:t>These analyses provide a more complete understanding of model behaviour in real-world business environments.</w:t>
      </w:r>
    </w:p>
    <w:p w14:paraId="69F3AF2B" w14:textId="77777777" w:rsidR="000835F5" w:rsidRPr="000835F5" w:rsidRDefault="00000000" w:rsidP="000835F5">
      <w:r>
        <w:pict w14:anchorId="3B6669EF">
          <v:rect id="_x0000_i1070" style="width:0;height:1.5pt" o:hralign="center" o:hrstd="t" o:hr="t" fillcolor="#a0a0a0" stroked="f"/>
        </w:pict>
      </w:r>
    </w:p>
    <w:p w14:paraId="4493FDA1" w14:textId="77777777" w:rsidR="000835F5" w:rsidRPr="000835F5" w:rsidRDefault="000835F5" w:rsidP="000835F5">
      <w:pPr>
        <w:rPr>
          <w:b/>
          <w:bCs/>
        </w:rPr>
      </w:pPr>
      <w:r w:rsidRPr="000835F5">
        <w:rPr>
          <w:b/>
          <w:bCs/>
        </w:rPr>
        <w:t>6.2 Walk-Forward Validation</w:t>
      </w:r>
    </w:p>
    <w:p w14:paraId="7C75F0BC" w14:textId="77777777" w:rsidR="000835F5" w:rsidRPr="000835F5" w:rsidRDefault="000835F5" w:rsidP="000835F5">
      <w:pPr>
        <w:rPr>
          <w:b/>
          <w:bCs/>
        </w:rPr>
      </w:pPr>
      <w:r w:rsidRPr="000835F5">
        <w:rPr>
          <w:b/>
          <w:bCs/>
        </w:rPr>
        <w:t>Overview</w:t>
      </w:r>
    </w:p>
    <w:p w14:paraId="53A1680A" w14:textId="77777777" w:rsidR="000835F5" w:rsidRPr="000835F5" w:rsidRDefault="000835F5" w:rsidP="000835F5">
      <w:r w:rsidRPr="000835F5">
        <w:t>A single train-test split provides only one estimate of forecasting performance. To better simulate production deployment, walk-forward validation was implemented.</w:t>
      </w:r>
    </w:p>
    <w:p w14:paraId="72211854" w14:textId="77777777" w:rsidR="000835F5" w:rsidRPr="000835F5" w:rsidRDefault="000835F5" w:rsidP="000835F5">
      <w:r w:rsidRPr="000835F5">
        <w:t>In this approach:</w:t>
      </w:r>
    </w:p>
    <w:p w14:paraId="7AAF4067" w14:textId="77777777" w:rsidR="000835F5" w:rsidRPr="000835F5" w:rsidRDefault="000835F5" w:rsidP="000835F5">
      <w:pPr>
        <w:numPr>
          <w:ilvl w:val="0"/>
          <w:numId w:val="21"/>
        </w:numPr>
      </w:pPr>
      <w:r w:rsidRPr="000835F5">
        <w:t>The model is trained using historical observations.</w:t>
      </w:r>
    </w:p>
    <w:p w14:paraId="3046B338" w14:textId="77777777" w:rsidR="000835F5" w:rsidRPr="000835F5" w:rsidRDefault="000835F5" w:rsidP="000835F5">
      <w:pPr>
        <w:numPr>
          <w:ilvl w:val="0"/>
          <w:numId w:val="21"/>
        </w:numPr>
      </w:pPr>
      <w:r w:rsidRPr="000835F5">
        <w:t>Revenue for the next week is predicted.</w:t>
      </w:r>
    </w:p>
    <w:p w14:paraId="2356324E" w14:textId="77777777" w:rsidR="000835F5" w:rsidRPr="000835F5" w:rsidRDefault="000835F5" w:rsidP="000835F5">
      <w:pPr>
        <w:numPr>
          <w:ilvl w:val="0"/>
          <w:numId w:val="21"/>
        </w:numPr>
      </w:pPr>
      <w:r w:rsidRPr="000835F5">
        <w:lastRenderedPageBreak/>
        <w:t>The newly observed week is added to the training dataset.</w:t>
      </w:r>
    </w:p>
    <w:p w14:paraId="3CD48E56" w14:textId="77777777" w:rsidR="000835F5" w:rsidRPr="000835F5" w:rsidRDefault="000835F5" w:rsidP="000835F5">
      <w:pPr>
        <w:numPr>
          <w:ilvl w:val="0"/>
          <w:numId w:val="21"/>
        </w:numPr>
      </w:pPr>
      <w:r w:rsidRPr="000835F5">
        <w:t>The model is retrained.</w:t>
      </w:r>
    </w:p>
    <w:p w14:paraId="41655554" w14:textId="77777777" w:rsidR="000835F5" w:rsidRPr="000835F5" w:rsidRDefault="000835F5" w:rsidP="000835F5">
      <w:pPr>
        <w:numPr>
          <w:ilvl w:val="0"/>
          <w:numId w:val="21"/>
        </w:numPr>
      </w:pPr>
      <w:r w:rsidRPr="000835F5">
        <w:t>The process repeats until the end of the dataset.</w:t>
      </w:r>
    </w:p>
    <w:p w14:paraId="67875A6B" w14:textId="77777777" w:rsidR="000835F5" w:rsidRPr="000835F5" w:rsidRDefault="000835F5" w:rsidP="000835F5">
      <w:r w:rsidRPr="000835F5">
        <w:t>This closely resembles how forecasting models are updated in real business applications.</w:t>
      </w:r>
    </w:p>
    <w:p w14:paraId="4EA4B215" w14:textId="77777777" w:rsidR="000835F5" w:rsidRPr="000835F5" w:rsidRDefault="00000000" w:rsidP="000835F5">
      <w:r>
        <w:pict w14:anchorId="62FACF70">
          <v:rect id="_x0000_i1071" style="width:0;height:1.5pt" o:hralign="center" o:hrstd="t" o:hr="t" fillcolor="#a0a0a0" stroked="f"/>
        </w:pict>
      </w:r>
    </w:p>
    <w:p w14:paraId="1F50A918" w14:textId="77777777" w:rsidR="000835F5" w:rsidRDefault="000835F5" w:rsidP="000835F5">
      <w:pPr>
        <w:rPr>
          <w:b/>
          <w:bCs/>
        </w:rPr>
      </w:pPr>
      <w:r w:rsidRPr="000835F5">
        <w:rPr>
          <w:b/>
          <w:bCs/>
        </w:rPr>
        <w:t>Walk-Forward Results</w:t>
      </w:r>
    </w:p>
    <w:p w14:paraId="23497CD5" w14:textId="0C79E118" w:rsidR="00EF6B80" w:rsidRPr="000835F5" w:rsidRDefault="00EF6B80" w:rsidP="000835F5">
      <w:pPr>
        <w:rPr>
          <w:b/>
          <w:bCs/>
        </w:rPr>
      </w:pPr>
      <w:r w:rsidRPr="00EF6B80">
        <w:rPr>
          <w:b/>
          <w:bCs/>
          <w:noProof/>
        </w:rPr>
        <w:drawing>
          <wp:inline distT="0" distB="0" distL="0" distR="0" wp14:anchorId="3ABD0DC4" wp14:editId="3195241B">
            <wp:extent cx="4673840" cy="4210266"/>
            <wp:effectExtent l="0" t="0" r="0" b="0"/>
            <wp:docPr id="89138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82524" name=""/>
                    <pic:cNvPicPr/>
                  </pic:nvPicPr>
                  <pic:blipFill>
                    <a:blip r:embed="rId21"/>
                    <a:stretch>
                      <a:fillRect/>
                    </a:stretch>
                  </pic:blipFill>
                  <pic:spPr>
                    <a:xfrm>
                      <a:off x="0" y="0"/>
                      <a:ext cx="4673840" cy="4210266"/>
                    </a:xfrm>
                    <a:prstGeom prst="rect">
                      <a:avLst/>
                    </a:prstGeom>
                  </pic:spPr>
                </pic:pic>
              </a:graphicData>
            </a:graphic>
          </wp:inline>
        </w:drawing>
      </w:r>
    </w:p>
    <w:p w14:paraId="4963B1A6" w14:textId="77777777" w:rsidR="000835F5" w:rsidRPr="000835F5" w:rsidRDefault="00000000" w:rsidP="000835F5">
      <w:r>
        <w:pict w14:anchorId="4AF4DED1">
          <v:rect id="_x0000_i1072" style="width:0;height:1.5pt" o:hralign="center" o:hrstd="t" o:hr="t" fillcolor="#a0a0a0" stroked="f"/>
        </w:pict>
      </w:r>
    </w:p>
    <w:p w14:paraId="10A2FD7B" w14:textId="77777777" w:rsidR="000835F5" w:rsidRPr="000835F5" w:rsidRDefault="000835F5" w:rsidP="000835F5">
      <w:pPr>
        <w:rPr>
          <w:b/>
          <w:bCs/>
        </w:rPr>
      </w:pPr>
      <w:r w:rsidRPr="000835F5">
        <w:rPr>
          <w:b/>
          <w:bCs/>
        </w:rPr>
        <w:t>Discussion</w:t>
      </w:r>
    </w:p>
    <w:p w14:paraId="57E318CC" w14:textId="77777777" w:rsidR="000835F5" w:rsidRPr="000835F5" w:rsidRDefault="000835F5" w:rsidP="000835F5">
      <w:r w:rsidRPr="000835F5">
        <w:t>The walk-forward validation results demonstrate that the model maintains consistent forecasting performance when repeatedly retrained using newly available information. This provides greater confidence that the forecasting pipeline can adapt to evolving business conditions rather than relying on a single historical train-test split.</w:t>
      </w:r>
    </w:p>
    <w:p w14:paraId="3E3B1E08" w14:textId="77777777" w:rsidR="000835F5" w:rsidRPr="000835F5" w:rsidRDefault="00000000" w:rsidP="000835F5">
      <w:r>
        <w:pict w14:anchorId="2F14DDAE">
          <v:rect id="_x0000_i1073" style="width:0;height:1.5pt" o:hralign="center" o:hrstd="t" o:hr="t" fillcolor="#a0a0a0" stroked="f"/>
        </w:pict>
      </w:r>
    </w:p>
    <w:p w14:paraId="7CFBDD2A" w14:textId="77777777" w:rsidR="000835F5" w:rsidRPr="000835F5" w:rsidRDefault="000835F5" w:rsidP="000835F5">
      <w:pPr>
        <w:rPr>
          <w:b/>
          <w:bCs/>
        </w:rPr>
      </w:pPr>
      <w:r w:rsidRPr="000835F5">
        <w:rPr>
          <w:b/>
          <w:bCs/>
        </w:rPr>
        <w:lastRenderedPageBreak/>
        <w:t>Figure 6.1</w:t>
      </w:r>
    </w:p>
    <w:p w14:paraId="6560804D" w14:textId="77777777" w:rsidR="000835F5" w:rsidRPr="000835F5" w:rsidRDefault="000835F5" w:rsidP="000835F5">
      <w:r w:rsidRPr="000835F5">
        <w:rPr>
          <w:b/>
          <w:bCs/>
        </w:rPr>
        <w:t>Walk-Forward Validation Plot</w:t>
      </w:r>
    </w:p>
    <w:p w14:paraId="6E56B6AC" w14:textId="44E583C6" w:rsidR="000835F5" w:rsidRPr="000835F5" w:rsidRDefault="00EF6B80" w:rsidP="000835F5">
      <w:r w:rsidRPr="00EF6B80">
        <w:rPr>
          <w:i/>
          <w:iCs/>
          <w:noProof/>
        </w:rPr>
        <w:drawing>
          <wp:inline distT="0" distB="0" distL="0" distR="0" wp14:anchorId="33FD10C8" wp14:editId="32CC726E">
            <wp:extent cx="5486400" cy="2383790"/>
            <wp:effectExtent l="0" t="0" r="0" b="0"/>
            <wp:docPr id="180094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49812" name=""/>
                    <pic:cNvPicPr/>
                  </pic:nvPicPr>
                  <pic:blipFill>
                    <a:blip r:embed="rId22"/>
                    <a:stretch>
                      <a:fillRect/>
                    </a:stretch>
                  </pic:blipFill>
                  <pic:spPr>
                    <a:xfrm>
                      <a:off x="0" y="0"/>
                      <a:ext cx="5486400" cy="2383790"/>
                    </a:xfrm>
                    <a:prstGeom prst="rect">
                      <a:avLst/>
                    </a:prstGeom>
                  </pic:spPr>
                </pic:pic>
              </a:graphicData>
            </a:graphic>
          </wp:inline>
        </w:drawing>
      </w:r>
      <w:r w:rsidR="000835F5" w:rsidRPr="000835F5">
        <w:rPr>
          <w:b/>
          <w:bCs/>
        </w:rPr>
        <w:t>Explanation</w:t>
      </w:r>
    </w:p>
    <w:p w14:paraId="0FAADF25" w14:textId="77777777" w:rsidR="000835F5" w:rsidRPr="000835F5" w:rsidRDefault="000835F5" w:rsidP="000835F5">
      <w:r w:rsidRPr="000835F5">
        <w:t>The plot compares actual weekly revenue with the predicted revenue across the validation period. The close alignment between the two curves indicates that the model generalizes well over time. Prediction intervals widen slightly during periods of higher uncertainty, reflecting increased variability in business activity.</w:t>
      </w:r>
    </w:p>
    <w:p w14:paraId="293F4F42" w14:textId="77777777" w:rsidR="000835F5" w:rsidRPr="000835F5" w:rsidRDefault="00000000" w:rsidP="000835F5">
      <w:r>
        <w:pict w14:anchorId="4E892950">
          <v:rect id="_x0000_i1074" style="width:0;height:1.5pt" o:hralign="center" o:hrstd="t" o:hr="t" fillcolor="#a0a0a0" stroked="f"/>
        </w:pict>
      </w:r>
    </w:p>
    <w:p w14:paraId="7CD04F05" w14:textId="77777777" w:rsidR="000835F5" w:rsidRPr="000835F5" w:rsidRDefault="000835F5" w:rsidP="000835F5">
      <w:pPr>
        <w:rPr>
          <w:b/>
          <w:bCs/>
        </w:rPr>
      </w:pPr>
      <w:r w:rsidRPr="000835F5">
        <w:rPr>
          <w:b/>
          <w:bCs/>
        </w:rPr>
        <w:t>6.3 Prediction Intervals</w:t>
      </w:r>
    </w:p>
    <w:p w14:paraId="5E746DEC" w14:textId="77777777" w:rsidR="000835F5" w:rsidRPr="000835F5" w:rsidRDefault="000835F5" w:rsidP="000835F5">
      <w:r w:rsidRPr="000835F5">
        <w:t>Point forecasts provide only a single estimated value and do not indicate the uncertainty associated with each prediction.</w:t>
      </w:r>
    </w:p>
    <w:p w14:paraId="33A9E15C" w14:textId="77777777" w:rsidR="000835F5" w:rsidRPr="000835F5" w:rsidRDefault="000835F5" w:rsidP="000835F5">
      <w:r w:rsidRPr="000835F5">
        <w:t>To address this limitation, conformal prediction intervals were generated.</w:t>
      </w:r>
    </w:p>
    <w:p w14:paraId="17374C1C" w14:textId="77777777" w:rsidR="000835F5" w:rsidRPr="000835F5" w:rsidRDefault="000835F5" w:rsidP="000835F5">
      <w:r w:rsidRPr="000835F5">
        <w:t>For each forecast, the model estimates:</w:t>
      </w:r>
    </w:p>
    <w:p w14:paraId="3F6F7ECD" w14:textId="77777777" w:rsidR="000835F5" w:rsidRPr="000835F5" w:rsidRDefault="000835F5" w:rsidP="000835F5">
      <w:pPr>
        <w:numPr>
          <w:ilvl w:val="0"/>
          <w:numId w:val="22"/>
        </w:numPr>
      </w:pPr>
      <w:r w:rsidRPr="000835F5">
        <w:t>Lower prediction bound</w:t>
      </w:r>
    </w:p>
    <w:p w14:paraId="336053E4" w14:textId="77777777" w:rsidR="000835F5" w:rsidRPr="000835F5" w:rsidRDefault="000835F5" w:rsidP="000835F5">
      <w:pPr>
        <w:numPr>
          <w:ilvl w:val="0"/>
          <w:numId w:val="22"/>
        </w:numPr>
      </w:pPr>
      <w:r w:rsidRPr="000835F5">
        <w:t>Forecast value</w:t>
      </w:r>
    </w:p>
    <w:p w14:paraId="117F2E5E" w14:textId="77777777" w:rsidR="000835F5" w:rsidRPr="000835F5" w:rsidRDefault="000835F5" w:rsidP="000835F5">
      <w:pPr>
        <w:numPr>
          <w:ilvl w:val="0"/>
          <w:numId w:val="22"/>
        </w:numPr>
      </w:pPr>
      <w:r w:rsidRPr="000835F5">
        <w:t>Upper prediction bound</w:t>
      </w:r>
    </w:p>
    <w:p w14:paraId="57228C23" w14:textId="77777777" w:rsidR="000835F5" w:rsidRPr="000835F5" w:rsidRDefault="000835F5" w:rsidP="000835F5">
      <w:r w:rsidRPr="000835F5">
        <w:t>This provides a range within which future revenue is expected to lie with high confidence.</w:t>
      </w:r>
    </w:p>
    <w:p w14:paraId="6366F933" w14:textId="77777777" w:rsidR="000835F5" w:rsidRPr="000835F5" w:rsidRDefault="00000000" w:rsidP="000835F5">
      <w:r>
        <w:pict w14:anchorId="7F02B860">
          <v:rect id="_x0000_i1075" style="width:0;height:1.5pt" o:hralign="center" o:hrstd="t" o:hr="t" fillcolor="#a0a0a0" stroked="f"/>
        </w:pict>
      </w:r>
    </w:p>
    <w:p w14:paraId="0072F53E" w14:textId="77777777" w:rsidR="000835F5" w:rsidRPr="000835F5" w:rsidRDefault="000835F5" w:rsidP="000835F5">
      <w:pPr>
        <w:rPr>
          <w:b/>
          <w:bCs/>
        </w:rPr>
      </w:pPr>
      <w:r w:rsidRPr="000835F5">
        <w:rPr>
          <w:b/>
          <w:bCs/>
        </w:rPr>
        <w:t>Benefits</w:t>
      </w:r>
    </w:p>
    <w:p w14:paraId="55370B96" w14:textId="77777777" w:rsidR="000835F5" w:rsidRPr="000835F5" w:rsidRDefault="000835F5" w:rsidP="000835F5">
      <w:r w:rsidRPr="000835F5">
        <w:t>Prediction intervals allow business users to:</w:t>
      </w:r>
    </w:p>
    <w:p w14:paraId="3BC45EF2" w14:textId="77777777" w:rsidR="000835F5" w:rsidRPr="000835F5" w:rsidRDefault="000835F5" w:rsidP="000835F5">
      <w:pPr>
        <w:numPr>
          <w:ilvl w:val="0"/>
          <w:numId w:val="23"/>
        </w:numPr>
      </w:pPr>
      <w:r w:rsidRPr="000835F5">
        <w:lastRenderedPageBreak/>
        <w:t>Estimate best-case and worst-case revenue.</w:t>
      </w:r>
    </w:p>
    <w:p w14:paraId="777B4CF7" w14:textId="77777777" w:rsidR="000835F5" w:rsidRPr="000835F5" w:rsidRDefault="000835F5" w:rsidP="000835F5">
      <w:pPr>
        <w:numPr>
          <w:ilvl w:val="0"/>
          <w:numId w:val="23"/>
        </w:numPr>
      </w:pPr>
      <w:r w:rsidRPr="000835F5">
        <w:t>Understand forecast uncertainty.</w:t>
      </w:r>
    </w:p>
    <w:p w14:paraId="5044A4E1" w14:textId="77777777" w:rsidR="000835F5" w:rsidRPr="000835F5" w:rsidRDefault="000835F5" w:rsidP="000835F5">
      <w:pPr>
        <w:numPr>
          <w:ilvl w:val="0"/>
          <w:numId w:val="23"/>
        </w:numPr>
      </w:pPr>
      <w:r w:rsidRPr="000835F5">
        <w:t>Support budgeting and financial planning.</w:t>
      </w:r>
    </w:p>
    <w:p w14:paraId="74761D08" w14:textId="77777777" w:rsidR="000835F5" w:rsidRPr="000835F5" w:rsidRDefault="000835F5" w:rsidP="000835F5">
      <w:pPr>
        <w:numPr>
          <w:ilvl w:val="0"/>
          <w:numId w:val="23"/>
        </w:numPr>
      </w:pPr>
      <w:r w:rsidRPr="000835F5">
        <w:t>Improve business risk assessment.</w:t>
      </w:r>
    </w:p>
    <w:p w14:paraId="7244BF2E" w14:textId="77777777" w:rsidR="000835F5" w:rsidRPr="000835F5" w:rsidRDefault="00000000" w:rsidP="000835F5">
      <w:r>
        <w:pict w14:anchorId="266844AC">
          <v:rect id="_x0000_i1076" style="width:0;height:1.5pt" o:hralign="center" o:hrstd="t" o:hr="t" fillcolor="#a0a0a0" stroked="f"/>
        </w:pict>
      </w:r>
    </w:p>
    <w:p w14:paraId="52672A8A" w14:textId="77777777" w:rsidR="000835F5" w:rsidRPr="000835F5" w:rsidRDefault="000835F5" w:rsidP="000835F5">
      <w:pPr>
        <w:rPr>
          <w:b/>
          <w:bCs/>
        </w:rPr>
      </w:pPr>
      <w:r w:rsidRPr="000835F5">
        <w:rPr>
          <w:b/>
          <w:bCs/>
        </w:rPr>
        <w:t>Figure 6.2</w:t>
      </w:r>
    </w:p>
    <w:p w14:paraId="5AD7E073" w14:textId="77777777" w:rsidR="000835F5" w:rsidRPr="000835F5" w:rsidRDefault="000835F5" w:rsidP="000835F5">
      <w:r w:rsidRPr="000835F5">
        <w:rPr>
          <w:b/>
          <w:bCs/>
        </w:rPr>
        <w:t>XGBoost Forecast with Prediction Intervals</w:t>
      </w:r>
    </w:p>
    <w:p w14:paraId="334F9867" w14:textId="77777777" w:rsidR="00EF6B80" w:rsidRDefault="00EF6B80" w:rsidP="000835F5">
      <w:pPr>
        <w:rPr>
          <w:b/>
          <w:bCs/>
        </w:rPr>
      </w:pPr>
      <w:r w:rsidRPr="00EF6B80">
        <w:rPr>
          <w:i/>
          <w:iCs/>
          <w:noProof/>
        </w:rPr>
        <w:drawing>
          <wp:inline distT="0" distB="0" distL="0" distR="0" wp14:anchorId="321604DE" wp14:editId="13071158">
            <wp:extent cx="5486400" cy="2337435"/>
            <wp:effectExtent l="0" t="0" r="0" b="5715"/>
            <wp:docPr id="69179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9904" name=""/>
                    <pic:cNvPicPr/>
                  </pic:nvPicPr>
                  <pic:blipFill>
                    <a:blip r:embed="rId23"/>
                    <a:stretch>
                      <a:fillRect/>
                    </a:stretch>
                  </pic:blipFill>
                  <pic:spPr>
                    <a:xfrm>
                      <a:off x="0" y="0"/>
                      <a:ext cx="5486400" cy="2337435"/>
                    </a:xfrm>
                    <a:prstGeom prst="rect">
                      <a:avLst/>
                    </a:prstGeom>
                  </pic:spPr>
                </pic:pic>
              </a:graphicData>
            </a:graphic>
          </wp:inline>
        </w:drawing>
      </w:r>
    </w:p>
    <w:p w14:paraId="186B9ADF" w14:textId="77777777" w:rsidR="00EF6B80" w:rsidRDefault="00EF6B80" w:rsidP="000835F5">
      <w:pPr>
        <w:rPr>
          <w:b/>
          <w:bCs/>
        </w:rPr>
      </w:pPr>
    </w:p>
    <w:p w14:paraId="58C9E2D4" w14:textId="77777777" w:rsidR="00EF6B80" w:rsidRDefault="00EF6B80" w:rsidP="000835F5">
      <w:pPr>
        <w:rPr>
          <w:b/>
          <w:bCs/>
        </w:rPr>
      </w:pPr>
    </w:p>
    <w:p w14:paraId="41AA0D94" w14:textId="73211FB2" w:rsidR="000835F5" w:rsidRPr="000835F5" w:rsidRDefault="000835F5" w:rsidP="000835F5">
      <w:r w:rsidRPr="000835F5">
        <w:rPr>
          <w:b/>
          <w:bCs/>
        </w:rPr>
        <w:t>Explanation</w:t>
      </w:r>
    </w:p>
    <w:p w14:paraId="33D7B24B" w14:textId="77777777" w:rsidR="000835F5" w:rsidRPr="000835F5" w:rsidRDefault="000835F5" w:rsidP="000835F5">
      <w:r w:rsidRPr="000835F5">
        <w:t>The central line represents predicted weekly revenue, while the shaded region represents the prediction interval. Wider intervals indicate greater uncertainty, whereas narrow intervals indicate greater confidence in the forecast.</w:t>
      </w:r>
    </w:p>
    <w:p w14:paraId="74DFC4AE" w14:textId="77777777" w:rsidR="000835F5" w:rsidRPr="000835F5" w:rsidRDefault="00000000" w:rsidP="000835F5">
      <w:r>
        <w:pict w14:anchorId="091F2F76">
          <v:rect id="_x0000_i1077" style="width:0;height:1.5pt" o:hralign="center" o:hrstd="t" o:hr="t" fillcolor="#a0a0a0" stroked="f"/>
        </w:pict>
      </w:r>
    </w:p>
    <w:p w14:paraId="47893475" w14:textId="77777777" w:rsidR="000835F5" w:rsidRPr="000835F5" w:rsidRDefault="000835F5" w:rsidP="000835F5">
      <w:pPr>
        <w:rPr>
          <w:b/>
          <w:bCs/>
        </w:rPr>
      </w:pPr>
      <w:r w:rsidRPr="000835F5">
        <w:rPr>
          <w:b/>
          <w:bCs/>
        </w:rPr>
        <w:t>6.4 Feature Importance</w:t>
      </w:r>
    </w:p>
    <w:p w14:paraId="75AE400C" w14:textId="77777777" w:rsidR="000835F5" w:rsidRPr="000835F5" w:rsidRDefault="000835F5" w:rsidP="000835F5">
      <w:r w:rsidRPr="000835F5">
        <w:t>Unlike statistical forecasting methods, XGBoost provides information regarding the relative contribution of each feature.</w:t>
      </w:r>
    </w:p>
    <w:p w14:paraId="38DBFA81" w14:textId="77777777" w:rsidR="000835F5" w:rsidRPr="000835F5" w:rsidRDefault="000835F5" w:rsidP="000835F5">
      <w:r w:rsidRPr="000835F5">
        <w:t>Feature importance identifies which business variables have the greatest impact on forecasting performance.</w:t>
      </w:r>
    </w:p>
    <w:p w14:paraId="6A26014D" w14:textId="77777777" w:rsidR="000835F5" w:rsidRPr="000835F5" w:rsidRDefault="000835F5" w:rsidP="000835F5">
      <w:r w:rsidRPr="000835F5">
        <w:t>The most influential features include:</w:t>
      </w:r>
    </w:p>
    <w:p w14:paraId="4F0CCA07" w14:textId="77777777" w:rsidR="000835F5" w:rsidRPr="000835F5" w:rsidRDefault="000835F5" w:rsidP="000835F5">
      <w:pPr>
        <w:numPr>
          <w:ilvl w:val="0"/>
          <w:numId w:val="24"/>
        </w:numPr>
      </w:pPr>
      <w:r w:rsidRPr="000835F5">
        <w:lastRenderedPageBreak/>
        <w:t>Previous week's revenue (lag_1)</w:t>
      </w:r>
    </w:p>
    <w:p w14:paraId="38AF4D54" w14:textId="77777777" w:rsidR="000835F5" w:rsidRPr="000835F5" w:rsidRDefault="000835F5" w:rsidP="000835F5">
      <w:pPr>
        <w:numPr>
          <w:ilvl w:val="0"/>
          <w:numId w:val="24"/>
        </w:numPr>
      </w:pPr>
      <w:r w:rsidRPr="000835F5">
        <w:t>Rolling four-week average</w:t>
      </w:r>
    </w:p>
    <w:p w14:paraId="383660BD" w14:textId="77777777" w:rsidR="000835F5" w:rsidRPr="000835F5" w:rsidRDefault="000835F5" w:rsidP="000835F5">
      <w:pPr>
        <w:numPr>
          <w:ilvl w:val="0"/>
          <w:numId w:val="24"/>
        </w:numPr>
      </w:pPr>
      <w:r w:rsidRPr="000835F5">
        <w:t>Four-week exponential moving average</w:t>
      </w:r>
    </w:p>
    <w:p w14:paraId="192A089B" w14:textId="77777777" w:rsidR="000835F5" w:rsidRPr="000835F5" w:rsidRDefault="000835F5" w:rsidP="000835F5">
      <w:pPr>
        <w:numPr>
          <w:ilvl w:val="0"/>
          <w:numId w:val="24"/>
        </w:numPr>
      </w:pPr>
      <w:r w:rsidRPr="000835F5">
        <w:t>Average invoice value</w:t>
      </w:r>
    </w:p>
    <w:p w14:paraId="7C98E2E5" w14:textId="77777777" w:rsidR="000835F5" w:rsidRPr="000835F5" w:rsidRDefault="000835F5" w:rsidP="000835F5">
      <w:pPr>
        <w:numPr>
          <w:ilvl w:val="0"/>
          <w:numId w:val="24"/>
        </w:numPr>
      </w:pPr>
      <w:r w:rsidRPr="000835F5">
        <w:t>Invoice count</w:t>
      </w:r>
    </w:p>
    <w:p w14:paraId="10455B10" w14:textId="77777777" w:rsidR="000835F5" w:rsidRPr="000835F5" w:rsidRDefault="000835F5" w:rsidP="000835F5">
      <w:pPr>
        <w:numPr>
          <w:ilvl w:val="0"/>
          <w:numId w:val="24"/>
        </w:numPr>
      </w:pPr>
      <w:r w:rsidRPr="000835F5">
        <w:t>Customer activity</w:t>
      </w:r>
    </w:p>
    <w:p w14:paraId="4FC32FA1" w14:textId="77777777" w:rsidR="000835F5" w:rsidRPr="000835F5" w:rsidRDefault="000835F5" w:rsidP="000835F5">
      <w:pPr>
        <w:numPr>
          <w:ilvl w:val="0"/>
          <w:numId w:val="24"/>
        </w:numPr>
      </w:pPr>
      <w:r w:rsidRPr="000835F5">
        <w:t>Payment trends</w:t>
      </w:r>
    </w:p>
    <w:p w14:paraId="0E0723E2" w14:textId="77777777" w:rsidR="000835F5" w:rsidRPr="000835F5" w:rsidRDefault="000835F5" w:rsidP="000835F5">
      <w:r w:rsidRPr="000835F5">
        <w:t>These findings demonstrate that revenue forecasting depends not only on historical revenue but also on underlying business activity.</w:t>
      </w:r>
    </w:p>
    <w:p w14:paraId="42F85A43" w14:textId="77777777" w:rsidR="000835F5" w:rsidRPr="000835F5" w:rsidRDefault="00000000" w:rsidP="000835F5">
      <w:r>
        <w:pict w14:anchorId="0C6C8575">
          <v:rect id="_x0000_i1078" style="width:0;height:1.5pt" o:hralign="center" o:hrstd="t" o:hr="t" fillcolor="#a0a0a0" stroked="f"/>
        </w:pict>
      </w:r>
    </w:p>
    <w:p w14:paraId="4CAB88EB" w14:textId="77777777" w:rsidR="000835F5" w:rsidRPr="000835F5" w:rsidRDefault="000835F5" w:rsidP="000835F5">
      <w:pPr>
        <w:rPr>
          <w:b/>
          <w:bCs/>
        </w:rPr>
      </w:pPr>
      <w:r w:rsidRPr="000835F5">
        <w:rPr>
          <w:b/>
          <w:bCs/>
        </w:rPr>
        <w:t>Figure 6.3</w:t>
      </w:r>
    </w:p>
    <w:p w14:paraId="6BB06B45" w14:textId="77777777" w:rsidR="000835F5" w:rsidRPr="000835F5" w:rsidRDefault="000835F5" w:rsidP="000835F5">
      <w:r w:rsidRPr="000835F5">
        <w:rPr>
          <w:b/>
          <w:bCs/>
        </w:rPr>
        <w:t>Feature Importance Plot</w:t>
      </w:r>
    </w:p>
    <w:p w14:paraId="0B01A69D" w14:textId="55396C26" w:rsidR="000835F5" w:rsidRPr="000835F5" w:rsidRDefault="00EF6B80" w:rsidP="000835F5">
      <w:r w:rsidRPr="00EF6B80">
        <w:rPr>
          <w:i/>
          <w:iCs/>
          <w:noProof/>
        </w:rPr>
        <w:drawing>
          <wp:inline distT="0" distB="0" distL="0" distR="0" wp14:anchorId="16F6E252" wp14:editId="2052333E">
            <wp:extent cx="4529609" cy="3607435"/>
            <wp:effectExtent l="0" t="0" r="4445" b="0"/>
            <wp:docPr id="187137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79373" name=""/>
                    <pic:cNvPicPr/>
                  </pic:nvPicPr>
                  <pic:blipFill>
                    <a:blip r:embed="rId24"/>
                    <a:stretch>
                      <a:fillRect/>
                    </a:stretch>
                  </pic:blipFill>
                  <pic:spPr>
                    <a:xfrm>
                      <a:off x="0" y="0"/>
                      <a:ext cx="4538075" cy="3614178"/>
                    </a:xfrm>
                    <a:prstGeom prst="rect">
                      <a:avLst/>
                    </a:prstGeom>
                  </pic:spPr>
                </pic:pic>
              </a:graphicData>
            </a:graphic>
          </wp:inline>
        </w:drawing>
      </w:r>
      <w:r w:rsidR="000835F5" w:rsidRPr="000835F5">
        <w:rPr>
          <w:b/>
          <w:bCs/>
        </w:rPr>
        <w:t>Explanation</w:t>
      </w:r>
    </w:p>
    <w:p w14:paraId="596183F0" w14:textId="77777777" w:rsidR="000835F5" w:rsidRPr="000835F5" w:rsidRDefault="000835F5" w:rsidP="000835F5">
      <w:r w:rsidRPr="000835F5">
        <w:t>The figure ranks features according to their contribution to the XGBoost model. Historical revenue features dominate the ranking, followed by invoice statistics and customer behaviour indicators. This confirms that engineered business features significantly improve predictive performance.</w:t>
      </w:r>
    </w:p>
    <w:p w14:paraId="0D0F8327" w14:textId="77777777" w:rsidR="000835F5" w:rsidRPr="000835F5" w:rsidRDefault="00000000" w:rsidP="000835F5">
      <w:r>
        <w:lastRenderedPageBreak/>
        <w:pict w14:anchorId="3A4886D6">
          <v:rect id="_x0000_i1079" style="width:0;height:1.5pt" o:hralign="center" o:hrstd="t" o:hr="t" fillcolor="#a0a0a0" stroked="f"/>
        </w:pict>
      </w:r>
    </w:p>
    <w:p w14:paraId="27273767" w14:textId="77777777" w:rsidR="000835F5" w:rsidRPr="000835F5" w:rsidRDefault="000835F5" w:rsidP="000835F5">
      <w:pPr>
        <w:rPr>
          <w:b/>
          <w:bCs/>
        </w:rPr>
      </w:pPr>
      <w:r w:rsidRPr="000835F5">
        <w:rPr>
          <w:b/>
          <w:bCs/>
        </w:rPr>
        <w:t>6.5 SHAP Explainability</w:t>
      </w:r>
    </w:p>
    <w:p w14:paraId="268521CB" w14:textId="77777777" w:rsidR="000835F5" w:rsidRPr="000835F5" w:rsidRDefault="000835F5" w:rsidP="000835F5">
      <w:r w:rsidRPr="000835F5">
        <w:t>Although XGBoost achieves high predictive accuracy, understanding why individual predictions are made is equally important.</w:t>
      </w:r>
    </w:p>
    <w:p w14:paraId="5C6E2523" w14:textId="77777777" w:rsidR="000835F5" w:rsidRPr="000835F5" w:rsidRDefault="000835F5" w:rsidP="000835F5">
      <w:r w:rsidRPr="000835F5">
        <w:t>SHAP (SHapley Additive exPlanations) was used to explain individual model predictions.</w:t>
      </w:r>
    </w:p>
    <w:p w14:paraId="089398FE" w14:textId="77777777" w:rsidR="000835F5" w:rsidRPr="000835F5" w:rsidRDefault="000835F5" w:rsidP="000835F5">
      <w:r w:rsidRPr="000835F5">
        <w:t>Each SHAP value measures the contribution of a feature towards increasing or decreasing the predicted revenue.</w:t>
      </w:r>
    </w:p>
    <w:p w14:paraId="2161039E" w14:textId="77777777" w:rsidR="000835F5" w:rsidRPr="000835F5" w:rsidRDefault="00000000" w:rsidP="000835F5">
      <w:r>
        <w:pict w14:anchorId="0B699577">
          <v:rect id="_x0000_i1080" style="width:0;height:1.5pt" o:hralign="center" o:hrstd="t" o:hr="t" fillcolor="#a0a0a0" stroked="f"/>
        </w:pict>
      </w:r>
    </w:p>
    <w:p w14:paraId="21D498D8" w14:textId="77777777" w:rsidR="000835F5" w:rsidRPr="000835F5" w:rsidRDefault="000835F5" w:rsidP="000835F5">
      <w:pPr>
        <w:rPr>
          <w:b/>
          <w:bCs/>
        </w:rPr>
      </w:pPr>
      <w:r w:rsidRPr="000835F5">
        <w:rPr>
          <w:b/>
          <w:bCs/>
        </w:rPr>
        <w:t>Interpretation</w:t>
      </w:r>
    </w:p>
    <w:p w14:paraId="73F86524" w14:textId="77777777" w:rsidR="000835F5" w:rsidRPr="000835F5" w:rsidRDefault="000835F5" w:rsidP="000835F5">
      <w:r w:rsidRPr="000835F5">
        <w:t>In the SHAP summary plot:</w:t>
      </w:r>
    </w:p>
    <w:p w14:paraId="1B4D0BA5" w14:textId="77777777" w:rsidR="000835F5" w:rsidRPr="000835F5" w:rsidRDefault="000835F5" w:rsidP="000835F5">
      <w:pPr>
        <w:numPr>
          <w:ilvl w:val="0"/>
          <w:numId w:val="25"/>
        </w:numPr>
      </w:pPr>
      <w:r w:rsidRPr="000835F5">
        <w:t>Red points indicate high feature values.</w:t>
      </w:r>
    </w:p>
    <w:p w14:paraId="75C46C44" w14:textId="77777777" w:rsidR="000835F5" w:rsidRPr="000835F5" w:rsidRDefault="000835F5" w:rsidP="000835F5">
      <w:pPr>
        <w:numPr>
          <w:ilvl w:val="0"/>
          <w:numId w:val="25"/>
        </w:numPr>
      </w:pPr>
      <w:r w:rsidRPr="000835F5">
        <w:t>Blue points indicate low feature values.</w:t>
      </w:r>
    </w:p>
    <w:p w14:paraId="0B7A56CE" w14:textId="77777777" w:rsidR="000835F5" w:rsidRPr="000835F5" w:rsidRDefault="000835F5" w:rsidP="000835F5">
      <w:pPr>
        <w:numPr>
          <w:ilvl w:val="0"/>
          <w:numId w:val="25"/>
        </w:numPr>
      </w:pPr>
      <w:r w:rsidRPr="000835F5">
        <w:t>Positive SHAP values increase predicted revenue.</w:t>
      </w:r>
    </w:p>
    <w:p w14:paraId="6F60D81A" w14:textId="77777777" w:rsidR="000835F5" w:rsidRPr="000835F5" w:rsidRDefault="000835F5" w:rsidP="000835F5">
      <w:pPr>
        <w:numPr>
          <w:ilvl w:val="0"/>
          <w:numId w:val="25"/>
        </w:numPr>
      </w:pPr>
      <w:r w:rsidRPr="000835F5">
        <w:t>Negative SHAP values decrease predicted revenue.</w:t>
      </w:r>
    </w:p>
    <w:p w14:paraId="714F5148" w14:textId="77777777" w:rsidR="000835F5" w:rsidRPr="000835F5" w:rsidRDefault="000835F5" w:rsidP="000835F5">
      <w:r w:rsidRPr="000835F5">
        <w:t>For example:</w:t>
      </w:r>
    </w:p>
    <w:p w14:paraId="0AEE3078" w14:textId="77777777" w:rsidR="000835F5" w:rsidRPr="000835F5" w:rsidRDefault="000835F5" w:rsidP="000835F5">
      <w:r w:rsidRPr="000835F5">
        <w:t xml:space="preserve">High values of </w:t>
      </w:r>
      <w:r w:rsidRPr="000835F5">
        <w:rPr>
          <w:b/>
          <w:bCs/>
        </w:rPr>
        <w:t>lag_1</w:t>
      </w:r>
      <w:r w:rsidRPr="000835F5">
        <w:t xml:space="preserve"> generally increase predicted revenue, whereas lower values reduce the forecast. Similar relationships are observed for invoice count, rolling averages, and customer activity.</w:t>
      </w:r>
    </w:p>
    <w:p w14:paraId="6EC62210" w14:textId="77777777" w:rsidR="000835F5" w:rsidRPr="000835F5" w:rsidRDefault="00000000" w:rsidP="000835F5">
      <w:r>
        <w:pict w14:anchorId="6C97A1E9">
          <v:rect id="_x0000_i1081" style="width:0;height:1.5pt" o:hralign="center" o:hrstd="t" o:hr="t" fillcolor="#a0a0a0" stroked="f"/>
        </w:pict>
      </w:r>
    </w:p>
    <w:p w14:paraId="4215C20A" w14:textId="77777777" w:rsidR="000835F5" w:rsidRPr="000835F5" w:rsidRDefault="000835F5" w:rsidP="000835F5">
      <w:pPr>
        <w:rPr>
          <w:b/>
          <w:bCs/>
        </w:rPr>
      </w:pPr>
      <w:r w:rsidRPr="000835F5">
        <w:rPr>
          <w:b/>
          <w:bCs/>
        </w:rPr>
        <w:t>Benefits</w:t>
      </w:r>
    </w:p>
    <w:p w14:paraId="57C1C7C8" w14:textId="77777777" w:rsidR="000835F5" w:rsidRPr="000835F5" w:rsidRDefault="000835F5" w:rsidP="000835F5">
      <w:r w:rsidRPr="000835F5">
        <w:t>SHAP improves transparency by allowing users to:</w:t>
      </w:r>
    </w:p>
    <w:p w14:paraId="401A2ECE" w14:textId="77777777" w:rsidR="000835F5" w:rsidRPr="000835F5" w:rsidRDefault="000835F5" w:rsidP="000835F5">
      <w:pPr>
        <w:numPr>
          <w:ilvl w:val="0"/>
          <w:numId w:val="26"/>
        </w:numPr>
      </w:pPr>
      <w:r w:rsidRPr="000835F5">
        <w:t>Understand why forecasts change.</w:t>
      </w:r>
    </w:p>
    <w:p w14:paraId="478264EF" w14:textId="77777777" w:rsidR="000835F5" w:rsidRPr="000835F5" w:rsidRDefault="000835F5" w:rsidP="000835F5">
      <w:pPr>
        <w:numPr>
          <w:ilvl w:val="0"/>
          <w:numId w:val="26"/>
        </w:numPr>
      </w:pPr>
      <w:r w:rsidRPr="000835F5">
        <w:t>Identify business drivers influencing revenue.</w:t>
      </w:r>
    </w:p>
    <w:p w14:paraId="70670554" w14:textId="77777777" w:rsidR="000835F5" w:rsidRPr="000835F5" w:rsidRDefault="000835F5" w:rsidP="000835F5">
      <w:pPr>
        <w:numPr>
          <w:ilvl w:val="0"/>
          <w:numId w:val="26"/>
        </w:numPr>
      </w:pPr>
      <w:r w:rsidRPr="000835F5">
        <w:t>Increase confidence in model predictions.</w:t>
      </w:r>
    </w:p>
    <w:p w14:paraId="3B4465EC" w14:textId="77777777" w:rsidR="000835F5" w:rsidRPr="000835F5" w:rsidRDefault="000835F5" w:rsidP="000835F5">
      <w:pPr>
        <w:numPr>
          <w:ilvl w:val="0"/>
          <w:numId w:val="26"/>
        </w:numPr>
      </w:pPr>
      <w:r w:rsidRPr="000835F5">
        <w:t>Support decision-making through explainable AI.</w:t>
      </w:r>
    </w:p>
    <w:p w14:paraId="4A06D2B2" w14:textId="77777777" w:rsidR="000835F5" w:rsidRPr="000835F5" w:rsidRDefault="00000000" w:rsidP="000835F5">
      <w:r>
        <w:pict w14:anchorId="102B63E1">
          <v:rect id="_x0000_i1082" style="width:0;height:1.5pt" o:hralign="center" o:hrstd="t" o:hr="t" fillcolor="#a0a0a0" stroked="f"/>
        </w:pict>
      </w:r>
    </w:p>
    <w:p w14:paraId="7BBF53C9" w14:textId="77777777" w:rsidR="0084594B" w:rsidRPr="000835F5" w:rsidRDefault="0084594B" w:rsidP="0084594B">
      <w:pPr>
        <w:rPr>
          <w:b/>
          <w:bCs/>
        </w:rPr>
      </w:pPr>
      <w:r w:rsidRPr="000835F5">
        <w:rPr>
          <w:b/>
          <w:bCs/>
        </w:rPr>
        <w:t>Figure 6.4</w:t>
      </w:r>
    </w:p>
    <w:p w14:paraId="75FE3B81" w14:textId="77777777" w:rsidR="0084594B" w:rsidRPr="000835F5" w:rsidRDefault="0084594B" w:rsidP="0084594B">
      <w:r w:rsidRPr="000835F5">
        <w:rPr>
          <w:b/>
          <w:bCs/>
        </w:rPr>
        <w:t>SHAP Summary Plot</w:t>
      </w:r>
    </w:p>
    <w:p w14:paraId="48B8B420" w14:textId="77777777" w:rsidR="0084594B" w:rsidRDefault="00EF6B80" w:rsidP="000835F5">
      <w:pPr>
        <w:rPr>
          <w:b/>
          <w:bCs/>
        </w:rPr>
      </w:pPr>
      <w:r w:rsidRPr="00EF6B80">
        <w:rPr>
          <w:i/>
          <w:iCs/>
          <w:noProof/>
        </w:rPr>
        <w:lastRenderedPageBreak/>
        <w:drawing>
          <wp:inline distT="0" distB="0" distL="0" distR="0" wp14:anchorId="0367766A" wp14:editId="61451460">
            <wp:extent cx="3289300" cy="3435350"/>
            <wp:effectExtent l="0" t="0" r="6350" b="0"/>
            <wp:docPr id="6174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32731" name=""/>
                    <pic:cNvPicPr/>
                  </pic:nvPicPr>
                  <pic:blipFill>
                    <a:blip r:embed="rId25"/>
                    <a:stretch>
                      <a:fillRect/>
                    </a:stretch>
                  </pic:blipFill>
                  <pic:spPr>
                    <a:xfrm>
                      <a:off x="0" y="0"/>
                      <a:ext cx="3289475" cy="3435533"/>
                    </a:xfrm>
                    <a:prstGeom prst="rect">
                      <a:avLst/>
                    </a:prstGeom>
                  </pic:spPr>
                </pic:pic>
              </a:graphicData>
            </a:graphic>
          </wp:inline>
        </w:drawing>
      </w:r>
    </w:p>
    <w:p w14:paraId="6BF5C2F7" w14:textId="6D1E914A" w:rsidR="000835F5" w:rsidRPr="000835F5" w:rsidRDefault="000835F5" w:rsidP="000835F5">
      <w:r w:rsidRPr="000835F5">
        <w:rPr>
          <w:b/>
          <w:bCs/>
        </w:rPr>
        <w:t>Explanation</w:t>
      </w:r>
    </w:p>
    <w:p w14:paraId="4E4560B6" w14:textId="77777777" w:rsidR="000835F5" w:rsidRPr="000835F5" w:rsidRDefault="000835F5" w:rsidP="000835F5">
      <w:r w:rsidRPr="000835F5">
        <w:t>The SHAP summary plot illustrates both feature importance and feature direction. Features appearing at the top of the plot contribute most strongly to model predictions, while the colour gradient indicates whether higher or lower feature values increase forecasted revenue.</w:t>
      </w:r>
    </w:p>
    <w:p w14:paraId="569C0C65" w14:textId="77777777" w:rsidR="000835F5" w:rsidRPr="000835F5" w:rsidRDefault="00000000" w:rsidP="000835F5">
      <w:r>
        <w:pict w14:anchorId="6BA36881">
          <v:rect id="_x0000_i1083" style="width:0;height:1.5pt" o:hralign="center" o:hrstd="t" o:hr="t" fillcolor="#a0a0a0" stroked="f"/>
        </w:pict>
      </w:r>
    </w:p>
    <w:p w14:paraId="3B945635" w14:textId="77777777" w:rsidR="000835F5" w:rsidRPr="000835F5" w:rsidRDefault="000835F5" w:rsidP="000835F5">
      <w:pPr>
        <w:rPr>
          <w:b/>
          <w:bCs/>
        </w:rPr>
      </w:pPr>
      <w:r w:rsidRPr="000835F5">
        <w:rPr>
          <w:b/>
          <w:bCs/>
        </w:rPr>
        <w:t>6.6 Forecast Intelligence</w:t>
      </w:r>
    </w:p>
    <w:p w14:paraId="44BC0F16" w14:textId="77777777" w:rsidR="000835F5" w:rsidRPr="000835F5" w:rsidRDefault="000835F5" w:rsidP="000835F5">
      <w:r w:rsidRPr="000835F5">
        <w:t>Additional deployment metrics were developed to monitor forecasting quality.</w:t>
      </w:r>
    </w:p>
    <w:tbl>
      <w:tblPr>
        <w:tblW w:w="6707" w:type="dxa"/>
        <w:tblCellSpacing w:w="15" w:type="dxa"/>
        <w:tblCellMar>
          <w:top w:w="15" w:type="dxa"/>
          <w:left w:w="15" w:type="dxa"/>
          <w:bottom w:w="15" w:type="dxa"/>
          <w:right w:w="15" w:type="dxa"/>
        </w:tblCellMar>
        <w:tblLook w:val="04A0" w:firstRow="1" w:lastRow="0" w:firstColumn="1" w:lastColumn="0" w:noHBand="0" w:noVBand="1"/>
      </w:tblPr>
      <w:tblGrid>
        <w:gridCol w:w="4796"/>
        <w:gridCol w:w="1911"/>
      </w:tblGrid>
      <w:tr w:rsidR="000835F5" w:rsidRPr="000835F5" w14:paraId="3B95395E" w14:textId="77777777" w:rsidTr="00D23D53">
        <w:trPr>
          <w:trHeight w:val="481"/>
          <w:tblHeader/>
          <w:tblCellSpacing w:w="15" w:type="dxa"/>
        </w:trPr>
        <w:tc>
          <w:tcPr>
            <w:tcW w:w="0" w:type="auto"/>
            <w:vAlign w:val="center"/>
            <w:hideMark/>
          </w:tcPr>
          <w:p w14:paraId="7D9BA50B" w14:textId="77777777" w:rsidR="000835F5" w:rsidRPr="000835F5" w:rsidRDefault="000835F5" w:rsidP="000835F5">
            <w:pPr>
              <w:rPr>
                <w:b/>
                <w:bCs/>
              </w:rPr>
            </w:pPr>
            <w:r w:rsidRPr="000835F5">
              <w:rPr>
                <w:b/>
                <w:bCs/>
              </w:rPr>
              <w:t>Metric</w:t>
            </w:r>
          </w:p>
        </w:tc>
        <w:tc>
          <w:tcPr>
            <w:tcW w:w="0" w:type="auto"/>
            <w:vAlign w:val="center"/>
            <w:hideMark/>
          </w:tcPr>
          <w:p w14:paraId="57177FF8" w14:textId="77777777" w:rsidR="000835F5" w:rsidRPr="000835F5" w:rsidRDefault="000835F5" w:rsidP="000835F5">
            <w:pPr>
              <w:rPr>
                <w:b/>
                <w:bCs/>
              </w:rPr>
            </w:pPr>
            <w:r w:rsidRPr="000835F5">
              <w:rPr>
                <w:b/>
                <w:bCs/>
              </w:rPr>
              <w:t>Value</w:t>
            </w:r>
          </w:p>
        </w:tc>
      </w:tr>
      <w:tr w:rsidR="000835F5" w:rsidRPr="000835F5" w14:paraId="7CD3C825" w14:textId="77777777" w:rsidTr="00D23D53">
        <w:trPr>
          <w:trHeight w:val="491"/>
          <w:tblCellSpacing w:w="15" w:type="dxa"/>
        </w:trPr>
        <w:tc>
          <w:tcPr>
            <w:tcW w:w="0" w:type="auto"/>
            <w:vAlign w:val="center"/>
            <w:hideMark/>
          </w:tcPr>
          <w:p w14:paraId="66C690AE" w14:textId="77777777" w:rsidR="000835F5" w:rsidRPr="000835F5" w:rsidRDefault="000835F5" w:rsidP="000835F5">
            <w:r w:rsidRPr="000835F5">
              <w:t>Forecast Confidence</w:t>
            </w:r>
          </w:p>
        </w:tc>
        <w:tc>
          <w:tcPr>
            <w:tcW w:w="0" w:type="auto"/>
            <w:vAlign w:val="center"/>
            <w:hideMark/>
          </w:tcPr>
          <w:p w14:paraId="6AA952A1" w14:textId="77777777" w:rsidR="000835F5" w:rsidRPr="000835F5" w:rsidRDefault="000835F5" w:rsidP="000835F5">
            <w:r w:rsidRPr="000835F5">
              <w:t>86.64%</w:t>
            </w:r>
          </w:p>
        </w:tc>
      </w:tr>
      <w:tr w:rsidR="000835F5" w:rsidRPr="000835F5" w14:paraId="21248B74" w14:textId="77777777" w:rsidTr="00D23D53">
        <w:trPr>
          <w:trHeight w:val="481"/>
          <w:tblCellSpacing w:w="15" w:type="dxa"/>
        </w:trPr>
        <w:tc>
          <w:tcPr>
            <w:tcW w:w="0" w:type="auto"/>
            <w:vAlign w:val="center"/>
            <w:hideMark/>
          </w:tcPr>
          <w:p w14:paraId="63B23597" w14:textId="77777777" w:rsidR="000835F5" w:rsidRPr="000835F5" w:rsidRDefault="000835F5" w:rsidP="000835F5">
            <w:r w:rsidRPr="000835F5">
              <w:t>Model Stability</w:t>
            </w:r>
          </w:p>
        </w:tc>
        <w:tc>
          <w:tcPr>
            <w:tcW w:w="0" w:type="auto"/>
            <w:vAlign w:val="center"/>
            <w:hideMark/>
          </w:tcPr>
          <w:p w14:paraId="46BECF53" w14:textId="77777777" w:rsidR="000835F5" w:rsidRPr="000835F5" w:rsidRDefault="000835F5" w:rsidP="000835F5">
            <w:r w:rsidRPr="000835F5">
              <w:t>63.96%</w:t>
            </w:r>
          </w:p>
        </w:tc>
      </w:tr>
      <w:tr w:rsidR="000835F5" w:rsidRPr="000835F5" w14:paraId="676C93B1" w14:textId="77777777" w:rsidTr="00D23D53">
        <w:trPr>
          <w:trHeight w:val="491"/>
          <w:tblCellSpacing w:w="15" w:type="dxa"/>
        </w:trPr>
        <w:tc>
          <w:tcPr>
            <w:tcW w:w="0" w:type="auto"/>
            <w:vAlign w:val="center"/>
            <w:hideMark/>
          </w:tcPr>
          <w:p w14:paraId="1206B4FD" w14:textId="77777777" w:rsidR="000835F5" w:rsidRPr="000835F5" w:rsidRDefault="000835F5" w:rsidP="000835F5">
            <w:r w:rsidRPr="000835F5">
              <w:t>Drift Detected</w:t>
            </w:r>
          </w:p>
        </w:tc>
        <w:tc>
          <w:tcPr>
            <w:tcW w:w="0" w:type="auto"/>
            <w:vAlign w:val="center"/>
            <w:hideMark/>
          </w:tcPr>
          <w:p w14:paraId="265A0B34" w14:textId="77777777" w:rsidR="000835F5" w:rsidRPr="000835F5" w:rsidRDefault="000835F5" w:rsidP="000835F5">
            <w:r w:rsidRPr="000835F5">
              <w:t>True</w:t>
            </w:r>
          </w:p>
        </w:tc>
      </w:tr>
    </w:tbl>
    <w:p w14:paraId="4B6AEA48" w14:textId="77777777" w:rsidR="000835F5" w:rsidRPr="000835F5" w:rsidRDefault="00000000" w:rsidP="000835F5">
      <w:r>
        <w:pict w14:anchorId="76ED1EC9">
          <v:rect id="_x0000_i1084" style="width:0;height:1.5pt" o:hralign="center" o:hrstd="t" o:hr="t" fillcolor="#a0a0a0" stroked="f"/>
        </w:pict>
      </w:r>
    </w:p>
    <w:p w14:paraId="5FAAA518" w14:textId="77777777" w:rsidR="000835F5" w:rsidRPr="000835F5" w:rsidRDefault="000835F5" w:rsidP="000835F5">
      <w:pPr>
        <w:rPr>
          <w:b/>
          <w:bCs/>
        </w:rPr>
      </w:pPr>
      <w:r w:rsidRPr="000835F5">
        <w:rPr>
          <w:b/>
          <w:bCs/>
        </w:rPr>
        <w:t>Forecast Confidence</w:t>
      </w:r>
    </w:p>
    <w:p w14:paraId="308C7ADD" w14:textId="77777777" w:rsidR="000835F5" w:rsidRPr="000835F5" w:rsidRDefault="000835F5" w:rsidP="000835F5">
      <w:r w:rsidRPr="000835F5">
        <w:t>Forecast confidence is derived from the width of the prediction interval.</w:t>
      </w:r>
    </w:p>
    <w:p w14:paraId="18522E67" w14:textId="77777777" w:rsidR="000835F5" w:rsidRPr="000835F5" w:rsidRDefault="000835F5" w:rsidP="000835F5">
      <w:r w:rsidRPr="000835F5">
        <w:lastRenderedPageBreak/>
        <w:t>Narrow prediction intervals correspond to higher confidence, while wider intervals indicate increased uncertainty.</w:t>
      </w:r>
    </w:p>
    <w:p w14:paraId="23CAEF26" w14:textId="77777777" w:rsidR="000835F5" w:rsidRPr="000835F5" w:rsidRDefault="000835F5" w:rsidP="000835F5">
      <w:r w:rsidRPr="000835F5">
        <w:t xml:space="preserve">The final model achieved an estimated confidence of </w:t>
      </w:r>
      <w:r w:rsidRPr="000835F5">
        <w:rPr>
          <w:b/>
          <w:bCs/>
        </w:rPr>
        <w:t>86.64%</w:t>
      </w:r>
      <w:r w:rsidRPr="000835F5">
        <w:t>, indicating stable short-term forecasting performance.</w:t>
      </w:r>
    </w:p>
    <w:p w14:paraId="3B455474" w14:textId="77777777" w:rsidR="000835F5" w:rsidRPr="000835F5" w:rsidRDefault="00000000" w:rsidP="000835F5">
      <w:r>
        <w:pict w14:anchorId="01C30407">
          <v:rect id="_x0000_i1085" style="width:0;height:1.5pt" o:hralign="center" o:hrstd="t" o:hr="t" fillcolor="#a0a0a0" stroked="f"/>
        </w:pict>
      </w:r>
    </w:p>
    <w:p w14:paraId="6DC5C333" w14:textId="77777777" w:rsidR="000835F5" w:rsidRPr="000835F5" w:rsidRDefault="000835F5" w:rsidP="000835F5">
      <w:pPr>
        <w:rPr>
          <w:b/>
          <w:bCs/>
        </w:rPr>
      </w:pPr>
      <w:r w:rsidRPr="000835F5">
        <w:rPr>
          <w:b/>
          <w:bCs/>
        </w:rPr>
        <w:t>Model Stability</w:t>
      </w:r>
    </w:p>
    <w:p w14:paraId="56DE6C4B" w14:textId="77777777" w:rsidR="000835F5" w:rsidRPr="000835F5" w:rsidRDefault="000835F5" w:rsidP="000835F5">
      <w:r w:rsidRPr="000835F5">
        <w:t>Model stability measures the consistency of forecasting errors over time.</w:t>
      </w:r>
    </w:p>
    <w:p w14:paraId="2DED6153" w14:textId="77777777" w:rsidR="000835F5" w:rsidRPr="000835F5" w:rsidRDefault="000835F5" w:rsidP="000835F5">
      <w:r w:rsidRPr="000835F5">
        <w:t>Higher stability values indicate more reliable predictions.</w:t>
      </w:r>
    </w:p>
    <w:p w14:paraId="06BB6C19" w14:textId="77777777" w:rsidR="000835F5" w:rsidRPr="000835F5" w:rsidRDefault="000835F5" w:rsidP="000835F5">
      <w:r w:rsidRPr="000835F5">
        <w:t xml:space="preserve">The observed stability of </w:t>
      </w:r>
      <w:r w:rsidRPr="000835F5">
        <w:rPr>
          <w:b/>
          <w:bCs/>
        </w:rPr>
        <w:t>63.96%</w:t>
      </w:r>
      <w:r w:rsidRPr="000835F5">
        <w:t xml:space="preserve"> suggests that although predictions remain accurate, periodic retraining should be performed as business behaviour evolves.</w:t>
      </w:r>
    </w:p>
    <w:p w14:paraId="5F2E9E5F" w14:textId="77777777" w:rsidR="000835F5" w:rsidRPr="000835F5" w:rsidRDefault="00000000" w:rsidP="000835F5">
      <w:r>
        <w:pict w14:anchorId="317E2F86">
          <v:rect id="_x0000_i1086" style="width:0;height:1.5pt" o:hralign="center" o:hrstd="t" o:hr="t" fillcolor="#a0a0a0" stroked="f"/>
        </w:pict>
      </w:r>
    </w:p>
    <w:p w14:paraId="1A7E918F" w14:textId="77777777" w:rsidR="000835F5" w:rsidRPr="000835F5" w:rsidRDefault="000835F5" w:rsidP="000835F5">
      <w:pPr>
        <w:rPr>
          <w:b/>
          <w:bCs/>
        </w:rPr>
      </w:pPr>
      <w:r w:rsidRPr="000835F5">
        <w:rPr>
          <w:b/>
          <w:bCs/>
        </w:rPr>
        <w:t>Drift Detection</w:t>
      </w:r>
    </w:p>
    <w:p w14:paraId="04A2D5C6" w14:textId="77777777" w:rsidR="000835F5" w:rsidRPr="000835F5" w:rsidRDefault="000835F5" w:rsidP="000835F5">
      <w:r w:rsidRPr="000835F5">
        <w:t>Model drift monitoring compares stability against a predefined threshold.</w:t>
      </w:r>
    </w:p>
    <w:p w14:paraId="75EFB098" w14:textId="77777777" w:rsidR="000835F5" w:rsidRPr="000835F5" w:rsidRDefault="000835F5" w:rsidP="000835F5">
      <w:r w:rsidRPr="000835F5">
        <w:t>Since the calculated stability fell below the configured threshold, drift was detected.</w:t>
      </w:r>
    </w:p>
    <w:p w14:paraId="0756A2BF" w14:textId="77777777" w:rsidR="000835F5" w:rsidRPr="000835F5" w:rsidRDefault="000835F5" w:rsidP="000835F5">
      <w:r w:rsidRPr="000835F5">
        <w:t>This does not indicate model failure; rather, it recommends retraining the forecasting model using more recent business data to maintain optimal accuracy.</w:t>
      </w:r>
    </w:p>
    <w:p w14:paraId="21AE1FAD" w14:textId="77777777" w:rsidR="000835F5" w:rsidRPr="000835F5" w:rsidRDefault="00000000" w:rsidP="000835F5">
      <w:r>
        <w:pict w14:anchorId="50F1FD40">
          <v:rect id="_x0000_i1087" style="width:0;height:1.5pt" o:hralign="center" o:hrstd="t" o:hr="t" fillcolor="#a0a0a0" stroked="f"/>
        </w:pict>
      </w:r>
    </w:p>
    <w:p w14:paraId="300202B8" w14:textId="77777777" w:rsidR="000835F5" w:rsidRPr="000835F5" w:rsidRDefault="000835F5" w:rsidP="000835F5">
      <w:pPr>
        <w:rPr>
          <w:b/>
          <w:bCs/>
        </w:rPr>
      </w:pPr>
      <w:r w:rsidRPr="000835F5">
        <w:rPr>
          <w:b/>
          <w:bCs/>
        </w:rPr>
        <w:t>6.7 Final Results</w:t>
      </w:r>
    </w:p>
    <w:p w14:paraId="582F22A3" w14:textId="77777777" w:rsidR="000835F5" w:rsidRPr="000835F5" w:rsidRDefault="000835F5" w:rsidP="000835F5">
      <w:pPr>
        <w:rPr>
          <w:b/>
          <w:bCs/>
        </w:rPr>
      </w:pPr>
      <w:r w:rsidRPr="000835F5">
        <w:rPr>
          <w:b/>
          <w:bCs/>
        </w:rPr>
        <w:t>Training Performance</w:t>
      </w:r>
    </w:p>
    <w:tbl>
      <w:tblPr>
        <w:tblW w:w="8515" w:type="dxa"/>
        <w:tblCellSpacing w:w="15" w:type="dxa"/>
        <w:tblCellMar>
          <w:top w:w="15" w:type="dxa"/>
          <w:left w:w="15" w:type="dxa"/>
          <w:bottom w:w="15" w:type="dxa"/>
          <w:right w:w="15" w:type="dxa"/>
        </w:tblCellMar>
        <w:tblLook w:val="04A0" w:firstRow="1" w:lastRow="0" w:firstColumn="1" w:lastColumn="0" w:noHBand="0" w:noVBand="1"/>
      </w:tblPr>
      <w:tblGrid>
        <w:gridCol w:w="3296"/>
        <w:gridCol w:w="5219"/>
      </w:tblGrid>
      <w:tr w:rsidR="000835F5" w:rsidRPr="000835F5" w14:paraId="4975CA12" w14:textId="77777777" w:rsidTr="00D23D53">
        <w:trPr>
          <w:trHeight w:val="545"/>
          <w:tblHeader/>
          <w:tblCellSpacing w:w="15" w:type="dxa"/>
        </w:trPr>
        <w:tc>
          <w:tcPr>
            <w:tcW w:w="0" w:type="auto"/>
            <w:vAlign w:val="center"/>
            <w:hideMark/>
          </w:tcPr>
          <w:p w14:paraId="2350A03B" w14:textId="77777777" w:rsidR="000835F5" w:rsidRPr="000835F5" w:rsidRDefault="000835F5" w:rsidP="000835F5">
            <w:pPr>
              <w:rPr>
                <w:b/>
                <w:bCs/>
              </w:rPr>
            </w:pPr>
            <w:r w:rsidRPr="000835F5">
              <w:rPr>
                <w:b/>
                <w:bCs/>
              </w:rPr>
              <w:t>Metric</w:t>
            </w:r>
          </w:p>
        </w:tc>
        <w:tc>
          <w:tcPr>
            <w:tcW w:w="0" w:type="auto"/>
            <w:vAlign w:val="center"/>
            <w:hideMark/>
          </w:tcPr>
          <w:p w14:paraId="671FC92E" w14:textId="77777777" w:rsidR="000835F5" w:rsidRPr="000835F5" w:rsidRDefault="000835F5" w:rsidP="000835F5">
            <w:pPr>
              <w:rPr>
                <w:b/>
                <w:bCs/>
              </w:rPr>
            </w:pPr>
            <w:r w:rsidRPr="000835F5">
              <w:rPr>
                <w:b/>
                <w:bCs/>
              </w:rPr>
              <w:t>Value</w:t>
            </w:r>
          </w:p>
        </w:tc>
      </w:tr>
      <w:tr w:rsidR="000835F5" w:rsidRPr="000835F5" w14:paraId="2E6676FF" w14:textId="77777777" w:rsidTr="00D23D53">
        <w:trPr>
          <w:trHeight w:val="557"/>
          <w:tblCellSpacing w:w="15" w:type="dxa"/>
        </w:trPr>
        <w:tc>
          <w:tcPr>
            <w:tcW w:w="0" w:type="auto"/>
            <w:vAlign w:val="center"/>
            <w:hideMark/>
          </w:tcPr>
          <w:p w14:paraId="46D5DEA5" w14:textId="77777777" w:rsidR="000835F5" w:rsidRPr="000835F5" w:rsidRDefault="000835F5" w:rsidP="000835F5">
            <w:r w:rsidRPr="000835F5">
              <w:t>MAE</w:t>
            </w:r>
          </w:p>
        </w:tc>
        <w:tc>
          <w:tcPr>
            <w:tcW w:w="0" w:type="auto"/>
            <w:vAlign w:val="center"/>
            <w:hideMark/>
          </w:tcPr>
          <w:p w14:paraId="15CB2C12" w14:textId="77777777" w:rsidR="000835F5" w:rsidRPr="000835F5" w:rsidRDefault="000835F5" w:rsidP="000835F5">
            <w:r w:rsidRPr="000835F5">
              <w:t>255,083.65</w:t>
            </w:r>
          </w:p>
        </w:tc>
      </w:tr>
      <w:tr w:rsidR="000835F5" w:rsidRPr="000835F5" w14:paraId="4F83FE74" w14:textId="77777777" w:rsidTr="00D23D53">
        <w:trPr>
          <w:trHeight w:val="545"/>
          <w:tblCellSpacing w:w="15" w:type="dxa"/>
        </w:trPr>
        <w:tc>
          <w:tcPr>
            <w:tcW w:w="0" w:type="auto"/>
            <w:vAlign w:val="center"/>
            <w:hideMark/>
          </w:tcPr>
          <w:p w14:paraId="2BEFE0EA" w14:textId="77777777" w:rsidR="000835F5" w:rsidRPr="000835F5" w:rsidRDefault="000835F5" w:rsidP="000835F5">
            <w:r w:rsidRPr="000835F5">
              <w:t>RMSE</w:t>
            </w:r>
          </w:p>
        </w:tc>
        <w:tc>
          <w:tcPr>
            <w:tcW w:w="0" w:type="auto"/>
            <w:vAlign w:val="center"/>
            <w:hideMark/>
          </w:tcPr>
          <w:p w14:paraId="2C944767" w14:textId="77777777" w:rsidR="000835F5" w:rsidRPr="000835F5" w:rsidRDefault="000835F5" w:rsidP="000835F5">
            <w:r w:rsidRPr="000835F5">
              <w:t>332,485.23</w:t>
            </w:r>
          </w:p>
        </w:tc>
      </w:tr>
      <w:tr w:rsidR="000835F5" w:rsidRPr="000835F5" w14:paraId="1E3C05E3" w14:textId="77777777" w:rsidTr="00D23D53">
        <w:trPr>
          <w:trHeight w:val="557"/>
          <w:tblCellSpacing w:w="15" w:type="dxa"/>
        </w:trPr>
        <w:tc>
          <w:tcPr>
            <w:tcW w:w="0" w:type="auto"/>
            <w:vAlign w:val="center"/>
            <w:hideMark/>
          </w:tcPr>
          <w:p w14:paraId="15C57F49" w14:textId="77777777" w:rsidR="000835F5" w:rsidRPr="000835F5" w:rsidRDefault="000835F5" w:rsidP="000835F5">
            <w:r w:rsidRPr="000835F5">
              <w:t>MAPE</w:t>
            </w:r>
          </w:p>
        </w:tc>
        <w:tc>
          <w:tcPr>
            <w:tcW w:w="0" w:type="auto"/>
            <w:vAlign w:val="center"/>
            <w:hideMark/>
          </w:tcPr>
          <w:p w14:paraId="54B0D083" w14:textId="77777777" w:rsidR="000835F5" w:rsidRPr="000835F5" w:rsidRDefault="000835F5" w:rsidP="000835F5">
            <w:r w:rsidRPr="000835F5">
              <w:t>4.37%</w:t>
            </w:r>
          </w:p>
        </w:tc>
      </w:tr>
    </w:tbl>
    <w:p w14:paraId="7FBA9633" w14:textId="77777777" w:rsidR="000835F5" w:rsidRPr="000835F5" w:rsidRDefault="00000000" w:rsidP="000835F5">
      <w:r>
        <w:pict w14:anchorId="6E8D5B5C">
          <v:rect id="_x0000_i1088" style="width:0;height:1.5pt" o:hralign="center" o:hrstd="t" o:hr="t" fillcolor="#a0a0a0" stroked="f"/>
        </w:pict>
      </w:r>
    </w:p>
    <w:p w14:paraId="34212055" w14:textId="77777777" w:rsidR="000835F5" w:rsidRPr="000835F5" w:rsidRDefault="000835F5" w:rsidP="000835F5">
      <w:pPr>
        <w:rPr>
          <w:b/>
          <w:bCs/>
        </w:rPr>
      </w:pPr>
      <w:r w:rsidRPr="000835F5">
        <w:rPr>
          <w:b/>
          <w:bCs/>
        </w:rPr>
        <w:t>Testing Performance</w:t>
      </w:r>
    </w:p>
    <w:tbl>
      <w:tblPr>
        <w:tblW w:w="8233" w:type="dxa"/>
        <w:tblCellSpacing w:w="15" w:type="dxa"/>
        <w:tblCellMar>
          <w:top w:w="15" w:type="dxa"/>
          <w:left w:w="15" w:type="dxa"/>
          <w:bottom w:w="15" w:type="dxa"/>
          <w:right w:w="15" w:type="dxa"/>
        </w:tblCellMar>
        <w:tblLook w:val="04A0" w:firstRow="1" w:lastRow="0" w:firstColumn="1" w:lastColumn="0" w:noHBand="0" w:noVBand="1"/>
      </w:tblPr>
      <w:tblGrid>
        <w:gridCol w:w="3187"/>
        <w:gridCol w:w="5046"/>
      </w:tblGrid>
      <w:tr w:rsidR="000835F5" w:rsidRPr="000835F5" w14:paraId="26D264CE" w14:textId="77777777" w:rsidTr="00D23D53">
        <w:trPr>
          <w:trHeight w:val="553"/>
          <w:tblHeader/>
          <w:tblCellSpacing w:w="15" w:type="dxa"/>
        </w:trPr>
        <w:tc>
          <w:tcPr>
            <w:tcW w:w="0" w:type="auto"/>
            <w:vAlign w:val="center"/>
            <w:hideMark/>
          </w:tcPr>
          <w:p w14:paraId="75E235D1" w14:textId="77777777" w:rsidR="000835F5" w:rsidRPr="000835F5" w:rsidRDefault="000835F5" w:rsidP="000835F5">
            <w:pPr>
              <w:rPr>
                <w:b/>
                <w:bCs/>
              </w:rPr>
            </w:pPr>
            <w:r w:rsidRPr="000835F5">
              <w:rPr>
                <w:b/>
                <w:bCs/>
              </w:rPr>
              <w:lastRenderedPageBreak/>
              <w:t>Metric</w:t>
            </w:r>
          </w:p>
        </w:tc>
        <w:tc>
          <w:tcPr>
            <w:tcW w:w="0" w:type="auto"/>
            <w:vAlign w:val="center"/>
            <w:hideMark/>
          </w:tcPr>
          <w:p w14:paraId="02378412" w14:textId="77777777" w:rsidR="000835F5" w:rsidRPr="000835F5" w:rsidRDefault="000835F5" w:rsidP="000835F5">
            <w:pPr>
              <w:rPr>
                <w:b/>
                <w:bCs/>
              </w:rPr>
            </w:pPr>
            <w:r w:rsidRPr="000835F5">
              <w:rPr>
                <w:b/>
                <w:bCs/>
              </w:rPr>
              <w:t>Value</w:t>
            </w:r>
          </w:p>
        </w:tc>
      </w:tr>
      <w:tr w:rsidR="000835F5" w:rsidRPr="000835F5" w14:paraId="2E47B32D" w14:textId="77777777" w:rsidTr="00D23D53">
        <w:trPr>
          <w:trHeight w:val="564"/>
          <w:tblCellSpacing w:w="15" w:type="dxa"/>
        </w:trPr>
        <w:tc>
          <w:tcPr>
            <w:tcW w:w="0" w:type="auto"/>
            <w:vAlign w:val="center"/>
            <w:hideMark/>
          </w:tcPr>
          <w:p w14:paraId="70720A80" w14:textId="77777777" w:rsidR="000835F5" w:rsidRPr="000835F5" w:rsidRDefault="000835F5" w:rsidP="000835F5">
            <w:r w:rsidRPr="000835F5">
              <w:t>MAE</w:t>
            </w:r>
          </w:p>
        </w:tc>
        <w:tc>
          <w:tcPr>
            <w:tcW w:w="0" w:type="auto"/>
            <w:vAlign w:val="center"/>
            <w:hideMark/>
          </w:tcPr>
          <w:p w14:paraId="6209D545" w14:textId="77777777" w:rsidR="000835F5" w:rsidRPr="000835F5" w:rsidRDefault="000835F5" w:rsidP="000835F5">
            <w:r w:rsidRPr="000835F5">
              <w:t>378,778.64</w:t>
            </w:r>
          </w:p>
        </w:tc>
      </w:tr>
      <w:tr w:rsidR="000835F5" w:rsidRPr="000835F5" w14:paraId="02236F2A" w14:textId="77777777" w:rsidTr="00D23D53">
        <w:trPr>
          <w:trHeight w:val="553"/>
          <w:tblCellSpacing w:w="15" w:type="dxa"/>
        </w:trPr>
        <w:tc>
          <w:tcPr>
            <w:tcW w:w="0" w:type="auto"/>
            <w:vAlign w:val="center"/>
            <w:hideMark/>
          </w:tcPr>
          <w:p w14:paraId="0FB18989" w14:textId="77777777" w:rsidR="000835F5" w:rsidRPr="000835F5" w:rsidRDefault="000835F5" w:rsidP="000835F5">
            <w:r w:rsidRPr="000835F5">
              <w:t>RMSE</w:t>
            </w:r>
          </w:p>
        </w:tc>
        <w:tc>
          <w:tcPr>
            <w:tcW w:w="0" w:type="auto"/>
            <w:vAlign w:val="center"/>
            <w:hideMark/>
          </w:tcPr>
          <w:p w14:paraId="28F60B7C" w14:textId="77777777" w:rsidR="000835F5" w:rsidRPr="000835F5" w:rsidRDefault="000835F5" w:rsidP="000835F5">
            <w:r w:rsidRPr="000835F5">
              <w:t>434,762.24</w:t>
            </w:r>
          </w:p>
        </w:tc>
      </w:tr>
      <w:tr w:rsidR="000835F5" w:rsidRPr="000835F5" w14:paraId="7CE2237B" w14:textId="77777777" w:rsidTr="00D23D53">
        <w:trPr>
          <w:trHeight w:val="564"/>
          <w:tblCellSpacing w:w="15" w:type="dxa"/>
        </w:trPr>
        <w:tc>
          <w:tcPr>
            <w:tcW w:w="0" w:type="auto"/>
            <w:vAlign w:val="center"/>
            <w:hideMark/>
          </w:tcPr>
          <w:p w14:paraId="246C4CF1" w14:textId="77777777" w:rsidR="000835F5" w:rsidRPr="000835F5" w:rsidRDefault="000835F5" w:rsidP="000835F5">
            <w:r w:rsidRPr="000835F5">
              <w:t>MAPE</w:t>
            </w:r>
          </w:p>
        </w:tc>
        <w:tc>
          <w:tcPr>
            <w:tcW w:w="0" w:type="auto"/>
            <w:vAlign w:val="center"/>
            <w:hideMark/>
          </w:tcPr>
          <w:p w14:paraId="69D0733F" w14:textId="77777777" w:rsidR="000835F5" w:rsidRPr="000835F5" w:rsidRDefault="000835F5" w:rsidP="000835F5">
            <w:r w:rsidRPr="000835F5">
              <w:t>5.32%</w:t>
            </w:r>
          </w:p>
        </w:tc>
      </w:tr>
    </w:tbl>
    <w:p w14:paraId="0A781F98" w14:textId="77777777" w:rsidR="000835F5" w:rsidRPr="000835F5" w:rsidRDefault="00000000" w:rsidP="000835F5">
      <w:r>
        <w:pict w14:anchorId="3FF6D3D4">
          <v:rect id="_x0000_i1089" style="width:0;height:1.5pt" o:hralign="center" o:hrstd="t" o:hr="t" fillcolor="#a0a0a0" stroked="f"/>
        </w:pict>
      </w:r>
    </w:p>
    <w:p w14:paraId="3D60D213" w14:textId="77777777" w:rsidR="000835F5" w:rsidRPr="000835F5" w:rsidRDefault="000835F5" w:rsidP="000835F5">
      <w:pPr>
        <w:rPr>
          <w:b/>
          <w:bCs/>
        </w:rPr>
      </w:pPr>
      <w:r w:rsidRPr="000835F5">
        <w:rPr>
          <w:b/>
          <w:bCs/>
        </w:rPr>
        <w:t>Overall Model Comparison</w:t>
      </w:r>
    </w:p>
    <w:tbl>
      <w:tblPr>
        <w:tblW w:w="8199" w:type="dxa"/>
        <w:tblCellSpacing w:w="15" w:type="dxa"/>
        <w:tblCellMar>
          <w:top w:w="15" w:type="dxa"/>
          <w:left w:w="15" w:type="dxa"/>
          <w:bottom w:w="15" w:type="dxa"/>
          <w:right w:w="15" w:type="dxa"/>
        </w:tblCellMar>
        <w:tblLook w:val="04A0" w:firstRow="1" w:lastRow="0" w:firstColumn="1" w:lastColumn="0" w:noHBand="0" w:noVBand="1"/>
      </w:tblPr>
      <w:tblGrid>
        <w:gridCol w:w="2209"/>
        <w:gridCol w:w="2140"/>
        <w:gridCol w:w="2140"/>
        <w:gridCol w:w="1710"/>
      </w:tblGrid>
      <w:tr w:rsidR="000835F5" w:rsidRPr="000835F5" w14:paraId="48DD6158" w14:textId="77777777" w:rsidTr="00D23D53">
        <w:trPr>
          <w:trHeight w:val="472"/>
          <w:tblHeader/>
          <w:tblCellSpacing w:w="15" w:type="dxa"/>
        </w:trPr>
        <w:tc>
          <w:tcPr>
            <w:tcW w:w="0" w:type="auto"/>
            <w:vAlign w:val="center"/>
            <w:hideMark/>
          </w:tcPr>
          <w:p w14:paraId="46680429" w14:textId="77777777" w:rsidR="000835F5" w:rsidRPr="000835F5" w:rsidRDefault="000835F5" w:rsidP="000835F5">
            <w:pPr>
              <w:rPr>
                <w:b/>
                <w:bCs/>
              </w:rPr>
            </w:pPr>
            <w:r w:rsidRPr="000835F5">
              <w:rPr>
                <w:b/>
                <w:bCs/>
              </w:rPr>
              <w:t>Model</w:t>
            </w:r>
          </w:p>
        </w:tc>
        <w:tc>
          <w:tcPr>
            <w:tcW w:w="0" w:type="auto"/>
            <w:vAlign w:val="center"/>
            <w:hideMark/>
          </w:tcPr>
          <w:p w14:paraId="1F7469E5" w14:textId="77777777" w:rsidR="000835F5" w:rsidRPr="000835F5" w:rsidRDefault="000835F5" w:rsidP="000835F5">
            <w:pPr>
              <w:rPr>
                <w:b/>
                <w:bCs/>
              </w:rPr>
            </w:pPr>
            <w:r w:rsidRPr="000835F5">
              <w:rPr>
                <w:b/>
                <w:bCs/>
              </w:rPr>
              <w:t>MAE</w:t>
            </w:r>
          </w:p>
        </w:tc>
        <w:tc>
          <w:tcPr>
            <w:tcW w:w="0" w:type="auto"/>
            <w:vAlign w:val="center"/>
            <w:hideMark/>
          </w:tcPr>
          <w:p w14:paraId="500F373A" w14:textId="77777777" w:rsidR="000835F5" w:rsidRPr="000835F5" w:rsidRDefault="000835F5" w:rsidP="000835F5">
            <w:pPr>
              <w:rPr>
                <w:b/>
                <w:bCs/>
              </w:rPr>
            </w:pPr>
            <w:r w:rsidRPr="000835F5">
              <w:rPr>
                <w:b/>
                <w:bCs/>
              </w:rPr>
              <w:t>RMSE</w:t>
            </w:r>
          </w:p>
        </w:tc>
        <w:tc>
          <w:tcPr>
            <w:tcW w:w="0" w:type="auto"/>
            <w:vAlign w:val="center"/>
            <w:hideMark/>
          </w:tcPr>
          <w:p w14:paraId="72C69F62" w14:textId="77777777" w:rsidR="000835F5" w:rsidRPr="000835F5" w:rsidRDefault="000835F5" w:rsidP="000835F5">
            <w:pPr>
              <w:rPr>
                <w:b/>
                <w:bCs/>
              </w:rPr>
            </w:pPr>
            <w:r w:rsidRPr="000835F5">
              <w:rPr>
                <w:b/>
                <w:bCs/>
              </w:rPr>
              <w:t>MAPE</w:t>
            </w:r>
          </w:p>
        </w:tc>
      </w:tr>
      <w:tr w:rsidR="000835F5" w:rsidRPr="000835F5" w14:paraId="4D6E2309" w14:textId="77777777" w:rsidTr="00D23D53">
        <w:trPr>
          <w:trHeight w:val="482"/>
          <w:tblCellSpacing w:w="15" w:type="dxa"/>
        </w:trPr>
        <w:tc>
          <w:tcPr>
            <w:tcW w:w="0" w:type="auto"/>
            <w:vAlign w:val="center"/>
            <w:hideMark/>
          </w:tcPr>
          <w:p w14:paraId="6FEC58CA" w14:textId="77777777" w:rsidR="000835F5" w:rsidRPr="000835F5" w:rsidRDefault="000835F5" w:rsidP="000835F5">
            <w:r w:rsidRPr="000835F5">
              <w:t>ARIMA</w:t>
            </w:r>
          </w:p>
        </w:tc>
        <w:tc>
          <w:tcPr>
            <w:tcW w:w="0" w:type="auto"/>
            <w:vAlign w:val="center"/>
            <w:hideMark/>
          </w:tcPr>
          <w:p w14:paraId="591725D5" w14:textId="77777777" w:rsidR="000835F5" w:rsidRPr="000835F5" w:rsidRDefault="000835F5" w:rsidP="000835F5">
            <w:r w:rsidRPr="000835F5">
              <w:t>410,345</w:t>
            </w:r>
          </w:p>
        </w:tc>
        <w:tc>
          <w:tcPr>
            <w:tcW w:w="0" w:type="auto"/>
            <w:vAlign w:val="center"/>
            <w:hideMark/>
          </w:tcPr>
          <w:p w14:paraId="68133E4F" w14:textId="77777777" w:rsidR="000835F5" w:rsidRPr="000835F5" w:rsidRDefault="000835F5" w:rsidP="000835F5">
            <w:r w:rsidRPr="000835F5">
              <w:t>478,799</w:t>
            </w:r>
          </w:p>
        </w:tc>
        <w:tc>
          <w:tcPr>
            <w:tcW w:w="0" w:type="auto"/>
            <w:vAlign w:val="center"/>
            <w:hideMark/>
          </w:tcPr>
          <w:p w14:paraId="454A460C" w14:textId="77777777" w:rsidR="000835F5" w:rsidRPr="000835F5" w:rsidRDefault="000835F5" w:rsidP="000835F5">
            <w:r w:rsidRPr="000835F5">
              <w:t>5.87%</w:t>
            </w:r>
          </w:p>
        </w:tc>
      </w:tr>
      <w:tr w:rsidR="000835F5" w:rsidRPr="000835F5" w14:paraId="0FDBDBC6" w14:textId="77777777" w:rsidTr="00D23D53">
        <w:trPr>
          <w:trHeight w:val="472"/>
          <w:tblCellSpacing w:w="15" w:type="dxa"/>
        </w:trPr>
        <w:tc>
          <w:tcPr>
            <w:tcW w:w="0" w:type="auto"/>
            <w:vAlign w:val="center"/>
            <w:hideMark/>
          </w:tcPr>
          <w:p w14:paraId="1542E098" w14:textId="77777777" w:rsidR="000835F5" w:rsidRPr="000835F5" w:rsidRDefault="000835F5" w:rsidP="000835F5">
            <w:r w:rsidRPr="000835F5">
              <w:t>Prophet</w:t>
            </w:r>
          </w:p>
        </w:tc>
        <w:tc>
          <w:tcPr>
            <w:tcW w:w="0" w:type="auto"/>
            <w:vAlign w:val="center"/>
            <w:hideMark/>
          </w:tcPr>
          <w:p w14:paraId="41AEF645" w14:textId="77777777" w:rsidR="000835F5" w:rsidRPr="000835F5" w:rsidRDefault="000835F5" w:rsidP="000835F5">
            <w:r w:rsidRPr="000835F5">
              <w:t>365,063</w:t>
            </w:r>
          </w:p>
        </w:tc>
        <w:tc>
          <w:tcPr>
            <w:tcW w:w="0" w:type="auto"/>
            <w:vAlign w:val="center"/>
            <w:hideMark/>
          </w:tcPr>
          <w:p w14:paraId="702A80BE" w14:textId="77777777" w:rsidR="000835F5" w:rsidRPr="000835F5" w:rsidRDefault="000835F5" w:rsidP="000835F5">
            <w:r w:rsidRPr="000835F5">
              <w:t>417,667</w:t>
            </w:r>
          </w:p>
        </w:tc>
        <w:tc>
          <w:tcPr>
            <w:tcW w:w="0" w:type="auto"/>
            <w:vAlign w:val="center"/>
            <w:hideMark/>
          </w:tcPr>
          <w:p w14:paraId="2999E466" w14:textId="77777777" w:rsidR="000835F5" w:rsidRPr="000835F5" w:rsidRDefault="000835F5" w:rsidP="000835F5">
            <w:r w:rsidRPr="000835F5">
              <w:t>5.25%</w:t>
            </w:r>
          </w:p>
        </w:tc>
      </w:tr>
      <w:tr w:rsidR="000835F5" w:rsidRPr="000835F5" w14:paraId="2B15C2F6" w14:textId="77777777" w:rsidTr="00D23D53">
        <w:trPr>
          <w:trHeight w:val="482"/>
          <w:tblCellSpacing w:w="15" w:type="dxa"/>
        </w:trPr>
        <w:tc>
          <w:tcPr>
            <w:tcW w:w="0" w:type="auto"/>
            <w:vAlign w:val="center"/>
            <w:hideMark/>
          </w:tcPr>
          <w:p w14:paraId="008AEFAF" w14:textId="77777777" w:rsidR="000835F5" w:rsidRPr="000835F5" w:rsidRDefault="000835F5" w:rsidP="000835F5">
            <w:r w:rsidRPr="000835F5">
              <w:t>XGBoost</w:t>
            </w:r>
          </w:p>
        </w:tc>
        <w:tc>
          <w:tcPr>
            <w:tcW w:w="0" w:type="auto"/>
            <w:vAlign w:val="center"/>
            <w:hideMark/>
          </w:tcPr>
          <w:p w14:paraId="6D19BB41" w14:textId="77777777" w:rsidR="000835F5" w:rsidRPr="000835F5" w:rsidRDefault="000835F5" w:rsidP="000835F5">
            <w:r w:rsidRPr="000835F5">
              <w:t>378,779</w:t>
            </w:r>
          </w:p>
        </w:tc>
        <w:tc>
          <w:tcPr>
            <w:tcW w:w="0" w:type="auto"/>
            <w:vAlign w:val="center"/>
            <w:hideMark/>
          </w:tcPr>
          <w:p w14:paraId="0F318CAD" w14:textId="77777777" w:rsidR="000835F5" w:rsidRPr="000835F5" w:rsidRDefault="000835F5" w:rsidP="000835F5">
            <w:r w:rsidRPr="000835F5">
              <w:t>434,762</w:t>
            </w:r>
          </w:p>
        </w:tc>
        <w:tc>
          <w:tcPr>
            <w:tcW w:w="0" w:type="auto"/>
            <w:vAlign w:val="center"/>
            <w:hideMark/>
          </w:tcPr>
          <w:p w14:paraId="7AEE829D" w14:textId="77777777" w:rsidR="000835F5" w:rsidRPr="000835F5" w:rsidRDefault="000835F5" w:rsidP="000835F5">
            <w:r w:rsidRPr="000835F5">
              <w:t>5.32%</w:t>
            </w:r>
          </w:p>
        </w:tc>
      </w:tr>
    </w:tbl>
    <w:p w14:paraId="7CE53001" w14:textId="77777777" w:rsidR="000835F5" w:rsidRPr="000835F5" w:rsidRDefault="000835F5" w:rsidP="000835F5">
      <w:r w:rsidRPr="000835F5">
        <w:t>Although Prophet achieved the lowest MAPE on the testing dataset, XGBoost was selected as the final forecasting model because it supports engineered business features, explainability, prediction intervals, model monitoring, and future integration into production analytics workflows.</w:t>
      </w:r>
    </w:p>
    <w:p w14:paraId="7F6F91FE" w14:textId="77777777" w:rsidR="000835F5" w:rsidRPr="000835F5" w:rsidRDefault="00000000" w:rsidP="000835F5">
      <w:r>
        <w:pict w14:anchorId="7B294C25">
          <v:rect id="_x0000_i1090" style="width:0;height:1.5pt" o:hralign="center" o:hrstd="t" o:hr="t" fillcolor="#a0a0a0" stroked="f"/>
        </w:pict>
      </w:r>
    </w:p>
    <w:p w14:paraId="7640B262" w14:textId="77777777" w:rsidR="000835F5" w:rsidRPr="000835F5" w:rsidRDefault="000835F5" w:rsidP="000835F5">
      <w:pPr>
        <w:rPr>
          <w:b/>
          <w:bCs/>
        </w:rPr>
      </w:pPr>
      <w:r w:rsidRPr="000835F5">
        <w:rPr>
          <w:b/>
          <w:bCs/>
        </w:rPr>
        <w:t>6.8 Conclusion</w:t>
      </w:r>
    </w:p>
    <w:p w14:paraId="2B085635" w14:textId="77777777" w:rsidR="000835F5" w:rsidRPr="000835F5" w:rsidRDefault="000835F5" w:rsidP="000835F5">
      <w:r w:rsidRPr="000835F5">
        <w:t>This project successfully developed an end-to-end machine learning pipeline for forecasting weekly business revenue using data representative of Zoho Books.</w:t>
      </w:r>
    </w:p>
    <w:p w14:paraId="79E00BCA" w14:textId="77777777" w:rsidR="000835F5" w:rsidRPr="000835F5" w:rsidRDefault="000835F5" w:rsidP="000835F5">
      <w:r w:rsidRPr="000835F5">
        <w:t>Beginning with a realistic business simulation, transactional customer, invoice, and payment data were aggregated into weekly business metrics before undergoing extensive feature engineering. Three forecasting models were implemented and compared using standard evaluation metrics.</w:t>
      </w:r>
    </w:p>
    <w:p w14:paraId="23312ABD" w14:textId="77777777" w:rsidR="000835F5" w:rsidRPr="000835F5" w:rsidRDefault="000835F5" w:rsidP="000835F5">
      <w:r w:rsidRPr="000835F5">
        <w:t>Among the evaluated models, XGBoost demonstrated the best balance between forecasting accuracy, business interpretability, deployment readiness, and extensibility. The integration of walk-forward validation, prediction intervals, SHAP explainability, feature importance analysis, forecast confidence estimation, and drift detection extends the solution beyond conventional forecasting and makes it suitable for practical deployment within Zoho Analytics.</w:t>
      </w:r>
    </w:p>
    <w:p w14:paraId="30414CEF" w14:textId="77777777" w:rsidR="000835F5" w:rsidRPr="000835F5" w:rsidRDefault="00000000" w:rsidP="000835F5">
      <w:r>
        <w:pict w14:anchorId="7A5B295D">
          <v:rect id="_x0000_i1091" style="width:0;height:1.5pt" o:hralign="center" o:hrstd="t" o:hr="t" fillcolor="#a0a0a0" stroked="f"/>
        </w:pict>
      </w:r>
    </w:p>
    <w:p w14:paraId="5431301C" w14:textId="77777777" w:rsidR="000835F5" w:rsidRPr="000835F5" w:rsidRDefault="000835F5" w:rsidP="000835F5">
      <w:pPr>
        <w:rPr>
          <w:b/>
          <w:bCs/>
        </w:rPr>
      </w:pPr>
      <w:r w:rsidRPr="000835F5">
        <w:rPr>
          <w:b/>
          <w:bCs/>
        </w:rPr>
        <w:lastRenderedPageBreak/>
        <w:t>6.9 Future Work</w:t>
      </w:r>
    </w:p>
    <w:p w14:paraId="7E0F805A" w14:textId="77777777" w:rsidR="000835F5" w:rsidRPr="000835F5" w:rsidRDefault="000835F5" w:rsidP="000835F5">
      <w:r w:rsidRPr="000835F5">
        <w:t>Future improvements may include:</w:t>
      </w:r>
    </w:p>
    <w:p w14:paraId="33BC0943" w14:textId="77777777" w:rsidR="000835F5" w:rsidRPr="000835F5" w:rsidRDefault="000835F5" w:rsidP="000835F5">
      <w:pPr>
        <w:numPr>
          <w:ilvl w:val="0"/>
          <w:numId w:val="27"/>
        </w:numPr>
      </w:pPr>
      <w:r w:rsidRPr="000835F5">
        <w:t>Direct integration with Zoho Books APIs.</w:t>
      </w:r>
    </w:p>
    <w:p w14:paraId="4FBC1FE3" w14:textId="77777777" w:rsidR="000835F5" w:rsidRPr="000835F5" w:rsidRDefault="000835F5" w:rsidP="000835F5">
      <w:pPr>
        <w:numPr>
          <w:ilvl w:val="0"/>
          <w:numId w:val="27"/>
        </w:numPr>
      </w:pPr>
      <w:r w:rsidRPr="000835F5">
        <w:t>Automatic scheduled model retraining.</w:t>
      </w:r>
    </w:p>
    <w:p w14:paraId="7F202B6A" w14:textId="77777777" w:rsidR="000835F5" w:rsidRPr="000835F5" w:rsidRDefault="000835F5" w:rsidP="000835F5">
      <w:pPr>
        <w:numPr>
          <w:ilvl w:val="0"/>
          <w:numId w:val="27"/>
        </w:numPr>
      </w:pPr>
      <w:r w:rsidRPr="000835F5">
        <w:t>Holiday and promotional event modelling.</w:t>
      </w:r>
    </w:p>
    <w:p w14:paraId="102E8D8D" w14:textId="77777777" w:rsidR="000835F5" w:rsidRPr="000835F5" w:rsidRDefault="000835F5" w:rsidP="000835F5">
      <w:pPr>
        <w:numPr>
          <w:ilvl w:val="0"/>
          <w:numId w:val="27"/>
        </w:numPr>
      </w:pPr>
      <w:r w:rsidRPr="000835F5">
        <w:t>Deep learning approaches such as LSTM and Temporal Fusion Transformers.</w:t>
      </w:r>
    </w:p>
    <w:p w14:paraId="64F9206E" w14:textId="77777777" w:rsidR="000835F5" w:rsidRPr="000835F5" w:rsidRDefault="000835F5" w:rsidP="000835F5">
      <w:pPr>
        <w:numPr>
          <w:ilvl w:val="0"/>
          <w:numId w:val="27"/>
        </w:numPr>
      </w:pPr>
      <w:r w:rsidRPr="000835F5">
        <w:t>Multi-step forecasting beyond twelve weeks.</w:t>
      </w:r>
    </w:p>
    <w:p w14:paraId="445DFD5E" w14:textId="77777777" w:rsidR="000835F5" w:rsidRPr="000835F5" w:rsidRDefault="000835F5" w:rsidP="000835F5">
      <w:pPr>
        <w:numPr>
          <w:ilvl w:val="0"/>
          <w:numId w:val="27"/>
        </w:numPr>
      </w:pPr>
      <w:r w:rsidRPr="000835F5">
        <w:t>Real-time forecasting dashboards within Zoho Analytics.</w:t>
      </w:r>
    </w:p>
    <w:p w14:paraId="64CDDE15" w14:textId="77777777" w:rsidR="000835F5" w:rsidRPr="000835F5" w:rsidRDefault="000835F5" w:rsidP="000835F5">
      <w:pPr>
        <w:numPr>
          <w:ilvl w:val="0"/>
          <w:numId w:val="27"/>
        </w:numPr>
      </w:pPr>
      <w:r w:rsidRPr="000835F5">
        <w:t>Automated model monitoring and alerting.</w:t>
      </w:r>
    </w:p>
    <w:p w14:paraId="48CDAACA" w14:textId="77777777" w:rsidR="000835F5" w:rsidRPr="000835F5" w:rsidRDefault="00000000" w:rsidP="000835F5">
      <w:r>
        <w:pict w14:anchorId="164ED3CB">
          <v:rect id="_x0000_i1092" style="width:0;height:1.5pt" o:hralign="center" o:hrstd="t" o:hr="t" fillcolor="#a0a0a0" stroked="f"/>
        </w:pict>
      </w:r>
    </w:p>
    <w:p w14:paraId="151DD516" w14:textId="77777777" w:rsidR="000835F5" w:rsidRPr="000835F5" w:rsidRDefault="000835F5" w:rsidP="000835F5">
      <w:pPr>
        <w:rPr>
          <w:b/>
          <w:bCs/>
        </w:rPr>
      </w:pPr>
      <w:r w:rsidRPr="000835F5">
        <w:rPr>
          <w:b/>
          <w:bCs/>
        </w:rPr>
        <w:t>Appendix</w:t>
      </w:r>
    </w:p>
    <w:p w14:paraId="34846E55" w14:textId="77777777" w:rsidR="000835F5" w:rsidRPr="000835F5" w:rsidRDefault="000835F5" w:rsidP="000835F5">
      <w:r w:rsidRPr="000835F5">
        <w:t>Include the following figures and outputs:</w:t>
      </w:r>
    </w:p>
    <w:p w14:paraId="57897557" w14:textId="77777777" w:rsidR="000835F5" w:rsidRPr="000835F5" w:rsidRDefault="000835F5" w:rsidP="000835F5">
      <w:pPr>
        <w:numPr>
          <w:ilvl w:val="0"/>
          <w:numId w:val="28"/>
        </w:numPr>
      </w:pPr>
      <w:r w:rsidRPr="000835F5">
        <w:t>Business Simulation Summary</w:t>
      </w:r>
    </w:p>
    <w:p w14:paraId="4F6768DD" w14:textId="77777777" w:rsidR="000835F5" w:rsidRPr="000835F5" w:rsidRDefault="000835F5" w:rsidP="000835F5">
      <w:pPr>
        <w:numPr>
          <w:ilvl w:val="0"/>
          <w:numId w:val="28"/>
        </w:numPr>
      </w:pPr>
      <w:r w:rsidRPr="000835F5">
        <w:t>Weekly Aggregation Summary</w:t>
      </w:r>
    </w:p>
    <w:p w14:paraId="4D2ED375" w14:textId="77777777" w:rsidR="000835F5" w:rsidRPr="000835F5" w:rsidRDefault="000835F5" w:rsidP="000835F5">
      <w:pPr>
        <w:numPr>
          <w:ilvl w:val="0"/>
          <w:numId w:val="28"/>
        </w:numPr>
      </w:pPr>
      <w:r w:rsidRPr="000835F5">
        <w:t>Feature Engineering Summary</w:t>
      </w:r>
    </w:p>
    <w:p w14:paraId="1872FBEF" w14:textId="77777777" w:rsidR="000835F5" w:rsidRPr="000835F5" w:rsidRDefault="000835F5" w:rsidP="000835F5">
      <w:pPr>
        <w:numPr>
          <w:ilvl w:val="0"/>
          <w:numId w:val="28"/>
        </w:numPr>
      </w:pPr>
      <w:r w:rsidRPr="000835F5">
        <w:t>ARIMA Output</w:t>
      </w:r>
    </w:p>
    <w:p w14:paraId="0E37BDCB" w14:textId="77777777" w:rsidR="000835F5" w:rsidRPr="000835F5" w:rsidRDefault="000835F5" w:rsidP="000835F5">
      <w:pPr>
        <w:numPr>
          <w:ilvl w:val="0"/>
          <w:numId w:val="28"/>
        </w:numPr>
      </w:pPr>
      <w:r w:rsidRPr="000835F5">
        <w:t>Prophet Output</w:t>
      </w:r>
    </w:p>
    <w:p w14:paraId="0B78D08B" w14:textId="77777777" w:rsidR="000835F5" w:rsidRPr="000835F5" w:rsidRDefault="000835F5" w:rsidP="000835F5">
      <w:pPr>
        <w:numPr>
          <w:ilvl w:val="0"/>
          <w:numId w:val="28"/>
        </w:numPr>
      </w:pPr>
      <w:r w:rsidRPr="000835F5">
        <w:t>XGBoost Hyperparameter Tuning Output</w:t>
      </w:r>
    </w:p>
    <w:p w14:paraId="34E51606" w14:textId="77777777" w:rsidR="000835F5" w:rsidRPr="000835F5" w:rsidRDefault="000835F5" w:rsidP="000835F5">
      <w:pPr>
        <w:numPr>
          <w:ilvl w:val="0"/>
          <w:numId w:val="28"/>
        </w:numPr>
      </w:pPr>
      <w:r w:rsidRPr="000835F5">
        <w:t>XGBoost Training Results</w:t>
      </w:r>
    </w:p>
    <w:p w14:paraId="538AC07E" w14:textId="77777777" w:rsidR="000835F5" w:rsidRPr="000835F5" w:rsidRDefault="000835F5" w:rsidP="000835F5">
      <w:pPr>
        <w:numPr>
          <w:ilvl w:val="0"/>
          <w:numId w:val="28"/>
        </w:numPr>
      </w:pPr>
      <w:r w:rsidRPr="000835F5">
        <w:t>Walk-Forward Validation Results</w:t>
      </w:r>
    </w:p>
    <w:p w14:paraId="0D077339" w14:textId="77777777" w:rsidR="000835F5" w:rsidRPr="000835F5" w:rsidRDefault="000835F5" w:rsidP="000835F5">
      <w:pPr>
        <w:numPr>
          <w:ilvl w:val="0"/>
          <w:numId w:val="28"/>
        </w:numPr>
      </w:pPr>
      <w:r w:rsidRPr="000835F5">
        <w:t>Feature Importance Plot</w:t>
      </w:r>
    </w:p>
    <w:p w14:paraId="71DC1630" w14:textId="77777777" w:rsidR="000835F5" w:rsidRPr="000835F5" w:rsidRDefault="000835F5" w:rsidP="000835F5">
      <w:pPr>
        <w:numPr>
          <w:ilvl w:val="0"/>
          <w:numId w:val="28"/>
        </w:numPr>
      </w:pPr>
      <w:r w:rsidRPr="000835F5">
        <w:t>SHAP Summary Plot</w:t>
      </w:r>
    </w:p>
    <w:p w14:paraId="234C3064" w14:textId="77777777" w:rsidR="000835F5" w:rsidRPr="000835F5" w:rsidRDefault="000835F5" w:rsidP="000835F5">
      <w:pPr>
        <w:numPr>
          <w:ilvl w:val="0"/>
          <w:numId w:val="28"/>
        </w:numPr>
      </w:pPr>
      <w:r w:rsidRPr="000835F5">
        <w:t>Forecast Plot with Prediction Intervals</w:t>
      </w:r>
    </w:p>
    <w:p w14:paraId="3CE93708" w14:textId="77777777" w:rsidR="000835F5" w:rsidRPr="000835F5" w:rsidRDefault="000835F5" w:rsidP="000835F5">
      <w:pPr>
        <w:numPr>
          <w:ilvl w:val="0"/>
          <w:numId w:val="28"/>
        </w:numPr>
      </w:pPr>
      <w:r w:rsidRPr="000835F5">
        <w:t>Selected code snippets from:</w:t>
      </w:r>
    </w:p>
    <w:p w14:paraId="59F10B6A" w14:textId="77777777" w:rsidR="000835F5" w:rsidRPr="000835F5" w:rsidRDefault="000835F5" w:rsidP="000835F5">
      <w:pPr>
        <w:numPr>
          <w:ilvl w:val="1"/>
          <w:numId w:val="28"/>
        </w:numPr>
      </w:pPr>
      <w:r w:rsidRPr="000835F5">
        <w:t>Business Simulation</w:t>
      </w:r>
    </w:p>
    <w:p w14:paraId="0F4FD5BA" w14:textId="77777777" w:rsidR="000835F5" w:rsidRPr="000835F5" w:rsidRDefault="000835F5" w:rsidP="000835F5">
      <w:pPr>
        <w:numPr>
          <w:ilvl w:val="1"/>
          <w:numId w:val="28"/>
        </w:numPr>
      </w:pPr>
      <w:r w:rsidRPr="000835F5">
        <w:t>Weekly Aggregation</w:t>
      </w:r>
    </w:p>
    <w:p w14:paraId="04C6E97C" w14:textId="77777777" w:rsidR="000835F5" w:rsidRPr="000835F5" w:rsidRDefault="000835F5" w:rsidP="000835F5">
      <w:pPr>
        <w:numPr>
          <w:ilvl w:val="1"/>
          <w:numId w:val="28"/>
        </w:numPr>
      </w:pPr>
      <w:r w:rsidRPr="000835F5">
        <w:lastRenderedPageBreak/>
        <w:t>Feature Engineering</w:t>
      </w:r>
    </w:p>
    <w:p w14:paraId="5DF7F444" w14:textId="77777777" w:rsidR="000835F5" w:rsidRPr="000835F5" w:rsidRDefault="000835F5" w:rsidP="000835F5">
      <w:pPr>
        <w:numPr>
          <w:ilvl w:val="1"/>
          <w:numId w:val="28"/>
        </w:numPr>
      </w:pPr>
      <w:r w:rsidRPr="000835F5">
        <w:t>XGBoost Training</w:t>
      </w:r>
    </w:p>
    <w:p w14:paraId="0C62B3B7" w14:textId="77777777" w:rsidR="000835F5" w:rsidRPr="000835F5" w:rsidRDefault="000835F5" w:rsidP="000835F5">
      <w:pPr>
        <w:numPr>
          <w:ilvl w:val="1"/>
          <w:numId w:val="28"/>
        </w:numPr>
      </w:pPr>
      <w:r w:rsidRPr="000835F5">
        <w:t>Prediction Interval Generation</w:t>
      </w:r>
    </w:p>
    <w:p w14:paraId="4195333F" w14:textId="77777777" w:rsidR="000835F5" w:rsidRPr="000835F5" w:rsidRDefault="000835F5" w:rsidP="000835F5">
      <w:r w:rsidRPr="000835F5">
        <w:t>These artifacts provide supporting evidence for the implementation and evaluation of the complete forecasting pipeline.</w:t>
      </w:r>
    </w:p>
    <w:p w14:paraId="6E8F842E" w14:textId="77777777" w:rsidR="000835F5" w:rsidRDefault="000835F5"/>
    <w:sectPr w:rsidR="000835F5" w:rsidSect="005C0D5C">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F1552"/>
    <w:multiLevelType w:val="multilevel"/>
    <w:tmpl w:val="622A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4684E"/>
    <w:multiLevelType w:val="multilevel"/>
    <w:tmpl w:val="6C0C8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755CD"/>
    <w:multiLevelType w:val="multilevel"/>
    <w:tmpl w:val="D18E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87EB7"/>
    <w:multiLevelType w:val="multilevel"/>
    <w:tmpl w:val="0D1C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27A06"/>
    <w:multiLevelType w:val="multilevel"/>
    <w:tmpl w:val="215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A15A2"/>
    <w:multiLevelType w:val="multilevel"/>
    <w:tmpl w:val="45C6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33A96"/>
    <w:multiLevelType w:val="multilevel"/>
    <w:tmpl w:val="775A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173541"/>
    <w:multiLevelType w:val="multilevel"/>
    <w:tmpl w:val="6794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B7642"/>
    <w:multiLevelType w:val="multilevel"/>
    <w:tmpl w:val="2BBA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1449B4"/>
    <w:multiLevelType w:val="multilevel"/>
    <w:tmpl w:val="75FC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508F"/>
    <w:multiLevelType w:val="multilevel"/>
    <w:tmpl w:val="7E9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F6A1F"/>
    <w:multiLevelType w:val="multilevel"/>
    <w:tmpl w:val="F50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D196D"/>
    <w:multiLevelType w:val="multilevel"/>
    <w:tmpl w:val="63C0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C4546"/>
    <w:multiLevelType w:val="multilevel"/>
    <w:tmpl w:val="8C6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47765"/>
    <w:multiLevelType w:val="multilevel"/>
    <w:tmpl w:val="4C28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97284"/>
    <w:multiLevelType w:val="multilevel"/>
    <w:tmpl w:val="E90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66A8C"/>
    <w:multiLevelType w:val="multilevel"/>
    <w:tmpl w:val="831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75E8C"/>
    <w:multiLevelType w:val="multilevel"/>
    <w:tmpl w:val="E6F6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D4DC3"/>
    <w:multiLevelType w:val="multilevel"/>
    <w:tmpl w:val="09DCB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297641">
    <w:abstractNumId w:val="8"/>
  </w:num>
  <w:num w:numId="2" w16cid:durableId="1554928701">
    <w:abstractNumId w:val="6"/>
  </w:num>
  <w:num w:numId="3" w16cid:durableId="38632969">
    <w:abstractNumId w:val="5"/>
  </w:num>
  <w:num w:numId="4" w16cid:durableId="55473534">
    <w:abstractNumId w:val="4"/>
  </w:num>
  <w:num w:numId="5" w16cid:durableId="279648150">
    <w:abstractNumId w:val="7"/>
  </w:num>
  <w:num w:numId="6" w16cid:durableId="1796563365">
    <w:abstractNumId w:val="3"/>
  </w:num>
  <w:num w:numId="7" w16cid:durableId="2017876431">
    <w:abstractNumId w:val="2"/>
  </w:num>
  <w:num w:numId="8" w16cid:durableId="1071806978">
    <w:abstractNumId w:val="1"/>
  </w:num>
  <w:num w:numId="9" w16cid:durableId="325285486">
    <w:abstractNumId w:val="0"/>
  </w:num>
  <w:num w:numId="10" w16cid:durableId="1869567352">
    <w:abstractNumId w:val="11"/>
  </w:num>
  <w:num w:numId="11" w16cid:durableId="345448975">
    <w:abstractNumId w:val="16"/>
  </w:num>
  <w:num w:numId="12" w16cid:durableId="671296724">
    <w:abstractNumId w:val="25"/>
  </w:num>
  <w:num w:numId="13" w16cid:durableId="1051075605">
    <w:abstractNumId w:val="12"/>
  </w:num>
  <w:num w:numId="14" w16cid:durableId="68504004">
    <w:abstractNumId w:val="17"/>
  </w:num>
  <w:num w:numId="15" w16cid:durableId="385571749">
    <w:abstractNumId w:val="22"/>
  </w:num>
  <w:num w:numId="16" w16cid:durableId="1165319484">
    <w:abstractNumId w:val="20"/>
  </w:num>
  <w:num w:numId="17" w16cid:durableId="582491877">
    <w:abstractNumId w:val="15"/>
  </w:num>
  <w:num w:numId="18" w16cid:durableId="466898677">
    <w:abstractNumId w:val="18"/>
  </w:num>
  <w:num w:numId="19" w16cid:durableId="121732489">
    <w:abstractNumId w:val="21"/>
  </w:num>
  <w:num w:numId="20" w16cid:durableId="127093188">
    <w:abstractNumId w:val="23"/>
  </w:num>
  <w:num w:numId="21" w16cid:durableId="571232750">
    <w:abstractNumId w:val="10"/>
  </w:num>
  <w:num w:numId="22" w16cid:durableId="1797137603">
    <w:abstractNumId w:val="24"/>
  </w:num>
  <w:num w:numId="23" w16cid:durableId="866405404">
    <w:abstractNumId w:val="9"/>
  </w:num>
  <w:num w:numId="24" w16cid:durableId="1392344944">
    <w:abstractNumId w:val="14"/>
  </w:num>
  <w:num w:numId="25" w16cid:durableId="1192037369">
    <w:abstractNumId w:val="19"/>
  </w:num>
  <w:num w:numId="26" w16cid:durableId="1938781603">
    <w:abstractNumId w:val="13"/>
  </w:num>
  <w:num w:numId="27" w16cid:durableId="1413626759">
    <w:abstractNumId w:val="26"/>
  </w:num>
  <w:num w:numId="28" w16cid:durableId="6380753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5F5"/>
    <w:rsid w:val="0015074B"/>
    <w:rsid w:val="001B15B1"/>
    <w:rsid w:val="00295A9A"/>
    <w:rsid w:val="0029639D"/>
    <w:rsid w:val="00304E4D"/>
    <w:rsid w:val="00324759"/>
    <w:rsid w:val="00326F90"/>
    <w:rsid w:val="00391E7A"/>
    <w:rsid w:val="003D04D2"/>
    <w:rsid w:val="00540335"/>
    <w:rsid w:val="005A744E"/>
    <w:rsid w:val="005C0D5C"/>
    <w:rsid w:val="006908F5"/>
    <w:rsid w:val="00692C4A"/>
    <w:rsid w:val="007A31CA"/>
    <w:rsid w:val="0084594B"/>
    <w:rsid w:val="00AA1D8D"/>
    <w:rsid w:val="00AF09CA"/>
    <w:rsid w:val="00AF379C"/>
    <w:rsid w:val="00B47730"/>
    <w:rsid w:val="00C10F68"/>
    <w:rsid w:val="00C650B1"/>
    <w:rsid w:val="00CB0664"/>
    <w:rsid w:val="00D23D53"/>
    <w:rsid w:val="00E42C2F"/>
    <w:rsid w:val="00EE3856"/>
    <w:rsid w:val="00EF6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42280"/>
  <w14:defaultImageDpi w14:val="300"/>
  <w15:docId w15:val="{95A526EA-71D2-4494-AC93-EE7EEAF2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C0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33</Pages>
  <Words>4036</Words>
  <Characters>23011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dc:title>
  <dc:subject>End-to-End Machine Learning Pipeline for      Weekly Business Revenue Forecasting</dc:subject>
  <dc:creator>python-docx</dc:creator>
  <cp:keywords/>
  <dc:description>generated by python-docx</dc:description>
  <cp:lastModifiedBy>sharan nair</cp:lastModifiedBy>
  <cp:revision>14</cp:revision>
  <dcterms:created xsi:type="dcterms:W3CDTF">2026-06-28T08:18:00Z</dcterms:created>
  <dcterms:modified xsi:type="dcterms:W3CDTF">2026-06-28T08:40:00Z</dcterms:modified>
  <cp:category/>
</cp:coreProperties>
</file>