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7BC0" w14:textId="77777777" w:rsidR="00CA254E" w:rsidRDefault="00000000">
      <w:pPr>
        <w:spacing w:after="1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SHARAN BYJU</w:t>
      </w:r>
    </w:p>
    <w:p w14:paraId="3A4B4F0A" w14:textId="4B64A280" w:rsidR="00CA254E" w:rsidRDefault="00000000">
      <w:pPr>
        <w:spacing w:after="40"/>
        <w:jc w:val="center"/>
      </w:pPr>
      <w:r>
        <w:rPr>
          <w:i/>
          <w:iCs/>
          <w:color w:val="333333"/>
          <w:sz w:val="22"/>
          <w:szCs w:val="22"/>
        </w:rPr>
        <w:t>Software Engineer</w:t>
      </w:r>
    </w:p>
    <w:p w14:paraId="762407C0" w14:textId="77777777" w:rsidR="00CA254E" w:rsidRDefault="00000000">
      <w:pPr>
        <w:spacing w:after="40"/>
        <w:jc w:val="center"/>
      </w:pPr>
      <w:r>
        <w:rPr>
          <w:color w:val="555555"/>
        </w:rPr>
        <w:t xml:space="preserve">Chennai, Tamil </w:t>
      </w:r>
      <w:proofErr w:type="gramStart"/>
      <w:r>
        <w:rPr>
          <w:color w:val="555555"/>
        </w:rPr>
        <w:t>Nadu  •</w:t>
      </w:r>
      <w:proofErr w:type="gramEnd"/>
      <w:r>
        <w:rPr>
          <w:color w:val="555555"/>
        </w:rPr>
        <w:t xml:space="preserve">  +91 </w:t>
      </w:r>
      <w:proofErr w:type="gramStart"/>
      <w:r>
        <w:rPr>
          <w:color w:val="555555"/>
        </w:rPr>
        <w:t>7395923136  •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byjusharan@gmail.com  •</w:t>
      </w:r>
      <w:proofErr w:type="gramEnd"/>
      <w:r>
        <w:rPr>
          <w:color w:val="555555"/>
        </w:rPr>
        <w:t xml:space="preserve">  linkedin.com/in/</w:t>
      </w:r>
      <w:proofErr w:type="spellStart"/>
      <w:r>
        <w:rPr>
          <w:color w:val="555555"/>
        </w:rPr>
        <w:t>sharanbyju</w:t>
      </w:r>
      <w:proofErr w:type="spellEnd"/>
    </w:p>
    <w:p w14:paraId="5F4A37C6" w14:textId="77777777" w:rsidR="00CA254E" w:rsidRDefault="0000000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14:paraId="3D4A9DD7" w14:textId="51A24A3C" w:rsidR="00CA254E" w:rsidRDefault="00000000">
      <w:pPr>
        <w:spacing w:after="40"/>
      </w:pPr>
      <w:r>
        <w:rPr>
          <w:color w:val="333333"/>
          <w:sz w:val="21"/>
          <w:szCs w:val="21"/>
        </w:rPr>
        <w:t>Results-driven Software Engineer with 2+ years of hands-on experience in Front-end Development and AWS DevOps. Specializes in building responsive React.js web applications, designing end-to-end CI/CD pipelines with GitHub Actions, and deploying scalable containerized solutions on AWS. Proven track record of reducing manual deployment effort by ~70% and accelerating release cycles. Adept at collaborating with cross-functional teams to deliver production-ready, high-quality software.</w:t>
      </w:r>
    </w:p>
    <w:p w14:paraId="7296250F" w14:textId="77777777" w:rsidR="00CA254E" w:rsidRDefault="0000000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14:paraId="05189621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333333"/>
          <w:sz w:val="21"/>
          <w:szCs w:val="21"/>
        </w:rPr>
        <w:t xml:space="preserve">Frontend: </w:t>
      </w:r>
      <w:r>
        <w:rPr>
          <w:color w:val="333333"/>
          <w:sz w:val="21"/>
          <w:szCs w:val="21"/>
        </w:rPr>
        <w:t>React.js, TypeScript, JavaScript (ES6+), Redux Toolkit, RTK Query, React Hook Form, Vite, Tailwind CSS, Bootstrap, HTML5, CSS3, Responsive Web Design, RESTful API Integration</w:t>
      </w:r>
    </w:p>
    <w:p w14:paraId="1B443633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333333"/>
          <w:sz w:val="21"/>
          <w:szCs w:val="21"/>
        </w:rPr>
        <w:t xml:space="preserve">Cloud (AWS): </w:t>
      </w:r>
      <w:r>
        <w:rPr>
          <w:color w:val="333333"/>
          <w:sz w:val="21"/>
          <w:szCs w:val="21"/>
        </w:rPr>
        <w:t>EC2, S3, ECS, VPC, IAM, Application Load Balancer, CloudWatch, CloudFront</w:t>
      </w:r>
    </w:p>
    <w:p w14:paraId="22DFFD93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333333"/>
          <w:sz w:val="21"/>
          <w:szCs w:val="21"/>
        </w:rPr>
        <w:t xml:space="preserve">CI/CD &amp; DevOps: </w:t>
      </w:r>
      <w:r>
        <w:rPr>
          <w:color w:val="333333"/>
          <w:sz w:val="21"/>
          <w:szCs w:val="21"/>
        </w:rPr>
        <w:t>GitHub Actions (end-to-end pipeline design, build, test &amp; deploy automation), Docker (multi-stage builds, image optimisation, ECS integration)</w:t>
      </w:r>
    </w:p>
    <w:p w14:paraId="060FA8FA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333333"/>
          <w:sz w:val="21"/>
          <w:szCs w:val="21"/>
        </w:rPr>
        <w:t xml:space="preserve">Backend (Basic): </w:t>
      </w:r>
      <w:r>
        <w:rPr>
          <w:color w:val="333333"/>
          <w:sz w:val="21"/>
          <w:szCs w:val="21"/>
        </w:rPr>
        <w:t xml:space="preserve">Python, </w:t>
      </w:r>
      <w:proofErr w:type="spellStart"/>
      <w:r>
        <w:rPr>
          <w:color w:val="333333"/>
          <w:sz w:val="21"/>
          <w:szCs w:val="21"/>
        </w:rPr>
        <w:t>FastAPI</w:t>
      </w:r>
      <w:proofErr w:type="spellEnd"/>
      <w:r>
        <w:rPr>
          <w:color w:val="333333"/>
          <w:sz w:val="21"/>
          <w:szCs w:val="21"/>
        </w:rPr>
        <w:t>, MySQL, MongoDB, PostgreSQL</w:t>
      </w:r>
    </w:p>
    <w:p w14:paraId="21D2379E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333333"/>
          <w:sz w:val="21"/>
          <w:szCs w:val="21"/>
        </w:rPr>
        <w:t xml:space="preserve">Networking &amp; Security: </w:t>
      </w:r>
      <w:r>
        <w:rPr>
          <w:color w:val="333333"/>
          <w:sz w:val="21"/>
          <w:szCs w:val="21"/>
        </w:rPr>
        <w:t>VPC, Subnets, Route Tables, Security Groups, IAM Roles &amp; Policies (least-privilege)</w:t>
      </w:r>
    </w:p>
    <w:p w14:paraId="18AC761A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333333"/>
          <w:sz w:val="21"/>
          <w:szCs w:val="21"/>
        </w:rPr>
        <w:t xml:space="preserve">Tools &amp; OS: </w:t>
      </w:r>
      <w:r>
        <w:rPr>
          <w:color w:val="333333"/>
          <w:sz w:val="21"/>
          <w:szCs w:val="21"/>
        </w:rPr>
        <w:t>Git, GitHub, Linux (server admin, shell scripting), Bash, JSON</w:t>
      </w:r>
    </w:p>
    <w:p w14:paraId="2B3B84C9" w14:textId="77777777" w:rsidR="00CA254E" w:rsidRDefault="0000000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EXPERIENCE</w:t>
      </w:r>
    </w:p>
    <w:p w14:paraId="2561D57C" w14:textId="62C331D7" w:rsidR="00CA254E" w:rsidRDefault="00000000">
      <w:pPr>
        <w:tabs>
          <w:tab w:val="right" w:pos="9350"/>
        </w:tabs>
        <w:spacing w:before="100" w:after="10"/>
      </w:pPr>
      <w:r>
        <w:rPr>
          <w:b/>
          <w:bCs/>
          <w:color w:val="333333"/>
          <w:sz w:val="22"/>
          <w:szCs w:val="22"/>
        </w:rPr>
        <w:t>Software Engineer | Deemsys.ai</w:t>
      </w:r>
      <w:r>
        <w:rPr>
          <w:b/>
          <w:bCs/>
          <w:color w:val="555555"/>
          <w:sz w:val="21"/>
          <w:szCs w:val="21"/>
        </w:rPr>
        <w:tab/>
        <w:t>Jun 2024 – Present</w:t>
      </w:r>
    </w:p>
    <w:p w14:paraId="3547ADF2" w14:textId="77777777" w:rsidR="00CA254E" w:rsidRDefault="00000000">
      <w:pPr>
        <w:spacing w:after="40"/>
      </w:pPr>
      <w:r>
        <w:rPr>
          <w:i/>
          <w:iCs/>
          <w:color w:val="555555"/>
        </w:rPr>
        <w:t>Frontend Development &amp; AWS DevOps Engineer</w:t>
      </w:r>
    </w:p>
    <w:p w14:paraId="19E8E3B9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Built responsive, reusable React.js applications with TypeScript, Tailwind CSS, and Bootstrap, improving UI performance and user experience across multiple enterprise products.</w:t>
      </w:r>
    </w:p>
    <w:p w14:paraId="1674FCA3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Designed and implemented end-to-end CI/CD pipelines using GitHub Actions (lint → build → deploy), reducing manual deployment effort by ~70% and cutting release cycles from days to under 30 minutes.</w:t>
      </w:r>
    </w:p>
    <w:p w14:paraId="210CB72F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Deployed and maintained production React.js apps on AWS S3 with hardened bucket policies and CloudFront distribution for zero-downtime, globally cached delivery.</w:t>
      </w:r>
    </w:p>
    <w:p w14:paraId="7FDC41DD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Configured full VPC network architecture — public/private subnets, route tables, internet gateways, and security groups — providing secure, isolated cloud environments.</w:t>
      </w:r>
    </w:p>
    <w:p w14:paraId="3FD7B98A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Created and managed IAM users, roles, and fine-grained JSON policies enforcing least-privilege access across all AWS services.</w:t>
      </w:r>
    </w:p>
    <w:p w14:paraId="51F5BF85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Provisioned ECS clusters with task definitions and Application Load Balancers for containerized, high-availability deployments with automated health checks.</w:t>
      </w:r>
    </w:p>
    <w:p w14:paraId="5BC129BB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Established AWS CloudWatch monitoring with custom log metric filters, dashboards, and alarms for proactive issue detection before end-user impact.</w:t>
      </w:r>
    </w:p>
    <w:p w14:paraId="1C6AD1AA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color w:val="333333"/>
          <w:sz w:val="21"/>
          <w:szCs w:val="21"/>
        </w:rPr>
        <w:t>Dockerized</w:t>
      </w:r>
      <w:proofErr w:type="spellEnd"/>
      <w:r>
        <w:rPr>
          <w:color w:val="333333"/>
          <w:sz w:val="21"/>
          <w:szCs w:val="21"/>
        </w:rPr>
        <w:t xml:space="preserve"> applications using optimized multi-stage </w:t>
      </w:r>
      <w:proofErr w:type="spellStart"/>
      <w:r>
        <w:rPr>
          <w:color w:val="333333"/>
          <w:sz w:val="21"/>
          <w:szCs w:val="21"/>
        </w:rPr>
        <w:t>Dockerfiles</w:t>
      </w:r>
      <w:proofErr w:type="spellEnd"/>
      <w:r>
        <w:rPr>
          <w:color w:val="333333"/>
          <w:sz w:val="21"/>
          <w:szCs w:val="21"/>
        </w:rPr>
        <w:t>, reducing image size by ~45% and eliminating environment parity issues across dev/staging/production.</w:t>
      </w:r>
    </w:p>
    <w:p w14:paraId="48FA1B5B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Integrated RESTful APIs and collaborated with cross-functional teams to deliver scalable, production-ready software solutions.</w:t>
      </w:r>
    </w:p>
    <w:p w14:paraId="3DF85F87" w14:textId="77777777" w:rsidR="00CA254E" w:rsidRDefault="0000000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KEY PROJECTS</w:t>
      </w:r>
    </w:p>
    <w:p w14:paraId="7C75A657" w14:textId="77777777" w:rsidR="00CA254E" w:rsidRDefault="00000000">
      <w:pPr>
        <w:spacing w:before="100" w:after="20"/>
      </w:pPr>
      <w:r>
        <w:rPr>
          <w:b/>
          <w:bCs/>
          <w:color w:val="333333"/>
          <w:sz w:val="21"/>
          <w:szCs w:val="21"/>
        </w:rPr>
        <w:t xml:space="preserve">GL Scrutiny — AI-Powered Financial Audit Platform — </w:t>
      </w:r>
      <w:r>
        <w:rPr>
          <w:i/>
          <w:iCs/>
          <w:color w:val="555555"/>
        </w:rPr>
        <w:t>React, TypeScript, Tailwind CSS, Bootstrap, GitHub Actions</w:t>
      </w:r>
    </w:p>
    <w:p w14:paraId="487B51D0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Architected and built a multi-module financial audit platform from scratch, enabling finance teams to upload, validate, and scrutinize General Ledger (GL) data against configurable rule books.</w:t>
      </w:r>
    </w:p>
    <w:p w14:paraId="3DFE7C4B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Engineered a real-time Workbench job management dashboard with client creation, GL file uploads, automated validation, and results pages displaying Passed, Flagged, and Warning rows at transaction level.</w:t>
      </w:r>
    </w:p>
    <w:p w14:paraId="66F31A04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Built a Rulebook Module supporting bulk Excel import with validation history and an AI-assisted guided rule builder with version control (v1→v2) and rollback support.</w:t>
      </w:r>
    </w:p>
    <w:p w14:paraId="173A0451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Implemented admin override capabilities for row reclassification with mandatory audit reasons, ensuring data integrity and full compliance traceability.</w:t>
      </w:r>
    </w:p>
    <w:p w14:paraId="27C44A61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Developed tamper-evident Changelog Module with multi-filter search across all Workbench and Rulebook actions.</w:t>
      </w:r>
    </w:p>
    <w:p w14:paraId="3066327F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Delivered export functionality generating color-coded Excel audit reports, reducing manual reporting time by ~60%.</w:t>
      </w:r>
    </w:p>
    <w:p w14:paraId="5BAC0202" w14:textId="77777777" w:rsidR="00CA254E" w:rsidRDefault="00000000">
      <w:pPr>
        <w:spacing w:before="100" w:after="20"/>
      </w:pPr>
      <w:r>
        <w:rPr>
          <w:b/>
          <w:bCs/>
          <w:color w:val="333333"/>
          <w:sz w:val="21"/>
          <w:szCs w:val="21"/>
        </w:rPr>
        <w:lastRenderedPageBreak/>
        <w:t xml:space="preserve">ELTAI Conference — Software Development — </w:t>
      </w:r>
      <w:r>
        <w:rPr>
          <w:i/>
          <w:iCs/>
          <w:color w:val="555555"/>
        </w:rPr>
        <w:t>React, TypeScript, Tailwind CSS, Vite, Redux Toolkit, RTK Query, React Hook Form</w:t>
      </w:r>
    </w:p>
    <w:p w14:paraId="70D5F8B1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Built six role-specific dashboards (Submission Manager, Reviewer, Admin, Organiser, Registration Manager, Help Desk) with integrated stats, abstract management, and download centres.</w:t>
      </w:r>
    </w:p>
    <w:p w14:paraId="5BB282B4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Developed end-to-end Presentation Format module (categories, formats, CRUD) and Conference Settings, including Convenor &amp; Secretary configuration and certificate template uploads.</w:t>
      </w:r>
    </w:p>
    <w:p w14:paraId="6A4D1C83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Implemented Excel-based reporting: paid/unpaid delegate exports, abstract download centre, and templated delegate downloads with dynamic column configuration.</w:t>
      </w:r>
    </w:p>
    <w:p w14:paraId="2B4BC7B9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Refactored UI using shared widget components, a common table abstraction, reusable props, and consistent spacing — significantly improving maintainability and code reuse.</w:t>
      </w:r>
    </w:p>
    <w:p w14:paraId="1539E0E5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Delivered full API integration and UI/UX enhancements across all dashboard modules end-to-end.</w:t>
      </w:r>
    </w:p>
    <w:p w14:paraId="68757F1D" w14:textId="77777777" w:rsidR="00CA254E" w:rsidRDefault="00000000">
      <w:pPr>
        <w:spacing w:before="100" w:after="20"/>
      </w:pPr>
      <w:r>
        <w:rPr>
          <w:b/>
          <w:bCs/>
          <w:color w:val="333333"/>
          <w:sz w:val="21"/>
          <w:szCs w:val="21"/>
        </w:rPr>
        <w:t xml:space="preserve">HRMS Project — Internal HR Management System — </w:t>
      </w:r>
      <w:r>
        <w:rPr>
          <w:i/>
          <w:iCs/>
          <w:color w:val="555555"/>
        </w:rPr>
        <w:t>React, Redux Toolkit, RTK Query, TypeScript</w:t>
      </w:r>
    </w:p>
    <w:p w14:paraId="7E9A7823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Developed the PPT Maker module for weekly team presentations — session creation, presenter/team assignment, and a full task submission workflow (previous/upcoming tasks, preview, edit, submit) with end-to-end API integration and migration from Axios to RTK Query.</w:t>
      </w:r>
    </w:p>
    <w:p w14:paraId="06FFD98B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Designed and built the Planner module from the ground up, including UI design, API integration, and unit testing to validate functionality.</w:t>
      </w:r>
    </w:p>
    <w:p w14:paraId="204962AB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Delivered the Expenses module end-to-end — UI design, responsiveness/validation, and API integration.</w:t>
      </w:r>
    </w:p>
    <w:p w14:paraId="3A5B044D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Resolved cross-module bugs including access-permission validation, date-of-birth eligibility checks, timesheet/project pagination filters, and dark-mode styling fixes.</w:t>
      </w:r>
    </w:p>
    <w:p w14:paraId="50C0D111" w14:textId="77777777" w:rsidR="00CA254E" w:rsidRDefault="00000000">
      <w:pPr>
        <w:spacing w:before="100" w:after="20"/>
      </w:pPr>
      <w:r>
        <w:rPr>
          <w:b/>
          <w:bCs/>
          <w:color w:val="333333"/>
          <w:sz w:val="21"/>
          <w:szCs w:val="21"/>
        </w:rPr>
        <w:t xml:space="preserve">Jupiter Consulting Service — Corporate Website &amp; Careers Portal — </w:t>
      </w:r>
      <w:r>
        <w:rPr>
          <w:i/>
          <w:iCs/>
          <w:color w:val="555555"/>
        </w:rPr>
        <w:t>React, TypeScript, Tailwind CSS</w:t>
      </w:r>
    </w:p>
    <w:p w14:paraId="102163E0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Rebuilt the company's static site into a dynamic React application with Login, Careers, Blog, and Downloads modules, including full user authentication and a Publish/Unpublish toggle for Careers listings.</w:t>
      </w:r>
    </w:p>
    <w:p w14:paraId="6C015506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Delivered a consistent theme system and fully responsive layouts verified across screen sizes, and integrated the Careers and Downloads menus end-to-end with navigation and UI bug fixes.</w:t>
      </w:r>
    </w:p>
    <w:p w14:paraId="0A27C06B" w14:textId="77777777" w:rsidR="00CA254E" w:rsidRDefault="00000000">
      <w:pPr>
        <w:spacing w:before="100" w:after="20"/>
      </w:pPr>
      <w:r>
        <w:rPr>
          <w:b/>
          <w:bCs/>
          <w:color w:val="333333"/>
          <w:sz w:val="21"/>
          <w:szCs w:val="21"/>
        </w:rPr>
        <w:t xml:space="preserve">Deemsys.ai Website — Company Website — </w:t>
      </w:r>
      <w:r>
        <w:rPr>
          <w:i/>
          <w:iCs/>
          <w:color w:val="555555"/>
        </w:rPr>
        <w:t>React, TypeScript, Tailwind CSS</w:t>
      </w:r>
    </w:p>
    <w:p w14:paraId="320D7874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color w:val="333333"/>
          <w:sz w:val="21"/>
          <w:szCs w:val="21"/>
        </w:rPr>
        <w:t>Analyzed</w:t>
      </w:r>
      <w:proofErr w:type="spellEnd"/>
      <w:r>
        <w:rPr>
          <w:color w:val="333333"/>
          <w:sz w:val="21"/>
          <w:szCs w:val="21"/>
        </w:rPr>
        <w:t xml:space="preserve"> requirements and designed and built the Leadership and Service pages, authoring page content and layout to align with brand and messaging goals.</w:t>
      </w:r>
    </w:p>
    <w:p w14:paraId="49D2BABB" w14:textId="77777777" w:rsidR="00CA254E" w:rsidRDefault="00000000">
      <w:pPr>
        <w:spacing w:before="100" w:after="20"/>
      </w:pPr>
      <w:proofErr w:type="spellStart"/>
      <w:r>
        <w:rPr>
          <w:b/>
          <w:bCs/>
          <w:color w:val="333333"/>
          <w:sz w:val="21"/>
          <w:szCs w:val="21"/>
        </w:rPr>
        <w:t>Alefitt</w:t>
      </w:r>
      <w:proofErr w:type="spellEnd"/>
      <w:r>
        <w:rPr>
          <w:b/>
          <w:bCs/>
          <w:color w:val="333333"/>
          <w:sz w:val="21"/>
          <w:szCs w:val="21"/>
        </w:rPr>
        <w:t xml:space="preserve"> — Cloud Infrastructure &amp; DevOps — </w:t>
      </w:r>
      <w:r>
        <w:rPr>
          <w:i/>
          <w:iCs/>
          <w:color w:val="555555"/>
        </w:rPr>
        <w:t>AWS, GitHub Actions, Docker, ECS, VPC, IAM, CloudWatch, S3</w:t>
      </w:r>
    </w:p>
    <w:p w14:paraId="34526170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Designed automated CI/CD pipelines delivering end-to-end build and deployment workflows, cutting release cycles from days to under 30 minutes.</w:t>
      </w:r>
    </w:p>
    <w:p w14:paraId="5770E6CB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Configured complete VPC network architecture and provisioned ECS clusters with ALB for containerized deployments with automated health checks and traffic distribution.</w:t>
      </w:r>
    </w:p>
    <w:p w14:paraId="2152E32C" w14:textId="77777777" w:rsidR="00CA254E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color w:val="333333"/>
          <w:sz w:val="21"/>
          <w:szCs w:val="21"/>
        </w:rPr>
        <w:t>Dockerized</w:t>
      </w:r>
      <w:proofErr w:type="spellEnd"/>
      <w:r>
        <w:rPr>
          <w:color w:val="333333"/>
          <w:sz w:val="21"/>
          <w:szCs w:val="21"/>
        </w:rPr>
        <w:t xml:space="preserve"> applications with optimized multi-stage builds, reducing image size by ~45%; established CloudWatch monitoring with custom alarms for real-time health visibility.</w:t>
      </w:r>
    </w:p>
    <w:p w14:paraId="03E1D845" w14:textId="77777777" w:rsidR="00CA254E" w:rsidRDefault="00000000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0A3274E9" w14:textId="77777777" w:rsidR="00CA254E" w:rsidRDefault="00000000">
      <w:pPr>
        <w:tabs>
          <w:tab w:val="right" w:pos="9350"/>
        </w:tabs>
        <w:spacing w:before="80" w:after="5"/>
      </w:pPr>
      <w:r>
        <w:rPr>
          <w:b/>
          <w:bCs/>
          <w:color w:val="333333"/>
          <w:sz w:val="21"/>
          <w:szCs w:val="21"/>
        </w:rPr>
        <w:t>Master of Computer Applications (MCA)</w:t>
      </w:r>
      <w:r>
        <w:rPr>
          <w:b/>
          <w:bCs/>
          <w:color w:val="555555"/>
        </w:rPr>
        <w:tab/>
        <w:t>2021 – 2023</w:t>
      </w:r>
    </w:p>
    <w:p w14:paraId="4CBBB7B4" w14:textId="77777777" w:rsidR="00CA254E" w:rsidRDefault="00000000">
      <w:pPr>
        <w:spacing w:after="40"/>
      </w:pPr>
      <w:r>
        <w:rPr>
          <w:color w:val="555555"/>
        </w:rPr>
        <w:t>Anna University, Chennai | CGPA: 8.5 / 10</w:t>
      </w:r>
    </w:p>
    <w:p w14:paraId="588362E9" w14:textId="77777777" w:rsidR="00CA254E" w:rsidRDefault="00000000">
      <w:pPr>
        <w:tabs>
          <w:tab w:val="right" w:pos="9350"/>
        </w:tabs>
        <w:spacing w:before="80" w:after="5"/>
      </w:pPr>
      <w:r>
        <w:rPr>
          <w:b/>
          <w:bCs/>
          <w:color w:val="333333"/>
          <w:sz w:val="21"/>
          <w:szCs w:val="21"/>
        </w:rPr>
        <w:t>Bachelor of Computer Science (BCS)</w:t>
      </w:r>
      <w:r>
        <w:rPr>
          <w:b/>
          <w:bCs/>
          <w:color w:val="555555"/>
        </w:rPr>
        <w:tab/>
        <w:t>2018 – 2021</w:t>
      </w:r>
    </w:p>
    <w:p w14:paraId="43765B69" w14:textId="77777777" w:rsidR="00CA254E" w:rsidRDefault="00000000">
      <w:pPr>
        <w:spacing w:after="40"/>
      </w:pPr>
      <w:r>
        <w:rPr>
          <w:color w:val="555555"/>
        </w:rPr>
        <w:t>Madras University, Chennai | CGPA: 8.0 / 10</w:t>
      </w:r>
    </w:p>
    <w:sectPr w:rsidR="00CA254E">
      <w:pgSz w:w="12240" w:h="15840"/>
      <w:pgMar w:top="520" w:right="800" w:bottom="5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D088D"/>
    <w:multiLevelType w:val="hybridMultilevel"/>
    <w:tmpl w:val="7EB8F272"/>
    <w:lvl w:ilvl="0" w:tplc="CA245C8A">
      <w:start w:val="1"/>
      <w:numFmt w:val="bullet"/>
      <w:lvlText w:val="●"/>
      <w:lvlJc w:val="left"/>
      <w:pPr>
        <w:ind w:left="720" w:hanging="360"/>
      </w:pPr>
    </w:lvl>
    <w:lvl w:ilvl="1" w:tplc="9D8A56B6">
      <w:start w:val="1"/>
      <w:numFmt w:val="bullet"/>
      <w:lvlText w:val="○"/>
      <w:lvlJc w:val="left"/>
      <w:pPr>
        <w:ind w:left="1440" w:hanging="360"/>
      </w:pPr>
    </w:lvl>
    <w:lvl w:ilvl="2" w:tplc="11C893C8">
      <w:start w:val="1"/>
      <w:numFmt w:val="bullet"/>
      <w:lvlText w:val="■"/>
      <w:lvlJc w:val="left"/>
      <w:pPr>
        <w:ind w:left="2160" w:hanging="360"/>
      </w:pPr>
    </w:lvl>
    <w:lvl w:ilvl="3" w:tplc="D0FABCE6">
      <w:start w:val="1"/>
      <w:numFmt w:val="bullet"/>
      <w:lvlText w:val="●"/>
      <w:lvlJc w:val="left"/>
      <w:pPr>
        <w:ind w:left="2880" w:hanging="360"/>
      </w:pPr>
    </w:lvl>
    <w:lvl w:ilvl="4" w:tplc="3822EDA6">
      <w:start w:val="1"/>
      <w:numFmt w:val="bullet"/>
      <w:lvlText w:val="○"/>
      <w:lvlJc w:val="left"/>
      <w:pPr>
        <w:ind w:left="3600" w:hanging="360"/>
      </w:pPr>
    </w:lvl>
    <w:lvl w:ilvl="5" w:tplc="83EC61C8">
      <w:start w:val="1"/>
      <w:numFmt w:val="bullet"/>
      <w:lvlText w:val="■"/>
      <w:lvlJc w:val="left"/>
      <w:pPr>
        <w:ind w:left="4320" w:hanging="360"/>
      </w:pPr>
    </w:lvl>
    <w:lvl w:ilvl="6" w:tplc="C6AAF586">
      <w:start w:val="1"/>
      <w:numFmt w:val="bullet"/>
      <w:lvlText w:val="●"/>
      <w:lvlJc w:val="left"/>
      <w:pPr>
        <w:ind w:left="5040" w:hanging="360"/>
      </w:pPr>
    </w:lvl>
    <w:lvl w:ilvl="7" w:tplc="9EF4A75C">
      <w:start w:val="1"/>
      <w:numFmt w:val="bullet"/>
      <w:lvlText w:val="●"/>
      <w:lvlJc w:val="left"/>
      <w:pPr>
        <w:ind w:left="5760" w:hanging="360"/>
      </w:pPr>
    </w:lvl>
    <w:lvl w:ilvl="8" w:tplc="E69CAC24">
      <w:start w:val="1"/>
      <w:numFmt w:val="bullet"/>
      <w:lvlText w:val="●"/>
      <w:lvlJc w:val="left"/>
      <w:pPr>
        <w:ind w:left="6480" w:hanging="360"/>
      </w:pPr>
    </w:lvl>
  </w:abstractNum>
  <w:num w:numId="1" w16cid:durableId="1612591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54E"/>
    <w:rsid w:val="002D6AFD"/>
    <w:rsid w:val="003477E5"/>
    <w:rsid w:val="00862FBF"/>
    <w:rsid w:val="00997663"/>
    <w:rsid w:val="009F63CC"/>
    <w:rsid w:val="00AB6A46"/>
    <w:rsid w:val="00CA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D7E0"/>
  <w15:docId w15:val="{A8573BFA-CEEE-40EC-963B-6425D97A6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Sharan Byju</cp:lastModifiedBy>
  <cp:revision>2</cp:revision>
  <dcterms:created xsi:type="dcterms:W3CDTF">2026-08-25T09:40:00Z</dcterms:created>
  <dcterms:modified xsi:type="dcterms:W3CDTF">2026-08-25T09:40:00Z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39a3eb3c-9992-4e52-891f-bd5b4a3e6911</vt:lpwstr>
  </property>
</Properties>
</file>