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EA" w:rsidRPr="00763029" w:rsidRDefault="00827173" w:rsidP="00827173">
      <w:pPr>
        <w:pStyle w:val="Heading1"/>
        <w:jc w:val="center"/>
        <w:rPr>
          <w:b/>
          <w:color w:val="auto"/>
          <w:sz w:val="40"/>
          <w:szCs w:val="40"/>
        </w:rPr>
      </w:pPr>
      <w:r w:rsidRPr="00763029">
        <w:rPr>
          <w:b/>
          <w:color w:val="auto"/>
          <w:sz w:val="40"/>
          <w:szCs w:val="40"/>
        </w:rPr>
        <w:t>Questions</w:t>
      </w:r>
    </w:p>
    <w:p w:rsidR="00827173" w:rsidRPr="00827173" w:rsidRDefault="00827173" w:rsidP="00827173"/>
    <w:p w:rsidR="00827173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 </w:t>
      </w:r>
      <w:r w:rsidR="00C20570" w:rsidRPr="00763029">
        <w:rPr>
          <w:sz w:val="32"/>
          <w:szCs w:val="32"/>
        </w:rPr>
        <w:t>Why 120 seconds dwell time is used for the fatigue test?</w:t>
      </w:r>
    </w:p>
    <w:p w:rsidR="00C20570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20570" w:rsidRPr="00763029">
        <w:rPr>
          <w:sz w:val="32"/>
          <w:szCs w:val="32"/>
        </w:rPr>
        <w:t>Titanium creep at room temperature?</w:t>
      </w:r>
    </w:p>
    <w:p w:rsidR="00C20570" w:rsidRPr="00763029" w:rsidRDefault="00FB526D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Error Limit in EPMA?</w:t>
      </w:r>
    </w:p>
    <w:p w:rsidR="00FB526D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Effect of Zirconium in titanium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 xml:space="preserve">Single Crystal stress vs strain curve for </w:t>
      </w:r>
      <w:proofErr w:type="spellStart"/>
      <w:r w:rsidRPr="00763029">
        <w:rPr>
          <w:sz w:val="32"/>
          <w:szCs w:val="32"/>
        </w:rPr>
        <w:t>fcc</w:t>
      </w:r>
      <w:proofErr w:type="spellEnd"/>
      <w:r w:rsidRPr="00763029">
        <w:rPr>
          <w:sz w:val="32"/>
          <w:szCs w:val="32"/>
        </w:rPr>
        <w:t xml:space="preserve"> and hcp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Why close packed planes are preferred for dislocation motion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Young’s Modulus Vs theta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Fatigue crack initiation and crack growth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Effect of grain size on fatigue life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Yield point phenomenon at high temperature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Crystal Structure and Co-ordination number of Silicon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Mechanism of solidification</w:t>
      </w:r>
      <w:bookmarkEnd w:id="0"/>
    </w:p>
    <w:sectPr w:rsidR="00763029" w:rsidRPr="0076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F82"/>
    <w:multiLevelType w:val="hybridMultilevel"/>
    <w:tmpl w:val="ED4E6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8533F"/>
    <w:multiLevelType w:val="hybridMultilevel"/>
    <w:tmpl w:val="C7D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E6D59"/>
    <w:multiLevelType w:val="hybridMultilevel"/>
    <w:tmpl w:val="66E871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3NLU0N7E0MQVyjJV0lIJTi4sz8/NACoxqATjhd7gsAAAA"/>
  </w:docVars>
  <w:rsids>
    <w:rsidRoot w:val="00A90D34"/>
    <w:rsid w:val="00611604"/>
    <w:rsid w:val="00630EB1"/>
    <w:rsid w:val="00763029"/>
    <w:rsid w:val="00827173"/>
    <w:rsid w:val="00A90D34"/>
    <w:rsid w:val="00C20570"/>
    <w:rsid w:val="00DB3AEA"/>
    <w:rsid w:val="00FB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AB62"/>
  <w15:chartTrackingRefBased/>
  <w15:docId w15:val="{C9BAEB02-A04B-44A3-90F1-42C14603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1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4</cp:revision>
  <dcterms:created xsi:type="dcterms:W3CDTF">2018-01-30T14:25:00Z</dcterms:created>
  <dcterms:modified xsi:type="dcterms:W3CDTF">2018-02-04T19:18:00Z</dcterms:modified>
</cp:coreProperties>
</file>