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68"/>
          <w:szCs w:val="68"/>
        </w:rPr>
      </w:pPr>
      <w:bookmarkStart w:colFirst="0" w:colLast="0" w:name="_6jynaot9cbnq" w:id="0"/>
      <w:bookmarkEnd w:id="0"/>
      <w:r w:rsidDel="00000000" w:rsidR="00000000" w:rsidRPr="00000000">
        <w:rPr>
          <w:rFonts w:ascii="Times New Roman" w:cs="Times New Roman" w:eastAsia="Times New Roman" w:hAnsi="Times New Roman"/>
          <w:rtl w:val="0"/>
        </w:rPr>
        <w:t xml:space="preserve">EDUHUB </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6d64e8"/>
        </w:rPr>
      </w:pPr>
      <w:bookmarkStart w:colFirst="0" w:colLast="0" w:name="_eqpoxxy8gmzz" w:id="1"/>
      <w:bookmarkEnd w:id="1"/>
      <w:r w:rsidDel="00000000" w:rsidR="00000000" w:rsidRPr="00000000">
        <w:rPr>
          <w:rFonts w:ascii="Times New Roman" w:cs="Times New Roman" w:eastAsia="Times New Roman" w:hAnsi="Times New Roman"/>
          <w:b w:val="1"/>
          <w:rtl w:val="0"/>
        </w:rPr>
        <w:t xml:space="preserve">April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29</w:t>
      </w:r>
      <w:r w:rsidDel="00000000" w:rsidR="00000000" w:rsidRPr="00000000">
        <w:rPr>
          <w:rFonts w:ascii="Times New Roman" w:cs="Times New Roman" w:eastAsia="Times New Roman" w:hAnsi="Times New Roman"/>
          <w:b w:val="1"/>
          <w:rtl w:val="0"/>
        </w:rPr>
        <w:t xml:space="preserve">, 20</w:t>
      </w:r>
      <w:r w:rsidDel="00000000" w:rsidR="00000000" w:rsidRPr="00000000">
        <w:rPr>
          <w:rFonts w:ascii="Times New Roman" w:cs="Times New Roman" w:eastAsia="Times New Roman" w:hAnsi="Times New Roman"/>
          <w:b w:val="1"/>
          <w:rtl w:val="0"/>
        </w:rPr>
        <w:t xml:space="preserve">21</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32"/>
          <w:szCs w:val="32"/>
        </w:rPr>
      </w:pPr>
      <w:bookmarkStart w:colFirst="0" w:colLast="0" w:name="_rrar1dgps27e" w:id="2"/>
      <w:bookmarkEnd w:id="2"/>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24292e"/>
          <w:sz w:val="24"/>
          <w:szCs w:val="24"/>
          <w:highlight w:val="white"/>
          <w:rtl w:val="0"/>
        </w:rPr>
        <w:t xml:space="preserve"> An Educational Website which is specially designed for and to embrace sairam students. This application is a boon for students, professors as well as the Management to interact with. Meet new and Interesting students in your college. Demonstrate your skills, convert your thoughts into products, Form up here, Make innovations, Attract the incubators, Win competitions,publish journals,etc. The Alumni can still be a mentor for juniors.</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ogp52fyi6djo" w:id="3"/>
      <w:bookmarkEnd w:id="3"/>
      <w:r w:rsidDel="00000000" w:rsidR="00000000" w:rsidRPr="00000000">
        <w:rPr>
          <w:rFonts w:ascii="Times New Roman" w:cs="Times New Roman" w:eastAsia="Times New Roman" w:hAnsi="Times New Roman"/>
          <w:rtl w:val="0"/>
        </w:rPr>
        <w:t xml:space="preserve">Goals</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rFonts w:ascii="Times New Roman" w:cs="Times New Roman" w:eastAsia="Times New Roman" w:hAnsi="Times New Roman"/>
          <w:b w:val="1"/>
          <w:color w:val="e01b84"/>
          <w:rtl w:val="0"/>
        </w:rPr>
        <w:t xml:space="preserve">As little as possible</w:t>
      </w:r>
      <w:r w:rsidDel="00000000" w:rsidR="00000000" w:rsidRPr="00000000">
        <w:rPr>
          <w:rFonts w:ascii="Times New Roman" w:cs="Times New Roman" w:eastAsia="Times New Roman" w:hAnsi="Times New Roman"/>
          <w:b w:val="1"/>
          <w:color w:val="e01b84"/>
          <w:rtl w:val="0"/>
        </w:rPr>
        <w:t xml:space="preserve">:</w:t>
      </w:r>
      <w:r w:rsidDel="00000000" w:rsidR="00000000" w:rsidRPr="00000000">
        <w:rPr>
          <w:rFonts w:ascii="Times New Roman" w:cs="Times New Roman" w:eastAsia="Times New Roman" w:hAnsi="Times New Roman"/>
          <w:rtl w:val="0"/>
        </w:rPr>
        <w:t xml:space="preserve"> We should deliver only the resources we need and should arrive before we need them.</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Fonts w:ascii="Times New Roman" w:cs="Times New Roman" w:eastAsia="Times New Roman" w:hAnsi="Times New Roman"/>
          <w:b w:val="1"/>
          <w:color w:val="e01b84"/>
          <w:rtl w:val="0"/>
        </w:rPr>
        <w:t xml:space="preserve">Experience:</w:t>
      </w:r>
      <w:r w:rsidDel="00000000" w:rsidR="00000000" w:rsidRPr="00000000">
        <w:rPr>
          <w:rFonts w:ascii="Times New Roman" w:cs="Times New Roman" w:eastAsia="Times New Roman" w:hAnsi="Times New Roman"/>
          <w:rtl w:val="0"/>
        </w:rPr>
        <w:t xml:space="preserve"> The end goal is achieved only by the user experience. </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ksmxnrgo4jdp" w:id="4"/>
      <w:bookmarkEnd w:id="4"/>
      <w:r w:rsidDel="00000000" w:rsidR="00000000" w:rsidRPr="00000000">
        <w:rPr>
          <w:rFonts w:ascii="Times New Roman" w:cs="Times New Roman" w:eastAsia="Times New Roman" w:hAnsi="Times New Roman"/>
          <w:rtl w:val="0"/>
        </w:rPr>
        <w:t xml:space="preserve">Specifications</w:t>
      </w:r>
    </w:p>
    <w:p w:rsidR="00000000" w:rsidDel="00000000" w:rsidP="00000000" w:rsidRDefault="00000000" w:rsidRPr="00000000" w14:paraId="00000009">
      <w:pPr>
        <w:pStyle w:val="Heading1"/>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bookmarkStart w:colFirst="0" w:colLast="0" w:name="_1pw1ma28yzdz" w:id="5"/>
      <w:bookmarkEnd w:id="5"/>
      <w:r w:rsidDel="00000000" w:rsidR="00000000" w:rsidRPr="00000000">
        <w:rPr>
          <w:rFonts w:ascii="Times New Roman" w:cs="Times New Roman" w:eastAsia="Times New Roman" w:hAnsi="Times New Roman"/>
          <w:rtl w:val="0"/>
        </w:rPr>
        <w:t xml:space="preserve">Login Page </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Website Information</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College Information</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Login  and Signup dialog</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Forgot Password</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Two factor authentication(optional)</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Highlights Tab</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Eduhub Direct Support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Homepage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Navigation Buttons( Profile, Notifications,Explore,Settings,Opportunities, Help)</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Search Bar</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Post Creation Tab(with Compiler)</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Live Feed(with Compiler)</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Management Feed (Announcements, Alerts) </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Theme Switch</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Live Chatbot</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Eduhub Direct Support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Profile Page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Contact</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Bio</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Featured</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Experience</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Skills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Certifications </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profile Feedback</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Explore Tab</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Podcast</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Courses and Lectures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Events and Announcements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Technical Blogs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Management Blogs</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Compiler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Settings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All Settings for the Data entered</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Privacy Options(Two Factor Authentication, Profile visibility etc)</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Notifications settings</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Theme and Display</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Eduhub Support</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Help </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Live Support</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About</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Chatbot to Support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tab/>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bookmarkStart w:colFirst="0" w:colLast="0" w:name="_9cwe1xe6xfho" w:id="6"/>
      <w:bookmarkEnd w:id="6"/>
      <w:r w:rsidDel="00000000" w:rsidR="00000000" w:rsidRPr="00000000">
        <w:rPr>
          <w:rFonts w:ascii="Times New Roman" w:cs="Times New Roman" w:eastAsia="Times New Roman" w:hAnsi="Times New Roman"/>
          <w:rtl w:val="0"/>
        </w:rPr>
        <w:t xml:space="preserve">Milestones</w:t>
      </w:r>
      <w:r w:rsidDel="00000000" w:rsidR="00000000" w:rsidRPr="00000000">
        <w:rPr>
          <w:rtl w:val="0"/>
        </w:rPr>
      </w:r>
    </w:p>
    <w:p w:rsidR="00000000" w:rsidDel="00000000" w:rsidP="00000000" w:rsidRDefault="00000000" w:rsidRPr="00000000" w14:paraId="0000003A">
      <w:pPr>
        <w:pStyle w:val="Heading2"/>
        <w:numPr>
          <w:ilvl w:val="0"/>
          <w:numId w:val="2"/>
        </w:num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bookmarkStart w:colFirst="0" w:colLast="0" w:name="_buwz1tcz7y35" w:id="7"/>
      <w:bookmarkEnd w:id="7"/>
      <w:r w:rsidDel="00000000" w:rsidR="00000000" w:rsidRPr="00000000">
        <w:rPr>
          <w:rFonts w:ascii="Times New Roman" w:cs="Times New Roman" w:eastAsia="Times New Roman" w:hAnsi="Times New Roman"/>
          <w:rtl w:val="0"/>
        </w:rPr>
        <w:t xml:space="preserve">Interactive and Attractive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should be interactive and Attractive so that every student and management staff should be able to access and enjoy the utmost advantage.</w:t>
      </w:r>
      <w:r w:rsidDel="00000000" w:rsidR="00000000" w:rsidRPr="00000000">
        <w:rPr>
          <w:rtl w:val="0"/>
        </w:rPr>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p2nityf5kx5q" w:id="8"/>
      <w:bookmarkEnd w:id="8"/>
      <w:r w:rsidDel="00000000" w:rsidR="00000000" w:rsidRPr="00000000">
        <w:rPr>
          <w:rFonts w:ascii="Times New Roman" w:cs="Times New Roman" w:eastAsia="Times New Roman" w:hAnsi="Times New Roman"/>
          <w:rtl w:val="0"/>
        </w:rPr>
        <w:t xml:space="preserve">Informative and Reliable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provide every information that needs to be known and Needed .</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mc3204lydx9s" w:id="9"/>
      <w:bookmarkEnd w:id="9"/>
      <w:r w:rsidDel="00000000" w:rsidR="00000000" w:rsidRPr="00000000">
        <w:rPr>
          <w:rFonts w:ascii="Times New Roman" w:cs="Times New Roman" w:eastAsia="Times New Roman" w:hAnsi="Times New Roman"/>
          <w:rtl w:val="0"/>
        </w:rPr>
        <w:t xml:space="preserve">Security and Privacy</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able to protect and manage the user data more efficiently and Securely.</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