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2e5a88"/>
          <w:sz w:val="44"/>
          <w:szCs w:val="44"/>
          <w:rtl w:val="0"/>
        </w:rPr>
        <w:t xml:space="preserve">INVOICE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Invoice Number: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kenvue_2024_001-2024-09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Billing Period: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September 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Case 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kenvue_2024_001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Exchange Rate: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1 USD = ₹93.85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Sourcing Fees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1800"/>
        <w:gridCol w:w="1760"/>
        <w:tblGridChange w:id="0">
          <w:tblGrid>
            <w:gridCol w:w="1800"/>
            <w:gridCol w:w="2000"/>
            <w:gridCol w:w="20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$4400.00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₹412,940.00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Fees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1800"/>
        <w:gridCol w:w="1760"/>
        <w:tblGridChange w:id="0">
          <w:tblGrid>
            <w:gridCol w:w="1800"/>
            <w:gridCol w:w="2000"/>
            <w:gridCol w:w="20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₹56,310.00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$15000.00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₹1,407,750.00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Balance Fees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1800"/>
        <w:gridCol w:w="1760"/>
        <w:tblGridChange w:id="0">
          <w:tblGrid>
            <w:gridCol w:w="1800"/>
            <w:gridCol w:w="2000"/>
            <w:gridCol w:w="20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$397484.71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₹37,303,940.03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$316621.46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₹29,714,924.02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$457306.79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₹42,918,242.24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$165776.81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₹15,558,153.62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$174115.64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₹16,340,752.81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$-1000.00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₹-93,850.00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$486852.93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₹45,691,147.48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$80750.11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₹7,578,397.82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EMP_252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non_leadership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$285507.31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₹26,794,861.04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$2353415.76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₹220,868,069.06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OSS Fee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1800"/>
        <w:gridCol w:w="1760"/>
        <w:tblGridChange w:id="0">
          <w:tblGrid>
            <w:gridCol w:w="1800"/>
            <w:gridCol w:w="2000"/>
            <w:gridCol w:w="20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GCC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OSS_PER_HEAD_51_250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$73920.00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₹6,937,392.00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1800"/>
        <w:gridCol w:w="1760"/>
        <w:tblGridChange w:id="0">
          <w:tblGrid>
            <w:gridCol w:w="1800"/>
            <w:gridCol w:w="2000"/>
            <w:gridCol w:w="20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September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All Fees 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6" w:val="clear"/>
          </w:tcPr>
          <w:p w:rsidR="00000000" w:rsidDel="00000000" w:rsidP="00000000" w:rsidRDefault="00000000" w:rsidRPr="00000000" w14:paraId="0000015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d9534f"/>
                <w:sz w:val="24"/>
                <w:szCs w:val="24"/>
                <w:rtl w:val="0"/>
              </w:rPr>
              <w:t xml:space="preserve">$2,446,735.76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6" w:val="clear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d9534f"/>
                <w:sz w:val="24"/>
                <w:szCs w:val="24"/>
                <w:rtl w:val="0"/>
              </w:rPr>
              <w:t xml:space="preserve">₹229,626,151.08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Thank you for your business!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vMpa2rcnd6ezSfNYocHiJD16w==">CgMxLjA4AHIhMUstb3lxdGFfMExWQmUxTXBkZXkweFlSVVNNZ1AwVVpW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2026-03-24T10:11:03.205Z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