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4C67903" w:rsidP="1647195E" w:rsidRDefault="04C67903" w14:paraId="40CD0BDB" w14:textId="6FCF506E">
      <w:pPr>
        <w:pStyle w:val="Heading2"/>
        <w:spacing w:before="299" w:beforeAutospacing="off" w:after="299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36"/>
          <w:szCs w:val="36"/>
          <w:lang w:val="en-US"/>
        </w:rPr>
      </w:pP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36"/>
          <w:szCs w:val="36"/>
          <w:lang w:val="en-US"/>
        </w:rPr>
        <w:t>Testing Plan – 17-06-2025</w:t>
      </w:r>
      <w:r w:rsidRPr="1647195E" w:rsidR="1D73D865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36"/>
          <w:szCs w:val="36"/>
          <w:lang w:val="en-US"/>
        </w:rPr>
        <w:t xml:space="preserve"> – 24-06-2025</w:t>
      </w:r>
    </w:p>
    <w:p w:rsidR="74E04D73" w:rsidP="1647195E" w:rsidRDefault="74E04D73" w14:paraId="10B31A4B" w14:textId="76E7B94D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647195E" w:rsidR="74E04D7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Testing Plan Index</w:t>
      </w:r>
    </w:p>
    <w:p w:rsidR="74E04D73" w:rsidP="1647195E" w:rsidRDefault="74E04D73" w14:paraId="1460E159" w14:textId="0116092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74E04D7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Duration: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17-06-2025 to 24-06-2025</w:t>
      </w:r>
    </w:p>
    <w:p w:rsidR="74E04D73" w:rsidP="1647195E" w:rsidRDefault="74E04D73" w14:paraId="124D6A40" w14:textId="4CFBB659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647195E" w:rsidR="74E04D7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Design Constraints – Important Notes</w:t>
      </w:r>
    </w:p>
    <w:p w:rsidR="74E04D73" w:rsidP="1647195E" w:rsidRDefault="74E04D73" w14:paraId="34D195DE" w14:textId="1DCDACD9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74E04D7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Checker Explanation – How the Testbench Works</w:t>
      </w:r>
      <w:r>
        <w:br/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  2.1. 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do_analog_capture_checker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(...)</w:t>
      </w:r>
      <w:r>
        <w:br/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  2.2. 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read_data_from_fifo_checker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(...)</w:t>
      </w:r>
      <w:r>
        <w:br/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  2.3. 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sweep_delay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(...)</w:t>
      </w:r>
      <w:r>
        <w:br/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  2.4. 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sweep_delta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(...)</w:t>
      </w:r>
      <w:r>
        <w:br/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  2.5. 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write_data_to_fifo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(...)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read_data_from_fifo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(...)</w:t>
      </w:r>
      <w:r>
        <w:br/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  2.6. 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do_analog_capture_checker_long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(...)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read_data_from_fifo_checker_long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(...)</w:t>
      </w:r>
      <w:r>
        <w:br/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  2.7. 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regression(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different_clk</w:t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()</w:t>
      </w:r>
    </w:p>
    <w:p w:rsidR="74E04D73" w:rsidP="1647195E" w:rsidRDefault="74E04D73" w14:paraId="70AC53C8" w14:textId="288579BF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74E04D7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Testcase Plan</w:t>
      </w:r>
      <w:r>
        <w:br/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  3.1. Functional test summary</w:t>
      </w:r>
      <w:r>
        <w:br/>
      </w:r>
      <w:r w:rsidRPr="1647195E" w:rsidR="74E04D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  3.2. Clock configuration test summary</w:t>
      </w:r>
    </w:p>
    <w:p w:rsidR="04C67903" w:rsidP="1647195E" w:rsidRDefault="04C67903" w14:paraId="10873140" w14:textId="0B67A389">
      <w:pPr>
        <w:pStyle w:val="Heading3"/>
        <w:spacing w:before="281" w:beforeAutospacing="off" w:after="281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36"/>
          <w:szCs w:val="36"/>
          <w:lang w:val="en-US"/>
        </w:rPr>
      </w:pP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36"/>
          <w:szCs w:val="36"/>
          <w:lang w:val="en-US"/>
        </w:rPr>
        <w:t>1. Design Constraints – Important Notes</w:t>
      </w:r>
    </w:p>
    <w:p w:rsidR="04C67903" w:rsidP="1647195E" w:rsidRDefault="04C67903" w14:paraId="3D1484C9" w14:textId="1CBCAAA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</w:pP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  <w:t>Slot Generation Logic:</w:t>
      </w:r>
    </w:p>
    <w:p w:rsidR="04C67903" w:rsidP="1647195E" w:rsidRDefault="04C67903" w14:paraId="084CC473" w14:textId="2CAC9F1C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start_slot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 comes when count = 0.</w:t>
      </w:r>
    </w:p>
    <w:p w:rsidR="04C67903" w:rsidP="1647195E" w:rsidRDefault="04C67903" w14:paraId="4D92B9DB" w14:textId="4AACFCFB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mid_slot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 comes after 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start_to_mid_delay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 - 1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 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cycles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.</w:t>
      </w:r>
    </w:p>
    <w:p w:rsidR="04C67903" w:rsidP="1647195E" w:rsidRDefault="04C67903" w14:paraId="25282146" w14:textId="02927858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Next 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start_slot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 comes after 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start_to_mid_delay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 + 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mid_to_start_delay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 - 1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 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cycles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.</w:t>
      </w:r>
    </w:p>
    <w:p w:rsidR="04C67903" w:rsidP="1647195E" w:rsidRDefault="04C67903" w14:paraId="1DABF7A2" w14:textId="2E58B3BA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This cycle keeps repeating.</w:t>
      </w:r>
    </w:p>
    <w:p w:rsidR="04C67903" w:rsidP="1647195E" w:rsidRDefault="04C67903" w14:paraId="0EA40FFC" w14:textId="26CB9C5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</w:pP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  <w:t>Key Rule:</w:t>
      </w:r>
    </w:p>
    <w:p w:rsidR="04C67903" w:rsidP="1647195E" w:rsidRDefault="04C67903" w14:paraId="62473094" w14:textId="537898E5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Once a 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start_slot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 is given, the 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mid_slot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 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  <w:t>must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 wait until 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start_to_mid_delay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 is complete.</w:t>
      </w:r>
    </w:p>
    <w:p w:rsidR="04C67903" w:rsidP="1647195E" w:rsidRDefault="04C67903" w14:paraId="2BE4F370" w14:textId="25DD67C1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You 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  <w:t>can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 delay the next 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start_slot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 longer than expected – 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it’s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 allowed, and 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system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 will still work.</w:t>
      </w:r>
    </w:p>
    <w:p w:rsidR="04C67903" w:rsidP="1647195E" w:rsidRDefault="04C67903" w14:paraId="64C3C982" w14:textId="167A289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</w:pP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  <w:t>Programmable Delay Range:</w:t>
      </w:r>
    </w:p>
    <w:p w:rsidR="04C67903" w:rsidP="1647195E" w:rsidRDefault="04C67903" w14:paraId="24232B13" w14:textId="1241DC2A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Both delays (start to mid and mid to start) are 5-bit.</w:t>
      </w:r>
    </w:p>
    <w:p w:rsidR="04C67903" w:rsidP="1647195E" w:rsidRDefault="04C67903" w14:paraId="1B03A7A3" w14:textId="66E9A623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Valid range: 24 to 31 (total 8 values possible).</w:t>
      </w:r>
    </w:p>
    <w:p w:rsidR="04C67903" w:rsidP="1647195E" w:rsidRDefault="04C67903" w14:paraId="52CA7F7C" w14:textId="41667A8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</w:pP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lang w:val="en-US"/>
        </w:rPr>
        <w:t>Clock Domains:</w:t>
      </w:r>
    </w:p>
    <w:p w:rsidR="04C67903" w:rsidP="1647195E" w:rsidRDefault="04C67903" w14:paraId="12A5F9B8" w14:textId="226EA671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Define clock relations clearly – 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timing_clk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, 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ctrl_clk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, 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adc_clk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 xml:space="preserve">, and 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ana_clk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.</w:t>
      </w:r>
    </w:p>
    <w:p w:rsidR="04C67903" w:rsidP="1647195E" w:rsidRDefault="04C67903" w14:paraId="717B52B9" w14:textId="6B282E9B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</w:pP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lang w:val="en-US"/>
        </w:rPr>
        <w:t>Make sure signals from different clocks are synchronized.</w:t>
      </w:r>
    </w:p>
    <w:p w:rsidR="1647195E" w:rsidP="1647195E" w:rsidRDefault="1647195E" w14:paraId="198B1A46" w14:textId="72F9A974">
      <w:pPr>
        <w:spacing w:before="0" w:beforeAutospacing="off" w:after="0" w:afterAutospacing="off"/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p w:rsidR="3D125ADD" w:rsidP="1647195E" w:rsidRDefault="3D125ADD" w14:paraId="6D9BCF70" w14:textId="6C372CD9">
      <w:pPr>
        <w:pStyle w:val="Heading3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US"/>
        </w:rPr>
        <w:t>2. Checker Explanation – How the Testbench Works</w:t>
      </w:r>
    </w:p>
    <w:p w:rsidR="3D125ADD" w:rsidP="1647195E" w:rsidRDefault="3D125ADD" w14:paraId="428BE9F2" w14:textId="13798B1A">
      <w:p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 testbench is structured using modular tasks to verify specific aspects of the design’s behavior, including data correctness, delay handling, and multi-clock domain interaction. Below is a detailed explanation of how each checker operates and what it validates.</w:t>
      </w:r>
    </w:p>
    <w:p w:rsidR="1647195E" w:rsidP="1647195E" w:rsidRDefault="1647195E" w14:paraId="78C1A558" w14:textId="7059360F">
      <w:pPr>
        <w:bidi w:val="0"/>
        <w:rPr>
          <w:rFonts w:ascii="Aptos" w:hAnsi="Aptos" w:eastAsia="Aptos" w:cs="Aptos" w:asciiTheme="minorAscii" w:hAnsiTheme="minorAscii" w:eastAsiaTheme="minorAscii" w:cstheme="minorAscii"/>
        </w:rPr>
      </w:pPr>
    </w:p>
    <w:p w:rsidR="3D125ADD" w:rsidP="1647195E" w:rsidRDefault="3D125ADD" w14:paraId="0B53FA5D" w14:textId="259B769C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do_analog_capture_checker(...)</w:t>
      </w:r>
    </w:p>
    <w:p w:rsidR="3D125ADD" w:rsidP="1647195E" w:rsidRDefault="3D125ADD" w14:paraId="20B33656" w14:textId="0BC1B95E">
      <w:p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Function</w:t>
      </w: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Primary checker for validating ADC data correctness.</w:t>
      </w:r>
    </w:p>
    <w:p w:rsidR="3D125ADD" w:rsidP="1647195E" w:rsidRDefault="3D125ADD" w14:paraId="55A6F949" w14:textId="04B1A230">
      <w:pPr>
        <w:pStyle w:val="ListParagraph"/>
        <w:numPr>
          <w:ilvl w:val="0"/>
          <w:numId w:val="32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Waits for start_slot_detected, triggers ADC, asserts adc_eoc, and captures ADC data.</w:t>
      </w:r>
    </w:p>
    <w:p w:rsidR="3D125ADD" w:rsidP="1647195E" w:rsidRDefault="3D125ADD" w14:paraId="1267751F" w14:textId="70109AD8">
      <w:pPr>
        <w:pStyle w:val="ListParagraph"/>
        <w:numPr>
          <w:ilvl w:val="0"/>
          <w:numId w:val="32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Repeats the process for mid_slot_detected.</w:t>
      </w:r>
    </w:p>
    <w:p w:rsidR="3D125ADD" w:rsidP="1647195E" w:rsidRDefault="3D125ADD" w14:paraId="215EC494" w14:textId="597C7E59">
      <w:pPr>
        <w:pStyle w:val="ListParagraph"/>
        <w:numPr>
          <w:ilvl w:val="0"/>
          <w:numId w:val="32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Combines both ADC values as a pair ({adc1, adc2}) and stores them in captured_data[] at the given index.</w:t>
      </w:r>
    </w:p>
    <w:p w:rsidR="3D125ADD" w:rsidP="1647195E" w:rsidRDefault="3D125ADD" w14:paraId="66EF5316" w14:textId="0EB3B6E7">
      <w:p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Purpose</w:t>
      </w: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Confirms that analog data capture at both time slots occurs correctly and is stored as expected.</w:t>
      </w:r>
    </w:p>
    <w:p w:rsidR="3D125ADD" w:rsidP="1647195E" w:rsidRDefault="3D125ADD" w14:paraId="0A1DBFD9" w14:textId="1088ECE4">
      <w:pPr>
        <w:bidi w:val="0"/>
        <w:spacing w:before="240" w:beforeAutospacing="off" w:after="240" w:afterAutospacing="off"/>
      </w:pPr>
      <w:r w:rsidR="3D125ADD">
        <w:drawing>
          <wp:inline wp14:editId="12AF127B" wp14:anchorId="630DAD5D">
            <wp:extent cx="5943600" cy="1381125"/>
            <wp:effectExtent l="0" t="0" r="0" b="0"/>
            <wp:docPr id="2116868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e787d9535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25ADD" w:rsidP="1647195E" w:rsidRDefault="3D125ADD" w14:paraId="1F2EE715" w14:textId="527B8916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read_data_from_fifo_checker(...)</w:t>
      </w:r>
    </w:p>
    <w:p w:rsidR="3D125ADD" w:rsidP="1647195E" w:rsidRDefault="3D125ADD" w14:paraId="56F67F43" w14:textId="0704ACA8">
      <w:p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Function</w:t>
      </w: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Verifies data integrity by reading from the FIFO.</w:t>
      </w:r>
    </w:p>
    <w:p w:rsidR="3D125ADD" w:rsidP="1647195E" w:rsidRDefault="3D125ADD" w14:paraId="7350DADC" w14:textId="247DD1F5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Enables FIFO read.</w:t>
      </w:r>
    </w:p>
    <w:p w:rsidR="3D125ADD" w:rsidP="1647195E" w:rsidRDefault="3D125ADD" w14:paraId="7F738526" w14:textId="6224199B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Compares each rd_data value with the corresponding entry in captured_data[].</w:t>
      </w:r>
    </w:p>
    <w:p w:rsidR="3D125ADD" w:rsidP="1647195E" w:rsidRDefault="3D125ADD" w14:paraId="1488B72C" w14:textId="1196356F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Logs an error and increments the error counter if there is a mismatch.</w:t>
      </w:r>
    </w:p>
    <w:p w:rsidR="3D125ADD" w:rsidP="1647195E" w:rsidRDefault="3D125ADD" w14:paraId="0C732A83" w14:textId="5439FD87">
      <w:p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Purpose</w:t>
      </w: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Ensures data written during ADC capture matches what is read from the FIFO.</w:t>
      </w:r>
    </w:p>
    <w:p w:rsidR="3D125ADD" w:rsidRDefault="3D125ADD" w14:paraId="7BB98F64" w14:textId="4D5DCA15">
      <w:r w:rsidR="3D125ADD">
        <w:drawing>
          <wp:inline wp14:editId="0B462734" wp14:anchorId="1EC88DC8">
            <wp:extent cx="5943600" cy="2876550"/>
            <wp:effectExtent l="0" t="0" r="0" b="0"/>
            <wp:docPr id="1042147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07414db844d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125ADD">
        <w:drawing>
          <wp:inline wp14:editId="4FFC119C" wp14:anchorId="4ED22B71">
            <wp:extent cx="4296374" cy="1057423"/>
            <wp:effectExtent l="0" t="0" r="0" b="0"/>
            <wp:docPr id="871923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2980eb6b82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25ADD" w:rsidP="1647195E" w:rsidRDefault="3D125ADD" w14:paraId="0AA68BBA" w14:textId="25658171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sweep_delay(...)</w:t>
      </w:r>
    </w:p>
    <w:p w:rsidR="3D125ADD" w:rsidP="1647195E" w:rsidRDefault="3D125ADD" w14:paraId="174CE1F3" w14:textId="7DB0124B">
      <w:p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Function</w:t>
      </w: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Tests system behavior for a full range of programmable delay values.</w:t>
      </w:r>
    </w:p>
    <w:p w:rsidR="3D125ADD" w:rsidP="1647195E" w:rsidRDefault="3D125ADD" w14:paraId="71FD4911" w14:textId="10C40131">
      <w:pPr>
        <w:pStyle w:val="ListParagraph"/>
        <w:numPr>
          <w:ilvl w:val="0"/>
          <w:numId w:val="34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Iteratively varies delay_start and delay_mid across their allowable range (typically 19 to 31).</w:t>
      </w:r>
    </w:p>
    <w:p w:rsidR="3D125ADD" w:rsidP="1647195E" w:rsidRDefault="3D125ADD" w14:paraId="304A6D4B" w14:textId="1A697DAA">
      <w:pPr>
        <w:pStyle w:val="ListParagraph"/>
        <w:numPr>
          <w:ilvl w:val="0"/>
          <w:numId w:val="34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Calls do_analog_capture_checker for each combination.</w:t>
      </w:r>
    </w:p>
    <w:p w:rsidR="3D125ADD" w:rsidP="1647195E" w:rsidRDefault="3D125ADD" w14:paraId="0AB2323E" w14:textId="64AFB560">
      <w:pPr>
        <w:pStyle w:val="ListParagraph"/>
        <w:numPr>
          <w:ilvl w:val="0"/>
          <w:numId w:val="34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Validates collected data every 120 samples using read_data_from_fifo_checker.</w:t>
      </w:r>
    </w:p>
    <w:p w:rsidR="3D125ADD" w:rsidP="1647195E" w:rsidRDefault="3D125ADD" w14:paraId="47CB92E1" w14:textId="5B374DFD">
      <w:p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Purpose</w:t>
      </w: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Ensures design stability and correctness across all valid programmable delay settings.</w:t>
      </w:r>
    </w:p>
    <w:p w:rsidR="3D125ADD" w:rsidRDefault="3D125ADD" w14:paraId="7571D762" w14:textId="158DFB83">
      <w:r w:rsidR="3D125ADD">
        <w:drawing>
          <wp:inline wp14:editId="1B917B92" wp14:anchorId="6DC33FA1">
            <wp:extent cx="5943600" cy="2390775"/>
            <wp:effectExtent l="0" t="0" r="0" b="0"/>
            <wp:docPr id="1389808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e225755fb4b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25ADD" w:rsidP="1647195E" w:rsidRDefault="3D125ADD" w14:paraId="187E8765" w14:textId="3959433C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sweep_delta(...)</w:t>
      </w:r>
    </w:p>
    <w:p w:rsidR="3D125ADD" w:rsidP="1647195E" w:rsidRDefault="3D125ADD" w14:paraId="5AB772B4" w14:textId="2A2BF764">
      <w:p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Function</w:t>
      </w: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Evaluates system behavior with varying slot-to-slot timing.</w:t>
      </w:r>
    </w:p>
    <w:p w:rsidR="3D125ADD" w:rsidP="1647195E" w:rsidRDefault="3D125ADD" w14:paraId="045E342C" w14:textId="03301AF4">
      <w:pPr>
        <w:pStyle w:val="ListParagraph"/>
        <w:numPr>
          <w:ilvl w:val="0"/>
          <w:numId w:val="35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Varies start_to_mid_delay and mid_to_start_delay. 32 to 255 </w:t>
      </w:r>
    </w:p>
    <w:p w:rsidR="3D125ADD" w:rsidP="1647195E" w:rsidRDefault="3D125ADD" w14:paraId="5E46F6A7" w14:textId="3C7B0CCE">
      <w:pPr>
        <w:pStyle w:val="ListParagraph"/>
        <w:numPr>
          <w:ilvl w:val="0"/>
          <w:numId w:val="35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Checks whether the system maintains capture correctness across different slot intervals.</w:t>
      </w:r>
    </w:p>
    <w:p w:rsidR="3D125ADD" w:rsidP="1647195E" w:rsidRDefault="3D125ADD" w14:paraId="6E7BB3A0" w14:textId="516B9C40">
      <w:p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Purpose</w:t>
      </w: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Verifies that analog capture operates reliably with irregular or extended inter-slot delays.</w:t>
      </w:r>
    </w:p>
    <w:p w:rsidR="3D125ADD" w:rsidRDefault="3D125ADD" w14:paraId="4FD4D908" w14:textId="01262657">
      <w:r w:rsidR="3D125ADD">
        <w:drawing>
          <wp:inline wp14:editId="1799EF07" wp14:anchorId="7ABFFF26">
            <wp:extent cx="5943600" cy="2200275"/>
            <wp:effectExtent l="0" t="0" r="0" b="0"/>
            <wp:docPr id="166849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5a71512e8b44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25ADD" w:rsidP="1647195E" w:rsidRDefault="3D125ADD" w14:paraId="06810D57" w14:textId="127CEC51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write_data_to_fifo(...) and read_data_from_fifo(...)</w:t>
      </w:r>
    </w:p>
    <w:p w:rsidR="3D125ADD" w:rsidP="1647195E" w:rsidRDefault="3D125ADD" w14:paraId="5CCF7B32" w14:textId="6E7ECD6D">
      <w:p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Function</w:t>
      </w: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Conducts stress testing on FIFO operations.</w:t>
      </w:r>
    </w:p>
    <w:p w:rsidR="3D125ADD" w:rsidP="1647195E" w:rsidRDefault="3D125ADD" w14:paraId="798EAFFB" w14:textId="4D56B0BE">
      <w:pPr>
        <w:pStyle w:val="ListParagraph"/>
        <w:numPr>
          <w:ilvl w:val="0"/>
          <w:numId w:val="36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Writes a large number of ADC samples (e.g., 300) to the FIFO.</w:t>
      </w:r>
    </w:p>
    <w:p w:rsidR="3D125ADD" w:rsidP="1647195E" w:rsidRDefault="3D125ADD" w14:paraId="5DE007BB" w14:textId="5481CF52">
      <w:pPr>
        <w:pStyle w:val="ListParagraph"/>
        <w:numPr>
          <w:ilvl w:val="0"/>
          <w:numId w:val="36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Attempts to read and validate stored data.</w:t>
      </w:r>
    </w:p>
    <w:p w:rsidR="3D125ADD" w:rsidP="1647195E" w:rsidRDefault="3D125ADD" w14:paraId="725B4705" w14:textId="6FB01397">
      <w:p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Purpose</w:t>
      </w: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Tests FIFO depth handling, burst write and read operations, and overflow behavior.</w:t>
      </w:r>
    </w:p>
    <w:p w:rsidR="3D125ADD" w:rsidP="1647195E" w:rsidRDefault="3D125ADD" w14:paraId="3EBF8656" w14:textId="64BF9F4A">
      <w:pPr>
        <w:bidi w:val="0"/>
        <w:spacing w:before="240" w:beforeAutospacing="off" w:after="240" w:afterAutospacing="off"/>
      </w:pPr>
      <w:r w:rsidR="3D125ADD">
        <w:drawing>
          <wp:inline wp14:editId="7B835535" wp14:anchorId="71CD284C">
            <wp:extent cx="5943600" cy="2724150"/>
            <wp:effectExtent l="0" t="0" r="0" b="0"/>
            <wp:docPr id="799195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2c52e688c42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25ADD" w:rsidP="1647195E" w:rsidRDefault="3D125ADD" w14:paraId="2594E202" w14:textId="6B2458A2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do_analog_capture_checker_long(...) and read_data_from_fifo_checker_long(...)</w:t>
      </w:r>
    </w:p>
    <w:p w:rsidR="3D125ADD" w:rsidP="1647195E" w:rsidRDefault="3D125ADD" w14:paraId="24644AC8" w14:textId="4FA89203">
      <w:p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Function</w:t>
      </w: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Validates timeout conditions and analog delay handling.</w:t>
      </w:r>
    </w:p>
    <w:p w:rsidR="3D125ADD" w:rsidP="1647195E" w:rsidRDefault="3D125ADD" w14:paraId="3F00E913" w14:textId="0096A5BA">
      <w:pPr>
        <w:pStyle w:val="ListParagraph"/>
        <w:numPr>
          <w:ilvl w:val="0"/>
          <w:numId w:val="37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Uses the over_max_delay flag to simulate scenarios where analog delay exceeds the allowable limit.</w:t>
      </w:r>
    </w:p>
    <w:p w:rsidR="3D125ADD" w:rsidP="1647195E" w:rsidRDefault="3D125ADD" w14:paraId="40BE2113" w14:textId="60437EBD">
      <w:pPr>
        <w:pStyle w:val="ListParagraph"/>
        <w:numPr>
          <w:ilvl w:val="0"/>
          <w:numId w:val="37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Ensures that such invalid samples are not written to FIFO.</w:t>
      </w:r>
    </w:p>
    <w:p w:rsidR="3D125ADD" w:rsidP="1647195E" w:rsidRDefault="3D125ADD" w14:paraId="29DC7597" w14:textId="7DA627D8">
      <w:pPr>
        <w:pStyle w:val="ListParagraph"/>
        <w:numPr>
          <w:ilvl w:val="0"/>
          <w:numId w:val="37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Checker expects to read zeros or invalid markers from the FIFO.</w:t>
      </w:r>
    </w:p>
    <w:p w:rsidR="3D125ADD" w:rsidP="1647195E" w:rsidRDefault="3D125ADD" w14:paraId="3C12E41B" w14:textId="59E50A66">
      <w:p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Purpose</w:t>
      </w: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Confirms the system’s ability to detect and reject analog data captured outside the valid timing window.</w:t>
      </w:r>
    </w:p>
    <w:p w:rsidR="3D125ADD" w:rsidRDefault="3D125ADD" w14:paraId="4C4F4E4E" w14:textId="5823B062">
      <w:r w:rsidR="3D125ADD">
        <w:drawing>
          <wp:inline wp14:editId="6296416E" wp14:anchorId="12F665BD">
            <wp:extent cx="5943600" cy="2762250"/>
            <wp:effectExtent l="0" t="0" r="0" b="0"/>
            <wp:docPr id="1230274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c0e2b57d9e47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25ADD" w:rsidP="1647195E" w:rsidRDefault="3D125ADD" w14:paraId="5B998470" w14:textId="408FFFF7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regression() and different_clk()</w:t>
      </w:r>
    </w:p>
    <w:p w:rsidR="3D125ADD" w:rsidP="1647195E" w:rsidRDefault="3D125ADD" w14:paraId="3B19BEDC" w14:textId="6EAE2562">
      <w:p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Function</w:t>
      </w: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Automated test suite to cover functional and timing corner cases.</w:t>
      </w:r>
    </w:p>
    <w:p w:rsidR="3D125ADD" w:rsidP="1647195E" w:rsidRDefault="3D125ADD" w14:paraId="4206F30D" w14:textId="7C951DF9">
      <w:pPr>
        <w:pStyle w:val="ListParagraph"/>
        <w:numPr>
          <w:ilvl w:val="0"/>
          <w:numId w:val="38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regression() performs:</w:t>
      </w:r>
    </w:p>
    <w:p w:rsidR="3D125ADD" w:rsidP="1647195E" w:rsidRDefault="3D125ADD" w14:paraId="7B194C24" w14:textId="2A5BE823">
      <w:pPr>
        <w:pStyle w:val="ListParagraph"/>
        <w:numPr>
          <w:ilvl w:val="1"/>
          <w:numId w:val="38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Basic data capture and verification</w:t>
      </w:r>
    </w:p>
    <w:p w:rsidR="3D125ADD" w:rsidP="1647195E" w:rsidRDefault="3D125ADD" w14:paraId="1A6C64DC" w14:textId="5BF4DE78">
      <w:pPr>
        <w:pStyle w:val="ListParagraph"/>
        <w:numPr>
          <w:ilvl w:val="1"/>
          <w:numId w:val="38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Delay sweeps</w:t>
      </w:r>
    </w:p>
    <w:p w:rsidR="3D125ADD" w:rsidP="1647195E" w:rsidRDefault="3D125ADD" w14:paraId="3849252C" w14:textId="6FCE4887">
      <w:pPr>
        <w:pStyle w:val="ListParagraph"/>
        <w:numPr>
          <w:ilvl w:val="1"/>
          <w:numId w:val="38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Timeout simulation</w:t>
      </w:r>
    </w:p>
    <w:p w:rsidR="3D125ADD" w:rsidP="1647195E" w:rsidRDefault="3D125ADD" w14:paraId="7F840690" w14:textId="2B04551D">
      <w:pPr>
        <w:pStyle w:val="ListParagraph"/>
        <w:numPr>
          <w:ilvl w:val="1"/>
          <w:numId w:val="38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FIFO operation tests</w:t>
      </w:r>
    </w:p>
    <w:p w:rsidR="3D125ADD" w:rsidP="1647195E" w:rsidRDefault="3D125ADD" w14:paraId="78C8D952" w14:textId="2F6FA117">
      <w:pPr>
        <w:pStyle w:val="ListParagraph"/>
        <w:numPr>
          <w:ilvl w:val="1"/>
          <w:numId w:val="38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Data integrity across read-write scenarios</w:t>
      </w:r>
    </w:p>
    <w:p w:rsidR="3D125ADD" w:rsidP="1647195E" w:rsidRDefault="3D125ADD" w14:paraId="4F4F96F9" w14:textId="4EBE63F7">
      <w:pPr>
        <w:bidi w:val="0"/>
        <w:spacing w:before="240" w:beforeAutospacing="off" w:after="240" w:afterAutospacing="off"/>
        <w:ind w:left="720"/>
      </w:pPr>
      <w:r w:rsidR="3D125ADD">
        <w:drawing>
          <wp:inline wp14:editId="16211666" wp14:anchorId="021B45A6">
            <wp:extent cx="5943600" cy="1200150"/>
            <wp:effectExtent l="0" t="0" r="0" b="0"/>
            <wp:docPr id="417677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b195fd6754f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25ADD" w:rsidP="1647195E" w:rsidRDefault="3D125ADD" w14:paraId="3ACD61E7" w14:textId="53CD058B">
      <w:pPr>
        <w:pStyle w:val="ListParagraph"/>
        <w:numPr>
          <w:ilvl w:val="0"/>
          <w:numId w:val="38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different_clk() runs the entire regression suite across multiple clock configurations by varying:</w:t>
      </w:r>
    </w:p>
    <w:p w:rsidR="3D125ADD" w:rsidP="1647195E" w:rsidRDefault="3D125ADD" w14:paraId="1DBACE4D" w14:textId="615FAC5C">
      <w:pPr>
        <w:pStyle w:val="ListParagraph"/>
        <w:numPr>
          <w:ilvl w:val="1"/>
          <w:numId w:val="38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ctrl_clk</w:t>
      </w:r>
    </w:p>
    <w:p w:rsidR="3D125ADD" w:rsidP="1647195E" w:rsidRDefault="3D125ADD" w14:paraId="2C9FEEB8" w14:textId="72C76061">
      <w:pPr>
        <w:pStyle w:val="ListParagraph"/>
        <w:numPr>
          <w:ilvl w:val="1"/>
          <w:numId w:val="38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timing_clk</w:t>
      </w:r>
    </w:p>
    <w:p w:rsidR="3D125ADD" w:rsidP="1647195E" w:rsidRDefault="3D125ADD" w14:paraId="295B4EB7" w14:textId="784DF75B">
      <w:pPr>
        <w:pStyle w:val="ListParagraph"/>
        <w:numPr>
          <w:ilvl w:val="1"/>
          <w:numId w:val="38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analog_clk</w:t>
      </w:r>
    </w:p>
    <w:p w:rsidR="3D125ADD" w:rsidP="1647195E" w:rsidRDefault="3D125ADD" w14:paraId="484CA723" w14:textId="796E34D0">
      <w:pPr>
        <w:pStyle w:val="ListParagraph"/>
        <w:numPr>
          <w:ilvl w:val="1"/>
          <w:numId w:val="38"/>
        </w:num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rd_clk</w:t>
      </w:r>
    </w:p>
    <w:p w:rsidR="3D125ADD" w:rsidP="1647195E" w:rsidRDefault="3D125ADD" w14:paraId="5418C719" w14:textId="35B1BD10">
      <w:pPr>
        <w:bidi w:val="0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647195E" w:rsidR="3D125AD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Purpose</w:t>
      </w:r>
      <w:r w:rsidRPr="1647195E" w:rsidR="3D125A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: Validates the robustness of the design across a variety of clock domain interactions and ensures safe cross-domain behavior.</w:t>
      </w:r>
    </w:p>
    <w:p w:rsidR="3D125ADD" w:rsidRDefault="3D125ADD" w14:paraId="1239F7AE" w14:textId="3B0EADEA">
      <w:r w:rsidR="3D125ADD">
        <w:drawing>
          <wp:inline wp14:editId="5B7BCABE" wp14:anchorId="36FBA459">
            <wp:extent cx="5943600" cy="2047875"/>
            <wp:effectExtent l="0" t="0" r="0" b="0"/>
            <wp:docPr id="488089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a99ed1ee5248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25ADD" w:rsidP="1647195E" w:rsidRDefault="3D125ADD" w14:paraId="62BE0D95" w14:textId="1DA49AA8">
      <w:pPr>
        <w:bidi w:val="0"/>
        <w:spacing w:before="281" w:beforeAutospacing="off" w:after="281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en-US"/>
        </w:rPr>
      </w:pPr>
      <w:r w:rsidR="3D125ADD">
        <w:drawing>
          <wp:inline wp14:editId="0C1371F7" wp14:anchorId="09996234">
            <wp:extent cx="5943600" cy="1771650"/>
            <wp:effectExtent l="0" t="0" r="0" b="0"/>
            <wp:docPr id="633086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4b5dd2a0f447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03775D" w:rsidP="1647195E" w:rsidRDefault="4D03775D" w14:paraId="50A0D3D3" w14:textId="31BC72B2">
      <w:pPr>
        <w:pStyle w:val="Heading3"/>
        <w:spacing w:before="281" w:beforeAutospacing="off" w:after="281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40"/>
          <w:szCs w:val="40"/>
          <w:lang w:val="en-US"/>
        </w:rPr>
      </w:pPr>
      <w:r w:rsidRPr="1647195E" w:rsidR="4D03775D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40"/>
          <w:szCs w:val="40"/>
          <w:lang w:val="en-US"/>
        </w:rPr>
        <w:t xml:space="preserve">3. </w:t>
      </w:r>
      <w:r w:rsidRPr="1647195E" w:rsidR="04C67903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40"/>
          <w:szCs w:val="40"/>
          <w:lang w:val="en-US"/>
        </w:rPr>
        <w:t>Testcase Plan</w:t>
      </w:r>
    </w:p>
    <w:p w:rsidR="4E70CEA8" w:rsidP="1647195E" w:rsidRDefault="4E70CEA8" w14:paraId="510A35BD" w14:textId="57E84354">
      <w:pPr>
        <w:pStyle w:val="Heading3"/>
        <w:rPr>
          <w:b w:val="1"/>
          <w:bCs w:val="1"/>
        </w:rPr>
      </w:pPr>
      <w:r w:rsidRPr="1647195E" w:rsidR="4E70CEA8">
        <w:rPr>
          <w:b w:val="1"/>
          <w:bCs w:val="1"/>
        </w:rPr>
        <w:t>24-06-2025 test results * after  Debugs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82"/>
        <w:gridCol w:w="3789"/>
        <w:gridCol w:w="3789"/>
      </w:tblGrid>
      <w:tr w:rsidR="1647195E" w:rsidTr="1647195E" w14:paraId="7D18CF33">
        <w:trPr>
          <w:trHeight w:val="300"/>
        </w:trPr>
        <w:tc>
          <w:tcPr>
            <w:tcW w:w="1782" w:type="dxa"/>
            <w:tcMar/>
            <w:vAlign w:val="center"/>
          </w:tcPr>
          <w:p w:rsidR="1647195E" w:rsidP="1647195E" w:rsidRDefault="1647195E" w14:paraId="28648571" w14:textId="400B6488">
            <w:pPr>
              <w:spacing w:before="0" w:beforeAutospacing="off" w:after="0" w:afterAutospacing="off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1"/>
                <w:bCs w:val="1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1"/>
                <w:bCs w:val="1"/>
              </w:rPr>
              <w:t>Testcase</w:t>
            </w:r>
          </w:p>
        </w:tc>
        <w:tc>
          <w:tcPr>
            <w:tcW w:w="3789" w:type="dxa"/>
            <w:tcMar/>
            <w:vAlign w:val="center"/>
          </w:tcPr>
          <w:p w:rsidR="1647195E" w:rsidP="1647195E" w:rsidRDefault="1647195E" w14:paraId="2B6D18FC" w14:textId="2C189D4C">
            <w:pPr>
              <w:spacing w:before="0" w:beforeAutospacing="off" w:after="0" w:afterAutospacing="off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1"/>
                <w:bCs w:val="1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1"/>
                <w:bCs w:val="1"/>
              </w:rPr>
              <w:t>What it Checks</w:t>
            </w:r>
          </w:p>
        </w:tc>
        <w:tc>
          <w:tcPr>
            <w:tcW w:w="3789" w:type="dxa"/>
            <w:tcMar/>
            <w:vAlign w:val="center"/>
          </w:tcPr>
          <w:p w:rsidR="1647195E" w:rsidP="1647195E" w:rsidRDefault="1647195E" w14:paraId="7B76AB0D" w14:textId="1D7C4F77">
            <w:pPr>
              <w:pStyle w:val="Normal"/>
              <w:bidi w:val="0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1"/>
                <w:bCs w:val="1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1"/>
                <w:bCs w:val="1"/>
              </w:rPr>
              <w:t>Status</w:t>
            </w:r>
          </w:p>
        </w:tc>
      </w:tr>
      <w:tr w:rsidR="1647195E" w:rsidTr="1647195E" w14:paraId="3EE71D04">
        <w:trPr>
          <w:trHeight w:val="300"/>
        </w:trPr>
        <w:tc>
          <w:tcPr>
            <w:tcW w:w="1782" w:type="dxa"/>
            <w:tcMar/>
            <w:vAlign w:val="center"/>
          </w:tcPr>
          <w:p w:rsidR="1647195E" w:rsidP="1647195E" w:rsidRDefault="1647195E" w14:paraId="50E16F38" w14:textId="2B0BA2B4">
            <w:pPr>
              <w:spacing w:before="0" w:beforeAutospacing="off" w:after="0" w:afterAutospacing="off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Basic delay test</w:t>
            </w:r>
          </w:p>
        </w:tc>
        <w:tc>
          <w:tcPr>
            <w:tcW w:w="3789" w:type="dxa"/>
            <w:tcMar/>
            <w:vAlign w:val="center"/>
          </w:tcPr>
          <w:p w:rsidR="1647195E" w:rsidP="1647195E" w:rsidRDefault="1647195E" w14:paraId="412E1037" w14:textId="61C205A0">
            <w:pPr>
              <w:spacing w:before="0" w:beforeAutospacing="off" w:after="0" w:afterAutospacing="off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Normal function with fixed delays</w:t>
            </w:r>
          </w:p>
        </w:tc>
        <w:tc>
          <w:tcPr>
            <w:tcW w:w="3789" w:type="dxa"/>
            <w:tcMar/>
            <w:vAlign w:val="center"/>
          </w:tcPr>
          <w:p w:rsidR="1647195E" w:rsidP="1647195E" w:rsidRDefault="1647195E" w14:paraId="23EB07A7" w14:textId="206C9B98">
            <w:pPr>
              <w:pStyle w:val="Normal"/>
              <w:bidi w:val="0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Passed</w:t>
            </w:r>
          </w:p>
        </w:tc>
      </w:tr>
      <w:tr w:rsidR="1647195E" w:rsidTr="1647195E" w14:paraId="0E5B280B">
        <w:trPr>
          <w:trHeight w:val="300"/>
        </w:trPr>
        <w:tc>
          <w:tcPr>
            <w:tcW w:w="1782" w:type="dxa"/>
            <w:tcMar/>
            <w:vAlign w:val="center"/>
          </w:tcPr>
          <w:p w:rsidR="1647195E" w:rsidP="1647195E" w:rsidRDefault="1647195E" w14:paraId="5B438053" w14:textId="19A5649A">
            <w:pPr>
              <w:spacing w:before="0" w:beforeAutospacing="off" w:after="0" w:afterAutospacing="off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Delay sweep</w:t>
            </w:r>
          </w:p>
        </w:tc>
        <w:tc>
          <w:tcPr>
            <w:tcW w:w="3789" w:type="dxa"/>
            <w:tcMar/>
            <w:vAlign w:val="center"/>
          </w:tcPr>
          <w:p w:rsidR="1647195E" w:rsidP="1647195E" w:rsidRDefault="1647195E" w14:paraId="6A88AFAC" w14:textId="2F001563">
            <w:pPr>
              <w:spacing w:before="0" w:beforeAutospacing="off" w:after="0" w:afterAutospacing="off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Try all delay values from </w:t>
            </w: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19</w:t>
            </w: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 to 31</w:t>
            </w:r>
          </w:p>
        </w:tc>
        <w:tc>
          <w:tcPr>
            <w:tcW w:w="3789" w:type="dxa"/>
            <w:tcMar/>
            <w:vAlign w:val="center"/>
          </w:tcPr>
          <w:p w:rsidR="1647195E" w:rsidP="1647195E" w:rsidRDefault="1647195E" w14:paraId="36CE5764" w14:textId="1F7EC686">
            <w:pPr>
              <w:pStyle w:val="Normal"/>
              <w:bidi w:val="0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Passed</w:t>
            </w:r>
          </w:p>
        </w:tc>
      </w:tr>
      <w:tr w:rsidR="1647195E" w:rsidTr="1647195E" w14:paraId="7B64AD7A">
        <w:trPr>
          <w:trHeight w:val="300"/>
        </w:trPr>
        <w:tc>
          <w:tcPr>
            <w:tcW w:w="1782" w:type="dxa"/>
            <w:tcMar/>
            <w:vAlign w:val="center"/>
          </w:tcPr>
          <w:p w:rsidR="1647195E" w:rsidP="1647195E" w:rsidRDefault="1647195E" w14:paraId="6DFEBC45" w14:textId="6A403803">
            <w:pPr>
              <w:spacing w:before="0" w:beforeAutospacing="off" w:after="0" w:afterAutospacing="off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Extra wait between slots</w:t>
            </w:r>
          </w:p>
        </w:tc>
        <w:tc>
          <w:tcPr>
            <w:tcW w:w="3789" w:type="dxa"/>
            <w:tcMar/>
            <w:vAlign w:val="center"/>
          </w:tcPr>
          <w:p w:rsidR="1647195E" w:rsidP="1647195E" w:rsidRDefault="1647195E" w14:paraId="6DB1310D" w14:textId="379C2656">
            <w:pPr>
              <w:spacing w:before="0" w:beforeAutospacing="off" w:after="0" w:afterAutospacing="off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Delay next </w:t>
            </w: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start_slot</w:t>
            </w: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 more than </w:t>
            </w: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required</w:t>
            </w:r>
          </w:p>
        </w:tc>
        <w:tc>
          <w:tcPr>
            <w:tcW w:w="3789" w:type="dxa"/>
            <w:tcMar/>
            <w:vAlign w:val="center"/>
          </w:tcPr>
          <w:p w:rsidR="1647195E" w:rsidP="1647195E" w:rsidRDefault="1647195E" w14:paraId="028D6C10" w14:textId="56187586">
            <w:pPr>
              <w:pStyle w:val="Normal"/>
              <w:bidi w:val="0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Passed</w:t>
            </w:r>
          </w:p>
        </w:tc>
      </w:tr>
      <w:tr w:rsidR="1647195E" w:rsidTr="1647195E" w14:paraId="28174A44">
        <w:trPr>
          <w:trHeight w:val="300"/>
        </w:trPr>
        <w:tc>
          <w:tcPr>
            <w:tcW w:w="1782" w:type="dxa"/>
            <w:tcMar/>
            <w:vAlign w:val="center"/>
          </w:tcPr>
          <w:p w:rsidR="1647195E" w:rsidP="1647195E" w:rsidRDefault="1647195E" w14:paraId="13571BED" w14:textId="2C95A6CB">
            <w:pPr>
              <w:spacing w:before="0" w:beforeAutospacing="off" w:after="0" w:afterAutospacing="off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Long analog delay</w:t>
            </w:r>
          </w:p>
        </w:tc>
        <w:tc>
          <w:tcPr>
            <w:tcW w:w="3789" w:type="dxa"/>
            <w:tcMar/>
            <w:vAlign w:val="center"/>
          </w:tcPr>
          <w:p w:rsidR="1647195E" w:rsidP="1647195E" w:rsidRDefault="1647195E" w14:paraId="28DFE605" w14:textId="4CE607A6">
            <w:pPr>
              <w:spacing w:before="0" w:beforeAutospacing="off" w:after="0" w:afterAutospacing="off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If </w:t>
            </w: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analog_delay</w:t>
            </w: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 &gt; 10</w:t>
            </w: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, data should be missed or flagged</w:t>
            </w: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 </w:t>
            </w:r>
          </w:p>
        </w:tc>
        <w:tc>
          <w:tcPr>
            <w:tcW w:w="3789" w:type="dxa"/>
            <w:tcMar/>
            <w:vAlign w:val="center"/>
          </w:tcPr>
          <w:p w:rsidR="1647195E" w:rsidP="1647195E" w:rsidRDefault="1647195E" w14:paraId="796B6B3D" w14:textId="69BDDE90">
            <w:pPr>
              <w:pStyle w:val="Normal"/>
              <w:bidi w:val="0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Passed</w:t>
            </w:r>
          </w:p>
        </w:tc>
      </w:tr>
      <w:tr w:rsidR="1647195E" w:rsidTr="1647195E" w14:paraId="31D93482">
        <w:trPr>
          <w:trHeight w:val="300"/>
        </w:trPr>
        <w:tc>
          <w:tcPr>
            <w:tcW w:w="1782" w:type="dxa"/>
            <w:tcMar/>
            <w:vAlign w:val="center"/>
          </w:tcPr>
          <w:p w:rsidR="1647195E" w:rsidP="1647195E" w:rsidRDefault="1647195E" w14:paraId="2B97036F" w14:textId="0D89C061">
            <w:pPr>
              <w:spacing w:before="0" w:beforeAutospacing="off" w:after="0" w:afterAutospacing="off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FIFO burst read</w:t>
            </w:r>
          </w:p>
        </w:tc>
        <w:tc>
          <w:tcPr>
            <w:tcW w:w="3789" w:type="dxa"/>
            <w:tcMar/>
            <w:vAlign w:val="center"/>
          </w:tcPr>
          <w:p w:rsidR="1647195E" w:rsidP="1647195E" w:rsidRDefault="1647195E" w14:paraId="3D03A933" w14:textId="70E21634">
            <w:pPr>
              <w:spacing w:before="0" w:beforeAutospacing="off" w:after="0" w:afterAutospacing="off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Continuous ADC read – check if data is stored properly</w:t>
            </w:r>
          </w:p>
        </w:tc>
        <w:tc>
          <w:tcPr>
            <w:tcW w:w="3789" w:type="dxa"/>
            <w:tcMar/>
            <w:vAlign w:val="center"/>
          </w:tcPr>
          <w:p w:rsidR="1647195E" w:rsidP="1647195E" w:rsidRDefault="1647195E" w14:paraId="68A7AFD9" w14:textId="741038E5">
            <w:pPr>
              <w:pStyle w:val="Normal"/>
              <w:bidi w:val="0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Passed</w:t>
            </w:r>
          </w:p>
        </w:tc>
      </w:tr>
      <w:tr w:rsidR="1647195E" w:rsidTr="1647195E" w14:paraId="5BEC7A7B">
        <w:trPr>
          <w:trHeight w:val="300"/>
        </w:trPr>
        <w:tc>
          <w:tcPr>
            <w:tcW w:w="1782" w:type="dxa"/>
            <w:tcMar/>
            <w:vAlign w:val="center"/>
          </w:tcPr>
          <w:p w:rsidR="1647195E" w:rsidP="1647195E" w:rsidRDefault="1647195E" w14:paraId="60416A54" w14:textId="77C2B481">
            <w:pPr>
              <w:spacing w:before="0" w:beforeAutospacing="off" w:after="0" w:afterAutospacing="off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FIFO overflow</w:t>
            </w:r>
          </w:p>
        </w:tc>
        <w:tc>
          <w:tcPr>
            <w:tcW w:w="3789" w:type="dxa"/>
            <w:tcMar/>
            <w:vAlign w:val="center"/>
          </w:tcPr>
          <w:p w:rsidR="1647195E" w:rsidP="1647195E" w:rsidRDefault="1647195E" w14:paraId="13AAFF59" w14:textId="26812518">
            <w:pPr>
              <w:spacing w:before="0" w:beforeAutospacing="off" w:after="0" w:afterAutospacing="off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Make sure data </w:t>
            </w: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isn't</w:t>
            </w: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 overwritten when FIFO is full</w:t>
            </w:r>
          </w:p>
        </w:tc>
        <w:tc>
          <w:tcPr>
            <w:tcW w:w="3789" w:type="dxa"/>
            <w:tcMar/>
            <w:vAlign w:val="center"/>
          </w:tcPr>
          <w:p w:rsidR="1647195E" w:rsidP="1647195E" w:rsidRDefault="1647195E" w14:paraId="57B02B7E" w14:textId="77BDF5CA">
            <w:pPr>
              <w:pStyle w:val="Normal"/>
              <w:bidi w:val="0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Passed</w:t>
            </w:r>
          </w:p>
        </w:tc>
      </w:tr>
      <w:tr w:rsidR="1647195E" w:rsidTr="1647195E" w14:paraId="6B4D90BA">
        <w:trPr>
          <w:trHeight w:val="300"/>
        </w:trPr>
        <w:tc>
          <w:tcPr>
            <w:tcW w:w="1782" w:type="dxa"/>
            <w:tcMar/>
            <w:vAlign w:val="center"/>
          </w:tcPr>
          <w:p w:rsidR="1647195E" w:rsidP="1647195E" w:rsidRDefault="1647195E" w14:paraId="72035A36" w14:textId="008F2C18">
            <w:pPr>
              <w:spacing w:before="0" w:beforeAutospacing="off" w:after="0" w:afterAutospacing="off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Different clock speeds</w:t>
            </w:r>
          </w:p>
        </w:tc>
        <w:tc>
          <w:tcPr>
            <w:tcW w:w="3789" w:type="dxa"/>
            <w:tcMar/>
            <w:vAlign w:val="center"/>
          </w:tcPr>
          <w:p w:rsidR="1647195E" w:rsidP="1647195E" w:rsidRDefault="1647195E" w14:paraId="201B8636" w14:textId="0AE24A76">
            <w:pPr>
              <w:spacing w:before="0" w:beforeAutospacing="off" w:after="0" w:afterAutospacing="off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Run tests with different </w:t>
            </w: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clk</w:t>
            </w: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 periods</w:t>
            </w:r>
          </w:p>
        </w:tc>
        <w:tc>
          <w:tcPr>
            <w:tcW w:w="3789" w:type="dxa"/>
            <w:tcMar/>
            <w:vAlign w:val="center"/>
          </w:tcPr>
          <w:p w:rsidR="1647195E" w:rsidP="1647195E" w:rsidRDefault="1647195E" w14:paraId="11D19222" w14:textId="6BA572ED">
            <w:pPr>
              <w:pStyle w:val="Normal"/>
              <w:bidi w:val="0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</w:rPr>
              <w:t>Passed</w:t>
            </w:r>
          </w:p>
        </w:tc>
      </w:tr>
      <w:tr w:rsidR="1647195E" w:rsidTr="1647195E" w14:paraId="1E5112D7">
        <w:trPr>
          <w:trHeight w:val="300"/>
        </w:trPr>
        <w:tc>
          <w:tcPr>
            <w:tcW w:w="1782" w:type="dxa"/>
            <w:tcMar/>
            <w:vAlign w:val="center"/>
          </w:tcPr>
          <w:p w:rsidR="1647195E" w:rsidP="1647195E" w:rsidRDefault="1647195E" w14:paraId="0681F65F" w14:textId="227069A9">
            <w:pPr>
              <w:spacing w:before="0" w:beforeAutospacing="off" w:after="0" w:afterAutospacing="off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Reset check</w:t>
            </w:r>
          </w:p>
        </w:tc>
        <w:tc>
          <w:tcPr>
            <w:tcW w:w="3789" w:type="dxa"/>
            <w:tcMar/>
            <w:vAlign w:val="center"/>
          </w:tcPr>
          <w:p w:rsidR="1647195E" w:rsidP="1647195E" w:rsidRDefault="1647195E" w14:paraId="28461BA3" w14:textId="17FAF47C">
            <w:pPr>
              <w:spacing w:before="0" w:beforeAutospacing="off" w:after="0" w:afterAutospacing="off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Give reset in between and see recovery</w:t>
            </w:r>
          </w:p>
        </w:tc>
        <w:tc>
          <w:tcPr>
            <w:tcW w:w="3789" w:type="dxa"/>
            <w:tcMar/>
            <w:vAlign w:val="center"/>
          </w:tcPr>
          <w:p w:rsidR="1647195E" w:rsidP="1647195E" w:rsidRDefault="1647195E" w14:paraId="6B23B133" w14:textId="77F034BA">
            <w:pPr>
              <w:pStyle w:val="Normal"/>
              <w:bidi w:val="0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Passed </w:t>
            </w:r>
          </w:p>
        </w:tc>
      </w:tr>
      <w:tr w:rsidR="1647195E" w:rsidTr="1647195E" w14:paraId="66D30BAD">
        <w:trPr>
          <w:trHeight w:val="300"/>
        </w:trPr>
        <w:tc>
          <w:tcPr>
            <w:tcW w:w="1782" w:type="dxa"/>
            <w:tcMar/>
            <w:vAlign w:val="center"/>
          </w:tcPr>
          <w:p w:rsidR="1647195E" w:rsidP="1647195E" w:rsidRDefault="1647195E" w14:paraId="2C8BC783" w14:textId="1288E222">
            <w:pPr>
              <w:pStyle w:val="Normal"/>
              <w:bidi w:val="0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Read and Write</w:t>
            </w:r>
          </w:p>
        </w:tc>
        <w:tc>
          <w:tcPr>
            <w:tcW w:w="3789" w:type="dxa"/>
            <w:tcMar/>
            <w:vAlign w:val="center"/>
          </w:tcPr>
          <w:p w:rsidR="1647195E" w:rsidP="1647195E" w:rsidRDefault="1647195E" w14:paraId="59B0F0CF" w14:textId="33516FD2">
            <w:pPr>
              <w:pStyle w:val="Normal"/>
              <w:bidi w:val="0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Check if the system can read and write </w:t>
            </w: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together</w:t>
            </w:r>
          </w:p>
        </w:tc>
        <w:tc>
          <w:tcPr>
            <w:tcW w:w="3789" w:type="dxa"/>
            <w:tcMar/>
            <w:vAlign w:val="center"/>
          </w:tcPr>
          <w:p w:rsidR="1647195E" w:rsidP="1647195E" w:rsidRDefault="1647195E" w14:paraId="0645CEBA" w14:textId="707445C2">
            <w:pPr>
              <w:pStyle w:val="Normal"/>
              <w:bidi w:val="0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</w:rPr>
              <w:t xml:space="preserve">Passed </w:t>
            </w:r>
          </w:p>
        </w:tc>
      </w:tr>
      <w:tr w:rsidR="1647195E" w:rsidTr="1647195E" w14:paraId="506E25C7">
        <w:trPr>
          <w:trHeight w:val="300"/>
        </w:trPr>
        <w:tc>
          <w:tcPr>
            <w:tcW w:w="1782" w:type="dxa"/>
            <w:tcMar/>
            <w:vAlign w:val="center"/>
          </w:tcPr>
          <w:p w:rsidR="1647195E" w:rsidP="1647195E" w:rsidRDefault="1647195E" w14:paraId="53DE5D81" w14:textId="1A77ACA1">
            <w:pPr>
              <w:pStyle w:val="Normal"/>
              <w:bidi w:val="0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Overwrite before Read</w:t>
            </w:r>
          </w:p>
        </w:tc>
        <w:tc>
          <w:tcPr>
            <w:tcW w:w="3789" w:type="dxa"/>
            <w:tcMar/>
            <w:vAlign w:val="center"/>
          </w:tcPr>
          <w:p w:rsidR="1647195E" w:rsidP="1647195E" w:rsidRDefault="1647195E" w14:paraId="2A7947B0" w14:textId="5A895BDA">
            <w:pPr>
              <w:pStyle w:val="Normal"/>
              <w:bidi w:val="0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Check if the system should not overwrite the data if it is not read</w:t>
            </w:r>
          </w:p>
        </w:tc>
        <w:tc>
          <w:tcPr>
            <w:tcW w:w="3789" w:type="dxa"/>
            <w:tcMar/>
            <w:vAlign w:val="center"/>
          </w:tcPr>
          <w:p w:rsidR="1647195E" w:rsidP="1647195E" w:rsidRDefault="1647195E" w14:paraId="374D392F" w14:textId="2E8A55ED">
            <w:pPr>
              <w:pStyle w:val="Normal"/>
              <w:bidi w:val="0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</w:rPr>
              <w:t>Passed</w:t>
            </w:r>
          </w:p>
        </w:tc>
      </w:tr>
    </w:tbl>
    <w:p w:rsidR="1647195E" w:rsidRDefault="1647195E" w14:paraId="40947F42" w14:textId="722BAC1D"/>
    <w:p w:rsidR="4E70CEA8" w:rsidP="1647195E" w:rsidRDefault="4E70CEA8" w14:paraId="63DA30F7" w14:textId="0A6A276C">
      <w:pPr>
        <w:pStyle w:val="Heading3"/>
        <w:rPr>
          <w:b w:val="1"/>
          <w:bCs w:val="1"/>
        </w:rPr>
      </w:pPr>
      <w:r w:rsidRPr="1647195E" w:rsidR="4E70CEA8">
        <w:rPr>
          <w:b w:val="1"/>
          <w:bCs w:val="1"/>
        </w:rPr>
        <w:t>Run tests with different clk periods * after Initial Debugs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425"/>
        <w:gridCol w:w="4112"/>
        <w:gridCol w:w="1931"/>
      </w:tblGrid>
      <w:tr w:rsidR="1647195E" w:rsidTr="1647195E" w14:paraId="22BDA43E">
        <w:trPr>
          <w:trHeight w:val="300"/>
        </w:trPr>
        <w:tc>
          <w:tcPr>
            <w:tcW w:w="3425" w:type="dxa"/>
            <w:tcMar/>
            <w:vAlign w:val="center"/>
          </w:tcPr>
          <w:p w:rsidR="1647195E" w:rsidP="1647195E" w:rsidRDefault="1647195E" w14:paraId="015D02D8" w14:textId="53445351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Clock Configuration</w:t>
            </w:r>
          </w:p>
        </w:tc>
        <w:tc>
          <w:tcPr>
            <w:tcW w:w="4112" w:type="dxa"/>
            <w:tcMar/>
            <w:vAlign w:val="center"/>
          </w:tcPr>
          <w:p w:rsidR="1647195E" w:rsidP="1647195E" w:rsidRDefault="1647195E" w14:paraId="2AB567D9" w14:textId="57E6726D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What it checks</w:t>
            </w:r>
          </w:p>
        </w:tc>
        <w:tc>
          <w:tcPr>
            <w:tcW w:w="1931" w:type="dxa"/>
            <w:tcMar/>
            <w:vAlign w:val="center"/>
          </w:tcPr>
          <w:p w:rsidR="1647195E" w:rsidP="1647195E" w:rsidRDefault="1647195E" w14:paraId="3DBDCDF3" w14:textId="2E408A08">
            <w:pPr>
              <w:pStyle w:val="Normal"/>
              <w:bidi w:val="0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1"/>
                <w:bCs w:val="1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1"/>
                <w:bCs w:val="1"/>
              </w:rPr>
              <w:t>Status</w:t>
            </w:r>
          </w:p>
        </w:tc>
      </w:tr>
      <w:tr w:rsidR="1647195E" w:rsidTr="1647195E" w14:paraId="11D40FF2">
        <w:trPr>
          <w:trHeight w:val="300"/>
        </w:trPr>
        <w:tc>
          <w:tcPr>
            <w:tcW w:w="3425" w:type="dxa"/>
            <w:tcMar/>
            <w:vAlign w:val="center"/>
          </w:tcPr>
          <w:p w:rsidR="1647195E" w:rsidP="1647195E" w:rsidRDefault="1647195E" w14:paraId="32052F54" w14:textId="4726A219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ctrl_clk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= #5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(100 MHz) 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timing_clk = #4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(125 MHz) 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analog_clk = #3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(166 MHz) 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rd_clk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= #8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(62.5 MHz)</w:t>
            </w:r>
          </w:p>
        </w:tc>
        <w:tc>
          <w:tcPr>
            <w:tcW w:w="4112" w:type="dxa"/>
            <w:tcMar/>
            <w:vAlign w:val="center"/>
          </w:tcPr>
          <w:p w:rsidR="1647195E" w:rsidP="1647195E" w:rsidRDefault="1647195E" w14:paraId="49BB7B48" w14:textId="39B4B096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Nominal case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— Reference configuration</w:t>
            </w:r>
          </w:p>
        </w:tc>
        <w:tc>
          <w:tcPr>
            <w:tcW w:w="1931" w:type="dxa"/>
            <w:tcMar/>
            <w:vAlign w:val="center"/>
          </w:tcPr>
          <w:p w:rsidR="1647195E" w:rsidP="1647195E" w:rsidRDefault="1647195E" w14:paraId="1A019BD1" w14:textId="7E1F764F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</w:rPr>
              <w:t xml:space="preserve">Passed </w:t>
            </w:r>
          </w:p>
        </w:tc>
      </w:tr>
      <w:tr w:rsidR="1647195E" w:rsidTr="1647195E" w14:paraId="2D7FBB6E">
        <w:trPr>
          <w:trHeight w:val="300"/>
        </w:trPr>
        <w:tc>
          <w:tcPr>
            <w:tcW w:w="3425" w:type="dxa"/>
            <w:tcMar/>
            <w:vAlign w:val="center"/>
          </w:tcPr>
          <w:p w:rsidR="1647195E" w:rsidP="1647195E" w:rsidRDefault="1647195E" w14:paraId="49754CCB" w14:textId="0593E134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ctrl_clk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= #10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(50 MHz) others unchanged</w:t>
            </w:r>
          </w:p>
        </w:tc>
        <w:tc>
          <w:tcPr>
            <w:tcW w:w="4112" w:type="dxa"/>
            <w:tcMar/>
            <w:vAlign w:val="center"/>
          </w:tcPr>
          <w:p w:rsidR="1647195E" w:rsidP="1647195E" w:rsidRDefault="1647195E" w14:paraId="19F230D6" w14:textId="767BD178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Slow controller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— Stress test long FSM periods</w:t>
            </w:r>
          </w:p>
        </w:tc>
        <w:tc>
          <w:tcPr>
            <w:tcW w:w="1931" w:type="dxa"/>
            <w:tcMar/>
            <w:vAlign w:val="center"/>
          </w:tcPr>
          <w:p w:rsidR="1647195E" w:rsidP="1647195E" w:rsidRDefault="1647195E" w14:paraId="4E8436DE" w14:textId="0E8EEBF3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</w:rPr>
              <w:t xml:space="preserve">Passed </w:t>
            </w:r>
          </w:p>
        </w:tc>
      </w:tr>
      <w:tr w:rsidR="1647195E" w:rsidTr="1647195E" w14:paraId="4C67B3E0">
        <w:trPr>
          <w:trHeight w:val="300"/>
        </w:trPr>
        <w:tc>
          <w:tcPr>
            <w:tcW w:w="3425" w:type="dxa"/>
            <w:tcMar/>
            <w:vAlign w:val="center"/>
          </w:tcPr>
          <w:p w:rsidR="1647195E" w:rsidP="1647195E" w:rsidRDefault="1647195E" w14:paraId="1DC8BBFE" w14:textId="750CEFCE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ctrl_clk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= #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2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(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2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50 MHz) others unchanged</w:t>
            </w:r>
          </w:p>
        </w:tc>
        <w:tc>
          <w:tcPr>
            <w:tcW w:w="4112" w:type="dxa"/>
            <w:tcMar/>
            <w:vAlign w:val="center"/>
          </w:tcPr>
          <w:p w:rsidR="1647195E" w:rsidP="1647195E" w:rsidRDefault="1647195E" w14:paraId="330EA9C4" w14:textId="43A06AB6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Faster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 xml:space="preserve"> controller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— Stress test 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short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FSM periods</w:t>
            </w:r>
          </w:p>
        </w:tc>
        <w:tc>
          <w:tcPr>
            <w:tcW w:w="1931" w:type="dxa"/>
            <w:tcMar/>
            <w:vAlign w:val="center"/>
          </w:tcPr>
          <w:p w:rsidR="1647195E" w:rsidP="1647195E" w:rsidRDefault="1647195E" w14:paraId="1B0933C7" w14:textId="1C7BD05A">
            <w:pPr>
              <w:pStyle w:val="Normal"/>
              <w:bidi w:val="0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647195E" w:rsidR="1647195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Passed</w:t>
            </w:r>
          </w:p>
        </w:tc>
      </w:tr>
      <w:tr w:rsidR="1647195E" w:rsidTr="1647195E" w14:paraId="749B1227">
        <w:trPr>
          <w:trHeight w:val="300"/>
        </w:trPr>
        <w:tc>
          <w:tcPr>
            <w:tcW w:w="3425" w:type="dxa"/>
            <w:tcMar/>
            <w:vAlign w:val="center"/>
          </w:tcPr>
          <w:p w:rsidR="1647195E" w:rsidP="1647195E" w:rsidRDefault="1647195E" w14:paraId="19A15F1A" w14:textId="63F47B54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timing_clk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= #2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(250 MHz) others nominal</w:t>
            </w:r>
          </w:p>
        </w:tc>
        <w:tc>
          <w:tcPr>
            <w:tcW w:w="4112" w:type="dxa"/>
            <w:tcMar/>
            <w:vAlign w:val="center"/>
          </w:tcPr>
          <w:p w:rsidR="1647195E" w:rsidP="1647195E" w:rsidRDefault="1647195E" w14:paraId="061D20BF" w14:textId="5ED5B104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Fast timing domain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— High-frequency 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start_slot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/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mid_slot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generation</w:t>
            </w:r>
          </w:p>
        </w:tc>
        <w:tc>
          <w:tcPr>
            <w:tcW w:w="1931" w:type="dxa"/>
            <w:tcMar/>
            <w:vAlign w:val="center"/>
          </w:tcPr>
          <w:p w:rsidR="1647195E" w:rsidP="1647195E" w:rsidRDefault="1647195E" w14:paraId="47EC68F2" w14:textId="74E61D5F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</w:rPr>
              <w:t>Passed</w:t>
            </w:r>
          </w:p>
        </w:tc>
      </w:tr>
      <w:tr w:rsidR="1647195E" w:rsidTr="1647195E" w14:paraId="268B9478">
        <w:trPr>
          <w:trHeight w:val="300"/>
        </w:trPr>
        <w:tc>
          <w:tcPr>
            <w:tcW w:w="3425" w:type="dxa"/>
            <w:tcMar/>
            <w:vAlign w:val="center"/>
          </w:tcPr>
          <w:p w:rsidR="1647195E" w:rsidP="1647195E" w:rsidRDefault="1647195E" w14:paraId="5D03998F" w14:textId="661BAEA5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analog_clk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= #7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(71 MHz) others nomina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l</w:t>
            </w:r>
          </w:p>
        </w:tc>
        <w:tc>
          <w:tcPr>
            <w:tcW w:w="4112" w:type="dxa"/>
            <w:tcMar/>
            <w:vAlign w:val="center"/>
          </w:tcPr>
          <w:p w:rsidR="1647195E" w:rsidP="1647195E" w:rsidRDefault="1647195E" w14:paraId="7ED7FFED" w14:textId="62FE55BA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Slow analog module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— Simulates longer analog processing</w:t>
            </w:r>
          </w:p>
        </w:tc>
        <w:tc>
          <w:tcPr>
            <w:tcW w:w="1931" w:type="dxa"/>
            <w:tcMar/>
            <w:vAlign w:val="center"/>
          </w:tcPr>
          <w:p w:rsidR="1647195E" w:rsidP="1647195E" w:rsidRDefault="1647195E" w14:paraId="6142EEE7" w14:textId="618C7514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</w:rPr>
              <w:t>Passed</w:t>
            </w:r>
          </w:p>
        </w:tc>
      </w:tr>
      <w:tr w:rsidR="1647195E" w:rsidTr="1647195E" w14:paraId="73C4C6E6">
        <w:trPr>
          <w:trHeight w:val="300"/>
        </w:trPr>
        <w:tc>
          <w:tcPr>
            <w:tcW w:w="3425" w:type="dxa"/>
            <w:tcMar/>
            <w:vAlign w:val="center"/>
          </w:tcPr>
          <w:p w:rsidR="1647195E" w:rsidP="1647195E" w:rsidRDefault="1647195E" w14:paraId="013E186E" w14:textId="5E9B3151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analog_clk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= #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2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(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250 MHz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) others nominal</w:t>
            </w:r>
          </w:p>
        </w:tc>
        <w:tc>
          <w:tcPr>
            <w:tcW w:w="4112" w:type="dxa"/>
            <w:tcMar/>
            <w:vAlign w:val="center"/>
          </w:tcPr>
          <w:p w:rsidR="1647195E" w:rsidP="1647195E" w:rsidRDefault="1647195E" w14:paraId="2518A45A" w14:textId="4BB2EBAB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Faster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 xml:space="preserve"> analog module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— Simulates 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shorter 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analog processing</w:t>
            </w:r>
          </w:p>
        </w:tc>
        <w:tc>
          <w:tcPr>
            <w:tcW w:w="1931" w:type="dxa"/>
            <w:tcMar/>
            <w:vAlign w:val="center"/>
          </w:tcPr>
          <w:p w:rsidR="1647195E" w:rsidP="1647195E" w:rsidRDefault="1647195E" w14:paraId="3352DC09" w14:textId="435795C4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</w:rPr>
              <w:t>Passed</w:t>
            </w:r>
          </w:p>
        </w:tc>
      </w:tr>
      <w:tr w:rsidR="1647195E" w:rsidTr="1647195E" w14:paraId="3BEE872F">
        <w:trPr>
          <w:trHeight w:val="300"/>
        </w:trPr>
        <w:tc>
          <w:tcPr>
            <w:tcW w:w="3425" w:type="dxa"/>
            <w:tcMar/>
            <w:vAlign w:val="center"/>
          </w:tcPr>
          <w:p w:rsidR="1647195E" w:rsidP="1647195E" w:rsidRDefault="1647195E" w14:paraId="04064105" w14:textId="58EB5541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rd_clk = #2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(250 MHz) others nominal</w:t>
            </w:r>
          </w:p>
        </w:tc>
        <w:tc>
          <w:tcPr>
            <w:tcW w:w="4112" w:type="dxa"/>
            <w:tcMar/>
            <w:vAlign w:val="center"/>
          </w:tcPr>
          <w:p w:rsidR="1647195E" w:rsidP="1647195E" w:rsidRDefault="1647195E" w14:paraId="1BED7B09" w14:textId="2B2860D4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Fast read domain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— Aggressive FIFO emptying</w:t>
            </w:r>
          </w:p>
        </w:tc>
        <w:tc>
          <w:tcPr>
            <w:tcW w:w="1931" w:type="dxa"/>
            <w:tcMar/>
            <w:vAlign w:val="center"/>
          </w:tcPr>
          <w:p w:rsidR="1647195E" w:rsidP="1647195E" w:rsidRDefault="1647195E" w14:paraId="7007001F" w14:textId="7B348D2A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</w:rPr>
              <w:t>Passed</w:t>
            </w:r>
          </w:p>
        </w:tc>
      </w:tr>
      <w:tr w:rsidR="1647195E" w:rsidTr="1647195E" w14:paraId="2111B352">
        <w:trPr>
          <w:trHeight w:val="300"/>
        </w:trPr>
        <w:tc>
          <w:tcPr>
            <w:tcW w:w="3425" w:type="dxa"/>
            <w:tcMar/>
            <w:vAlign w:val="center"/>
          </w:tcPr>
          <w:p w:rsidR="1647195E" w:rsidP="1647195E" w:rsidRDefault="1647195E" w14:paraId="7B2D2C34" w14:textId="37C786A3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rd_clk = #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1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0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(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100 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MHz) others nominal</w:t>
            </w:r>
          </w:p>
        </w:tc>
        <w:tc>
          <w:tcPr>
            <w:tcW w:w="4112" w:type="dxa"/>
            <w:tcMar/>
            <w:vAlign w:val="center"/>
          </w:tcPr>
          <w:p w:rsidR="1647195E" w:rsidP="1647195E" w:rsidRDefault="1647195E" w14:paraId="12DF8679" w14:textId="3B885606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Slow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 xml:space="preserve"> read domain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— 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Delayed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FIFO emptying</w:t>
            </w:r>
          </w:p>
        </w:tc>
        <w:tc>
          <w:tcPr>
            <w:tcW w:w="1931" w:type="dxa"/>
            <w:tcMar/>
            <w:vAlign w:val="center"/>
          </w:tcPr>
          <w:p w:rsidR="1647195E" w:rsidP="1647195E" w:rsidRDefault="1647195E" w14:paraId="7B2FFB8B" w14:textId="153CA21F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</w:rPr>
              <w:t xml:space="preserve">Passed </w:t>
            </w:r>
          </w:p>
        </w:tc>
      </w:tr>
      <w:tr w:rsidR="1647195E" w:rsidTr="1647195E" w14:paraId="05A0AB08">
        <w:trPr>
          <w:trHeight w:val="300"/>
        </w:trPr>
        <w:tc>
          <w:tcPr>
            <w:tcW w:w="3425" w:type="dxa"/>
            <w:tcMar/>
            <w:vAlign w:val="center"/>
          </w:tcPr>
          <w:p w:rsidR="1647195E" w:rsidP="1647195E" w:rsidRDefault="1647195E" w14:paraId="6E21C3BF" w14:textId="46E1AA05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All clocks set to 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>#5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(100 MHz)</w:t>
            </w:r>
          </w:p>
        </w:tc>
        <w:tc>
          <w:tcPr>
            <w:tcW w:w="4112" w:type="dxa"/>
            <w:tcMar/>
            <w:vAlign w:val="center"/>
          </w:tcPr>
          <w:p w:rsidR="1647195E" w:rsidP="1647195E" w:rsidRDefault="1647195E" w14:paraId="35FC9FEB" w14:textId="3A78E93C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Synchronous clocks</w:t>
            </w: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— Edge case</w:t>
            </w:r>
          </w:p>
        </w:tc>
        <w:tc>
          <w:tcPr>
            <w:tcW w:w="1931" w:type="dxa"/>
            <w:tcMar/>
            <w:vAlign w:val="center"/>
          </w:tcPr>
          <w:p w:rsidR="1647195E" w:rsidP="1647195E" w:rsidRDefault="1647195E" w14:paraId="4C2E1600" w14:textId="7752CD91">
            <w:pPr>
              <w:pStyle w:val="Normal"/>
              <w:bidi w:val="0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</w:rPr>
            </w:pPr>
            <w:r w:rsidRPr="1647195E" w:rsidR="1647195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</w:rPr>
              <w:t>Passed</w:t>
            </w:r>
          </w:p>
        </w:tc>
      </w:tr>
    </w:tbl>
    <w:p w:rsidR="1647195E" w:rsidP="1647195E" w:rsidRDefault="1647195E" w14:paraId="510D2C76" w14:textId="4DEC476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4">
    <w:nsid w:val="16da23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3f9a2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add44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eb59e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b7b1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c1811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42015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e4a6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947fb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dfc8e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486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eab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6efae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372fc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123b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897e1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7f85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53c71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a975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10aa5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b9e3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dd6cf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c6795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5326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f349d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b894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e23a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6007e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2e9dc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89f8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8ccb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eb88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654d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c8940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f470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24e5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16652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37092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dd1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7789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c9738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a0b7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ed731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59fe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79F27"/>
    <w:rsid w:val="00177DD9"/>
    <w:rsid w:val="0039A204"/>
    <w:rsid w:val="00F0AAAD"/>
    <w:rsid w:val="01296656"/>
    <w:rsid w:val="014AA71A"/>
    <w:rsid w:val="0180EE21"/>
    <w:rsid w:val="018C4F22"/>
    <w:rsid w:val="01A9BBCC"/>
    <w:rsid w:val="01CDA0C0"/>
    <w:rsid w:val="0230A86F"/>
    <w:rsid w:val="031FFA08"/>
    <w:rsid w:val="034249D3"/>
    <w:rsid w:val="04C67903"/>
    <w:rsid w:val="05F85994"/>
    <w:rsid w:val="06963D0D"/>
    <w:rsid w:val="07043A8C"/>
    <w:rsid w:val="0723E948"/>
    <w:rsid w:val="07D90654"/>
    <w:rsid w:val="0AEE31B1"/>
    <w:rsid w:val="0CB85BF9"/>
    <w:rsid w:val="0DD451F1"/>
    <w:rsid w:val="0DF6E12C"/>
    <w:rsid w:val="0E645755"/>
    <w:rsid w:val="0EA36725"/>
    <w:rsid w:val="0EC5E171"/>
    <w:rsid w:val="0ED2D7DC"/>
    <w:rsid w:val="0F038F22"/>
    <w:rsid w:val="0F47D38D"/>
    <w:rsid w:val="0FB08165"/>
    <w:rsid w:val="105F57E3"/>
    <w:rsid w:val="107A616D"/>
    <w:rsid w:val="10E0BDE5"/>
    <w:rsid w:val="11D2A30D"/>
    <w:rsid w:val="126FC9EF"/>
    <w:rsid w:val="1315FA7D"/>
    <w:rsid w:val="131DDA44"/>
    <w:rsid w:val="133D3E07"/>
    <w:rsid w:val="133E78F7"/>
    <w:rsid w:val="14014500"/>
    <w:rsid w:val="14263AAC"/>
    <w:rsid w:val="156079BB"/>
    <w:rsid w:val="15BB7891"/>
    <w:rsid w:val="1647195E"/>
    <w:rsid w:val="166569AD"/>
    <w:rsid w:val="166D3724"/>
    <w:rsid w:val="191FBDBD"/>
    <w:rsid w:val="19390D6A"/>
    <w:rsid w:val="19B8780E"/>
    <w:rsid w:val="1A5ED1A8"/>
    <w:rsid w:val="1BD4DB1B"/>
    <w:rsid w:val="1BF574A8"/>
    <w:rsid w:val="1C621AAF"/>
    <w:rsid w:val="1C78DB18"/>
    <w:rsid w:val="1C9787BF"/>
    <w:rsid w:val="1D3DFB25"/>
    <w:rsid w:val="1D5E8D1C"/>
    <w:rsid w:val="1D7275C1"/>
    <w:rsid w:val="1D73D865"/>
    <w:rsid w:val="1DE5A6AF"/>
    <w:rsid w:val="1EBDF12D"/>
    <w:rsid w:val="1FE73F38"/>
    <w:rsid w:val="2022B93E"/>
    <w:rsid w:val="207E4B48"/>
    <w:rsid w:val="20B10EC0"/>
    <w:rsid w:val="217BCC4D"/>
    <w:rsid w:val="21AB342E"/>
    <w:rsid w:val="222DFBAB"/>
    <w:rsid w:val="22879F27"/>
    <w:rsid w:val="22AD56F5"/>
    <w:rsid w:val="23590ACB"/>
    <w:rsid w:val="24173D33"/>
    <w:rsid w:val="249A137A"/>
    <w:rsid w:val="25231CCE"/>
    <w:rsid w:val="252C3404"/>
    <w:rsid w:val="255B2C10"/>
    <w:rsid w:val="25741831"/>
    <w:rsid w:val="25FD14F2"/>
    <w:rsid w:val="26DA0EBA"/>
    <w:rsid w:val="26E836EF"/>
    <w:rsid w:val="27F04D30"/>
    <w:rsid w:val="2827FB12"/>
    <w:rsid w:val="28F396B3"/>
    <w:rsid w:val="2A22A9EE"/>
    <w:rsid w:val="2A3655B5"/>
    <w:rsid w:val="2A43AACA"/>
    <w:rsid w:val="2B828F6B"/>
    <w:rsid w:val="2BE8B901"/>
    <w:rsid w:val="2C190CA0"/>
    <w:rsid w:val="2CE16864"/>
    <w:rsid w:val="2D419FC9"/>
    <w:rsid w:val="2D49475E"/>
    <w:rsid w:val="2D609781"/>
    <w:rsid w:val="302AE7F3"/>
    <w:rsid w:val="30C619FA"/>
    <w:rsid w:val="31231A9C"/>
    <w:rsid w:val="31A83FAD"/>
    <w:rsid w:val="320AC64F"/>
    <w:rsid w:val="320B8B4C"/>
    <w:rsid w:val="33D83FFE"/>
    <w:rsid w:val="347C57FE"/>
    <w:rsid w:val="347F4D04"/>
    <w:rsid w:val="34C52A48"/>
    <w:rsid w:val="34F59146"/>
    <w:rsid w:val="3597AE2E"/>
    <w:rsid w:val="35DD6138"/>
    <w:rsid w:val="368A44B0"/>
    <w:rsid w:val="36C11E61"/>
    <w:rsid w:val="3778E00A"/>
    <w:rsid w:val="37A8DB10"/>
    <w:rsid w:val="384B9538"/>
    <w:rsid w:val="38FD219B"/>
    <w:rsid w:val="3944D4B8"/>
    <w:rsid w:val="3A7BC3B1"/>
    <w:rsid w:val="3A92B106"/>
    <w:rsid w:val="3B2C863B"/>
    <w:rsid w:val="3BA23EB4"/>
    <w:rsid w:val="3BA9E18B"/>
    <w:rsid w:val="3CE180A7"/>
    <w:rsid w:val="3D0DC871"/>
    <w:rsid w:val="3D125ADD"/>
    <w:rsid w:val="3D5692BB"/>
    <w:rsid w:val="3DFD4F4C"/>
    <w:rsid w:val="3E051DE4"/>
    <w:rsid w:val="3E2BCCBB"/>
    <w:rsid w:val="3E7FBD10"/>
    <w:rsid w:val="3F3CDE5E"/>
    <w:rsid w:val="3FBB55FE"/>
    <w:rsid w:val="40977B50"/>
    <w:rsid w:val="40E0CAC8"/>
    <w:rsid w:val="417C13D1"/>
    <w:rsid w:val="418EB544"/>
    <w:rsid w:val="41A20F9C"/>
    <w:rsid w:val="429A1780"/>
    <w:rsid w:val="42A41C3C"/>
    <w:rsid w:val="43505BDF"/>
    <w:rsid w:val="43526671"/>
    <w:rsid w:val="4558B78B"/>
    <w:rsid w:val="4565DF21"/>
    <w:rsid w:val="464E145C"/>
    <w:rsid w:val="468C78A5"/>
    <w:rsid w:val="46F06C5B"/>
    <w:rsid w:val="4728945B"/>
    <w:rsid w:val="473CA082"/>
    <w:rsid w:val="4867E1E0"/>
    <w:rsid w:val="48DF806B"/>
    <w:rsid w:val="49C4C761"/>
    <w:rsid w:val="49F0EE4E"/>
    <w:rsid w:val="4AB615B3"/>
    <w:rsid w:val="4B0C1997"/>
    <w:rsid w:val="4BD5EA76"/>
    <w:rsid w:val="4CE228CE"/>
    <w:rsid w:val="4D03775D"/>
    <w:rsid w:val="4D141A2B"/>
    <w:rsid w:val="4D66EC79"/>
    <w:rsid w:val="4E70CEA8"/>
    <w:rsid w:val="4F488C6D"/>
    <w:rsid w:val="50D2197A"/>
    <w:rsid w:val="51399B52"/>
    <w:rsid w:val="51A091D5"/>
    <w:rsid w:val="51C8E29A"/>
    <w:rsid w:val="51ED6D8C"/>
    <w:rsid w:val="528823EE"/>
    <w:rsid w:val="52B6FA8A"/>
    <w:rsid w:val="52FC0E8F"/>
    <w:rsid w:val="54C7EDB2"/>
    <w:rsid w:val="5558791B"/>
    <w:rsid w:val="556F156C"/>
    <w:rsid w:val="55CB4FDC"/>
    <w:rsid w:val="55DDB251"/>
    <w:rsid w:val="57E4AE5C"/>
    <w:rsid w:val="58764B90"/>
    <w:rsid w:val="58A3D6A5"/>
    <w:rsid w:val="5935A98C"/>
    <w:rsid w:val="593A0A99"/>
    <w:rsid w:val="596E4CE7"/>
    <w:rsid w:val="5A3988DF"/>
    <w:rsid w:val="5CCC8370"/>
    <w:rsid w:val="5CD977B0"/>
    <w:rsid w:val="5CF5E0C4"/>
    <w:rsid w:val="5CFDC467"/>
    <w:rsid w:val="5D30A342"/>
    <w:rsid w:val="5D8379E0"/>
    <w:rsid w:val="5DACA592"/>
    <w:rsid w:val="5DC900F0"/>
    <w:rsid w:val="5EA7E428"/>
    <w:rsid w:val="5F2700E8"/>
    <w:rsid w:val="6005C07A"/>
    <w:rsid w:val="6005D747"/>
    <w:rsid w:val="60C4A24A"/>
    <w:rsid w:val="610DED26"/>
    <w:rsid w:val="61495997"/>
    <w:rsid w:val="61AC294D"/>
    <w:rsid w:val="623DBAF3"/>
    <w:rsid w:val="6253390B"/>
    <w:rsid w:val="63426B37"/>
    <w:rsid w:val="6475080A"/>
    <w:rsid w:val="64D5F695"/>
    <w:rsid w:val="64DEE14C"/>
    <w:rsid w:val="6681F244"/>
    <w:rsid w:val="66985F4C"/>
    <w:rsid w:val="66F33580"/>
    <w:rsid w:val="6797DCE6"/>
    <w:rsid w:val="67D500ED"/>
    <w:rsid w:val="688D8D45"/>
    <w:rsid w:val="68EEBA45"/>
    <w:rsid w:val="68F5F1C2"/>
    <w:rsid w:val="692135EF"/>
    <w:rsid w:val="69554CC6"/>
    <w:rsid w:val="69EACB17"/>
    <w:rsid w:val="6A26ED9B"/>
    <w:rsid w:val="6B61AF4C"/>
    <w:rsid w:val="6BAE9442"/>
    <w:rsid w:val="6C0B2591"/>
    <w:rsid w:val="6C181DEB"/>
    <w:rsid w:val="6C9B37AF"/>
    <w:rsid w:val="6CC76C21"/>
    <w:rsid w:val="6D0F32EB"/>
    <w:rsid w:val="6D108ADA"/>
    <w:rsid w:val="6D660ECB"/>
    <w:rsid w:val="6D76D28C"/>
    <w:rsid w:val="6DB73A6D"/>
    <w:rsid w:val="6F5CBA01"/>
    <w:rsid w:val="70170717"/>
    <w:rsid w:val="70A8114C"/>
    <w:rsid w:val="71FACD4C"/>
    <w:rsid w:val="724BDFCD"/>
    <w:rsid w:val="72C25AD6"/>
    <w:rsid w:val="72D8342B"/>
    <w:rsid w:val="72E26E9E"/>
    <w:rsid w:val="741C78C9"/>
    <w:rsid w:val="7498F4C7"/>
    <w:rsid w:val="74E04D73"/>
    <w:rsid w:val="77938F0C"/>
    <w:rsid w:val="7829D4EA"/>
    <w:rsid w:val="78CC1C6F"/>
    <w:rsid w:val="7978389C"/>
    <w:rsid w:val="7A38DE44"/>
    <w:rsid w:val="7A84DF5B"/>
    <w:rsid w:val="7B212053"/>
    <w:rsid w:val="7BD9EA8F"/>
    <w:rsid w:val="7BDF775A"/>
    <w:rsid w:val="7C5C7BA6"/>
    <w:rsid w:val="7D1BE5B7"/>
    <w:rsid w:val="7DA09560"/>
    <w:rsid w:val="7DEF6C16"/>
    <w:rsid w:val="7E55FD89"/>
    <w:rsid w:val="7E5E0580"/>
    <w:rsid w:val="7FB5A181"/>
    <w:rsid w:val="7FBEB41D"/>
    <w:rsid w:val="7FCD9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9F27"/>
  <w15:chartTrackingRefBased/>
  <w15:docId w15:val="{C3591CEA-221B-4FD5-8938-F62E616AF5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647195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647195E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9de787d953543d8" /><Relationship Type="http://schemas.openxmlformats.org/officeDocument/2006/relationships/image" Target="/media/image2.png" Id="R17f07414db844d6f" /><Relationship Type="http://schemas.openxmlformats.org/officeDocument/2006/relationships/image" Target="/media/image3.png" Id="Rfb2980eb6b824818" /><Relationship Type="http://schemas.openxmlformats.org/officeDocument/2006/relationships/image" Target="/media/image4.png" Id="Ra01e225755fb4b5b" /><Relationship Type="http://schemas.openxmlformats.org/officeDocument/2006/relationships/image" Target="/media/image5.png" Id="R235a71512e8b449b" /><Relationship Type="http://schemas.openxmlformats.org/officeDocument/2006/relationships/image" Target="/media/image6.png" Id="Ref62c52e688c423e" /><Relationship Type="http://schemas.openxmlformats.org/officeDocument/2006/relationships/image" Target="/media/image7.png" Id="Rd6c0e2b57d9e4700" /><Relationship Type="http://schemas.openxmlformats.org/officeDocument/2006/relationships/image" Target="/media/image8.png" Id="Rf43b195fd6754fa4" /><Relationship Type="http://schemas.openxmlformats.org/officeDocument/2006/relationships/image" Target="/media/image9.png" Id="R0da99ed1ee524877" /><Relationship Type="http://schemas.openxmlformats.org/officeDocument/2006/relationships/image" Target="/media/imagea.png" Id="Rd04b5dd2a0f447a8" /><Relationship Type="http://schemas.openxmlformats.org/officeDocument/2006/relationships/numbering" Target="numbering.xml" Id="R44f92e32e1d448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2025-06-17T10:43:31.2386455Z</dcterms:created>
  <dcterms:modified xsi:type="dcterms:W3CDTF">2025-06-24T12:06:53.4261042Z</dcterms:modified>
  <dc:creator>Sharanya Shetty</dc:creator>
  <lastModifiedBy>Sharanya Shetty</lastModifiedBy>
</coreProperties>
</file>