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CD7" w:rsidRDefault="009B47AB" w:rsidP="00CB248E">
      <w:pPr>
        <w:spacing w:after="0" w:line="360" w:lineRule="auto"/>
        <w:ind w:left="59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 АО "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ВНИКТИ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9B47AB" w:rsidRDefault="009B47AB" w:rsidP="00CB248E">
      <w:pPr>
        <w:spacing w:after="0" w:line="360" w:lineRule="auto"/>
        <w:ind w:left="59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сетевой школе</w:t>
      </w:r>
    </w:p>
    <w:p w:rsidR="009B47AB" w:rsidRDefault="009B47AB" w:rsidP="00CB248E">
      <w:pPr>
        <w:spacing w:after="0" w:line="360" w:lineRule="auto"/>
        <w:ind w:left="59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Челябинск</w:t>
      </w:r>
    </w:p>
    <w:p w:rsidR="009B47AB" w:rsidRDefault="009B47AB" w:rsidP="00CB248E">
      <w:pPr>
        <w:spacing w:line="360" w:lineRule="auto"/>
        <w:ind w:left="59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22-23.09.2016г.</w:t>
      </w:r>
    </w:p>
    <w:p w:rsidR="00797534" w:rsidRDefault="009B47AB" w:rsidP="007975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Впервые об энергоэффективности локомотивов и показателе энергоэффективности в виде индикатора энергетической эффективности (ИЭЭФ) наиболее пристально начали говорить в ОАО "РЖД" на совещаниях различного уровня, в том числе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ЦЗС</w:t>
      </w:r>
      <w:proofErr w:type="spellEnd"/>
      <w:r>
        <w:rPr>
          <w:rFonts w:ascii="Times New Roman" w:hAnsi="Times New Roman" w:cs="Times New Roman"/>
          <w:sz w:val="28"/>
          <w:szCs w:val="28"/>
        </w:rPr>
        <w:t>, в середине 2013 г. Причина тому – Постановление Правительства от 16 апреля 2012г. №308, в котором были установлены численные значения ИЭЭФ для тепловозов и электровозов.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Например, для тепловозов всех типов и назначения</w:t>
      </w:r>
      <w:r w:rsidR="00797534">
        <w:rPr>
          <w:rFonts w:ascii="Times New Roman" w:hAnsi="Times New Roman" w:cs="Times New Roman"/>
          <w:sz w:val="28"/>
          <w:szCs w:val="28"/>
        </w:rPr>
        <w:t xml:space="preserve"> значение ИЭЭФ должно составлять не более 40 кг </w:t>
      </w:r>
      <w:proofErr w:type="spellStart"/>
      <w:r w:rsidR="00797534">
        <w:rPr>
          <w:rFonts w:ascii="Times New Roman" w:hAnsi="Times New Roman" w:cs="Times New Roman"/>
          <w:sz w:val="28"/>
          <w:szCs w:val="28"/>
        </w:rPr>
        <w:t>у.т</w:t>
      </w:r>
      <w:proofErr w:type="spellEnd"/>
      <w:r w:rsidR="00797534">
        <w:rPr>
          <w:rFonts w:ascii="Times New Roman" w:hAnsi="Times New Roman" w:cs="Times New Roman"/>
          <w:sz w:val="28"/>
          <w:szCs w:val="28"/>
        </w:rPr>
        <w:t>./10</w:t>
      </w:r>
      <w:r w:rsidR="0079753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797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34">
        <w:rPr>
          <w:rFonts w:ascii="Times New Roman" w:hAnsi="Times New Roman" w:cs="Times New Roman"/>
          <w:sz w:val="28"/>
          <w:szCs w:val="28"/>
        </w:rPr>
        <w:t>ткм</w:t>
      </w:r>
      <w:proofErr w:type="spellEnd"/>
      <w:r w:rsidR="00797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34">
        <w:rPr>
          <w:rFonts w:ascii="Times New Roman" w:hAnsi="Times New Roman" w:cs="Times New Roman"/>
          <w:sz w:val="28"/>
          <w:szCs w:val="28"/>
        </w:rPr>
        <w:t>бр</w:t>
      </w:r>
      <w:proofErr w:type="spellEnd"/>
      <w:r w:rsidR="00797534">
        <w:rPr>
          <w:rFonts w:ascii="Times New Roman" w:hAnsi="Times New Roman" w:cs="Times New Roman"/>
          <w:sz w:val="28"/>
          <w:szCs w:val="28"/>
        </w:rPr>
        <w:t>. Приобретая локомотивы, обеспечивающие это значение ИЭЭФ, ОАО "РЖД" вправе было рассчитывать на налоговые преференции. При этом совершенно очевидно, что ИЭЭФ в этой размерности – это не показатель энергоэффективности локомотива, как энергетического объекта. Это высокоинформативный показатель энергоэффективности перевозочного процесса.</w:t>
      </w:r>
    </w:p>
    <w:p w:rsidR="00797534" w:rsidRDefault="00797534" w:rsidP="006D0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не менее, под давлением постановления №308 в 2014-2015 годах в рамках планов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"РЖД"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ВНИКТИ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ОмГУПС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разработаны методики расчета и подтверждения ИЭЭФ тепловозов и электровозов. Реализация методики подтверждения расчетного значения ИЭЭФ, если бы оно было внесено, например, в ТУ на тепловоз </w:t>
      </w:r>
      <w:r w:rsidR="006D01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="006D019B">
        <w:rPr>
          <w:rFonts w:ascii="Times New Roman" w:hAnsi="Times New Roman" w:cs="Times New Roman"/>
          <w:sz w:val="28"/>
          <w:szCs w:val="28"/>
        </w:rPr>
        <w:t xml:space="preserve"> крайне трудоемкое и дорогостоящее мероприятие, а в принципе бессмысленное.</w:t>
      </w:r>
    </w:p>
    <w:p w:rsidR="00CE4E82" w:rsidRDefault="006D019B" w:rsidP="00CE4E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Постановлением Правительства от 17 июня 2015г. №600 отменено постановление №308, устанавливающее значение ИЭЭФ в размерности "</w:t>
      </w:r>
      <w:proofErr w:type="gramStart"/>
      <w:r>
        <w:rPr>
          <w:rFonts w:ascii="Times New Roman" w:hAnsi="Times New Roman" w:cs="Times New Roman"/>
          <w:sz w:val="28"/>
          <w:szCs w:val="28"/>
        </w:rPr>
        <w:t>кг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у.т</w:t>
      </w:r>
      <w:proofErr w:type="spellEnd"/>
      <w:r>
        <w:rPr>
          <w:rFonts w:ascii="Times New Roman" w:hAnsi="Times New Roman" w:cs="Times New Roman"/>
          <w:sz w:val="28"/>
          <w:szCs w:val="28"/>
        </w:rPr>
        <w:t>./10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</w:t>
      </w:r>
      <w:proofErr w:type="spellEnd"/>
      <w:r>
        <w:rPr>
          <w:rFonts w:ascii="Times New Roman" w:hAnsi="Times New Roman" w:cs="Times New Roman"/>
          <w:sz w:val="28"/>
          <w:szCs w:val="28"/>
        </w:rPr>
        <w:t>." А вопрос внесения в ТУ на локомотивы показателя в виде ИЭЭФ, действительно характеризующего их энергоэффективность, как энергетических объектов, на настоящее время остается открытым. Замечу, что в ТУ на современные тепловозы присутствуют два показателя претендующие на отнесение их к показателям энергоэффективности. Это КПД на номинальном режиме и коэффициент полезного использования мощности дизеля. В соответствии с ГОСТ… и ГОСТ…</w:t>
      </w:r>
      <w:r w:rsidR="00CE4E82">
        <w:rPr>
          <w:rFonts w:ascii="Times New Roman" w:hAnsi="Times New Roman" w:cs="Times New Roman"/>
          <w:sz w:val="28"/>
          <w:szCs w:val="28"/>
        </w:rPr>
        <w:t xml:space="preserve"> КПД на номинальном режиме должен быть не менее 0,31 для магистрального тепловоза и 0,32 для маневрового, а коэффициент полезного использования мощности дизеля не менее 0,78 (?). По нашему мнению эти показатели лишь отчасти характеризуют энергоэффективность тепловозов, учитывая значительную переменность мощностных режимов их работы в эксплуатации. Отмечу </w:t>
      </w:r>
      <w:r w:rsidR="00CE4E82">
        <w:rPr>
          <w:rFonts w:ascii="Times New Roman" w:hAnsi="Times New Roman" w:cs="Times New Roman"/>
          <w:sz w:val="28"/>
          <w:szCs w:val="28"/>
        </w:rPr>
        <w:lastRenderedPageBreak/>
        <w:t xml:space="preserve">также, что </w:t>
      </w:r>
      <w:proofErr w:type="gramStart"/>
      <w:r w:rsidR="00CE4E82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CE4E82">
        <w:rPr>
          <w:rFonts w:ascii="Times New Roman" w:hAnsi="Times New Roman" w:cs="Times New Roman"/>
          <w:sz w:val="28"/>
          <w:szCs w:val="28"/>
        </w:rPr>
        <w:t xml:space="preserve"> Технический регламент таможенного союза "О безопасности железнодорожного подвижного состава" содержит требование по обеспечению им соответствия энергетической эффективности.</w:t>
      </w:r>
    </w:p>
    <w:p w:rsidR="006D019B" w:rsidRDefault="00CE4E82" w:rsidP="00CE4E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Учитывая перечисленные обстоятельства нами сформированы основные 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ИЭЭФ тепловозов, который должен включаться в ТУ на них. Эти требования представлены на слайде</w:t>
      </w:r>
      <w:r w:rsidR="00203462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203462" w:rsidRDefault="00203462" w:rsidP="00CE4E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предлагаемом ИЭЭФ используются ряд базовых понятий, приведенных на слайде 2.</w:t>
      </w:r>
      <w:proofErr w:type="gramEnd"/>
    </w:p>
    <w:p w:rsidR="00203462" w:rsidRDefault="00203462" w:rsidP="002034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Структура ИЭЭФ приведена на слайде 3. ИЭЭФ – это отношение экспериментально-расчетного КПД тепловоза и контрольному расчетному КПД.</w:t>
      </w:r>
    </w:p>
    <w:p w:rsidR="00203462" w:rsidRDefault="00203462" w:rsidP="002034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Обращаю Ваше внимание, что в определении контрольного расчетного КПД тепловоза на слайде 3 содержится фраза "удельный расход топлива дизеля, соответствующий значениям технических требований к экономичности дизелей тепловозов в дальней перспективе".</w:t>
      </w:r>
    </w:p>
    <w:p w:rsidR="00CE4E82" w:rsidRDefault="00203462" w:rsidP="001F640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этим отмечу, что ранее требования к удельному расходу топлива судовых, тепловозных и промышленных дизелей</w:t>
      </w:r>
      <w:r w:rsidR="001F6409">
        <w:rPr>
          <w:rFonts w:ascii="Times New Roman" w:hAnsi="Times New Roman" w:cs="Times New Roman"/>
          <w:sz w:val="28"/>
          <w:szCs w:val="28"/>
        </w:rPr>
        <w:t xml:space="preserve"> содержались в ГОСТ 10150-88. В </w:t>
      </w:r>
      <w:proofErr w:type="gramStart"/>
      <w:r w:rsidR="001F6409">
        <w:rPr>
          <w:rFonts w:ascii="Times New Roman" w:hAnsi="Times New Roman" w:cs="Times New Roman"/>
          <w:sz w:val="28"/>
          <w:szCs w:val="28"/>
        </w:rPr>
        <w:t>современном</w:t>
      </w:r>
      <w:proofErr w:type="gramEnd"/>
      <w:r w:rsidR="001F6409">
        <w:rPr>
          <w:rFonts w:ascii="Times New Roman" w:hAnsi="Times New Roman" w:cs="Times New Roman"/>
          <w:sz w:val="28"/>
          <w:szCs w:val="28"/>
        </w:rPr>
        <w:t xml:space="preserve"> ГОСТ 10150-2014 "Двигатели внутреннего сгорания поршневые. Общие технические условия" требований к удельному расходу топлива дизелей нет. Буквально содержится следующее "Удельный расход топлива двигателя следует устанавливать в </w:t>
      </w:r>
      <w:proofErr w:type="spellStart"/>
      <w:r w:rsidR="001F6409">
        <w:rPr>
          <w:rFonts w:ascii="Times New Roman" w:hAnsi="Times New Roman" w:cs="Times New Roman"/>
          <w:sz w:val="28"/>
          <w:szCs w:val="28"/>
        </w:rPr>
        <w:t>ТЗ</w:t>
      </w:r>
      <w:proofErr w:type="spellEnd"/>
      <w:r w:rsidR="001F6409">
        <w:rPr>
          <w:rFonts w:ascii="Times New Roman" w:hAnsi="Times New Roman" w:cs="Times New Roman"/>
          <w:sz w:val="28"/>
          <w:szCs w:val="28"/>
        </w:rPr>
        <w:t xml:space="preserve"> и ТУ на двигатели конкретного типа" и все.</w:t>
      </w:r>
    </w:p>
    <w:p w:rsidR="001F6409" w:rsidRDefault="001F6409" w:rsidP="00BE43A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этих обстоятельствах мы обратили внимание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утвержденный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2008г. ОАО "РЖД" документ "Тепловозные дизели. Технические требования",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содержащий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требования к удельной экономичности дизелей магистральных и маневровых тепловозов</w:t>
      </w:r>
      <w:r w:rsidR="00BE43AA">
        <w:rPr>
          <w:rFonts w:ascii="Times New Roman" w:hAnsi="Times New Roman" w:cs="Times New Roman"/>
          <w:sz w:val="28"/>
          <w:szCs w:val="28"/>
        </w:rPr>
        <w:t xml:space="preserve"> в ближайшей и дальней перспективе. Правда, временные горизонты этих перспектив в документе не обозначены. Требования к удельной экономичности дизелей приведены на слайде 4.</w:t>
      </w:r>
    </w:p>
    <w:p w:rsidR="00BE43AA" w:rsidRDefault="00BE43AA" w:rsidP="009D78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Интерпретация этих требований для мощностного диапазона д/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18-9ДГ тепловозов 2ТЭ116У, 2ТЭ25КМ в графическом виде приведена на слайде 5. Данные приведены полем: по нижней границе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дальней перспективы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верхней границе для ближайшей перспективы. Верхняя и нижняя границы – это разрешенный ГОСТ 10150-2014 5% допуск к удельному расходу топлива для объявленной мощности дизеля. Графическая интерпретация требований к удельной экономичности дизелей</w:t>
      </w:r>
      <w:r w:rsidR="009D78B3">
        <w:rPr>
          <w:rFonts w:ascii="Times New Roman" w:hAnsi="Times New Roman" w:cs="Times New Roman"/>
          <w:sz w:val="28"/>
          <w:szCs w:val="28"/>
        </w:rPr>
        <w:t xml:space="preserve"> маневровых тепловозов на примере д/</w:t>
      </w:r>
      <w:proofErr w:type="gramStart"/>
      <w:r w:rsidR="009D78B3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9D78B3">
        <w:rPr>
          <w:rFonts w:ascii="Times New Roman" w:hAnsi="Times New Roman" w:cs="Times New Roman"/>
          <w:sz w:val="28"/>
          <w:szCs w:val="28"/>
        </w:rPr>
        <w:t xml:space="preserve"> 1-ПДГ4Д приведена на слайде 6.</w:t>
      </w:r>
    </w:p>
    <w:p w:rsidR="009D78B3" w:rsidRDefault="009D78B3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предлагаемого нами ИЭЭФ осуществляется при реостатных испытаниях тепловоза и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автоматическом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нагружении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силовой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установки на реостат по режимам тест-циклограммы, имитирующей загрузку силовой установки, соответствующую типовому режиму работы тепловоза в эксплуатации. Характеристики </w:t>
      </w:r>
      <w:r w:rsidR="00A62A0B">
        <w:rPr>
          <w:rFonts w:ascii="Times New Roman" w:hAnsi="Times New Roman" w:cs="Times New Roman"/>
          <w:sz w:val="28"/>
          <w:szCs w:val="28"/>
        </w:rPr>
        <w:t xml:space="preserve">циклов работы, входящих в </w:t>
      </w:r>
      <w:proofErr w:type="gramStart"/>
      <w:r w:rsidR="00A62A0B">
        <w:rPr>
          <w:rFonts w:ascii="Times New Roman" w:hAnsi="Times New Roman" w:cs="Times New Roman"/>
          <w:sz w:val="28"/>
          <w:szCs w:val="28"/>
        </w:rPr>
        <w:t>тест-циклограммы</w:t>
      </w:r>
      <w:proofErr w:type="gramEnd"/>
      <w:r w:rsidR="00A62A0B">
        <w:rPr>
          <w:rFonts w:ascii="Times New Roman" w:hAnsi="Times New Roman" w:cs="Times New Roman"/>
          <w:sz w:val="28"/>
          <w:szCs w:val="28"/>
        </w:rPr>
        <w:t xml:space="preserve"> нагружения силовой установки магистральных тепловозов на реостат, приведены на слайде 7. </w:t>
      </w:r>
      <w:proofErr w:type="gramStart"/>
      <w:r w:rsidR="00A62A0B">
        <w:rPr>
          <w:rFonts w:ascii="Times New Roman" w:hAnsi="Times New Roman" w:cs="Times New Roman"/>
          <w:sz w:val="28"/>
          <w:szCs w:val="28"/>
        </w:rPr>
        <w:t>Для грузового тепловоза – это имитация его работы при средней загрузке в эксплуатации, для пассажирского – при его работе со скорыми поездами.</w:t>
      </w:r>
      <w:proofErr w:type="gramEnd"/>
    </w:p>
    <w:p w:rsidR="00A62A0B" w:rsidRDefault="00A62A0B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ИЭЭФ нужны технические средства. Они у нас есть и к ним относятся программно-аппаратный комплекс "Имитатор" для реализации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тест-циклограммы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>, расчета потока энергий, определения ранее упомянутых 2-х КПД и оценки ИЭЭФ. Структурная схема ПАК "Имитатор" приведена на слайде 8.</w:t>
      </w:r>
    </w:p>
    <w:p w:rsidR="00A62A0B" w:rsidRDefault="00A62A0B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ИЭЭФ нужно определить расход топлива за время реализации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тест-циклограммы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>. Мы ориентируемся на весовой способ измерения расхода топлива, для чего топливная система дооборудуется.</w:t>
      </w:r>
      <w:r w:rsidR="00163989">
        <w:rPr>
          <w:rFonts w:ascii="Times New Roman" w:hAnsi="Times New Roman" w:cs="Times New Roman"/>
          <w:sz w:val="28"/>
          <w:szCs w:val="28"/>
        </w:rPr>
        <w:t xml:space="preserve"> Пример дооборудования топливной системы тепловоза 2ТЭ116У приведен на слайде 9.</w:t>
      </w:r>
    </w:p>
    <w:p w:rsidR="00163989" w:rsidRDefault="00163989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ИЭЭФ нужно знать потоки энергий на основании энергетической схемы, пример которой для секции тепловоза 2ТЭ116У приведен на слайде 10.</w:t>
      </w:r>
    </w:p>
    <w:p w:rsidR="00163989" w:rsidRDefault="00163989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Оцениваемые потоки энергий при определении экспериментально-расчетного КПД на примере секции тепловоза 2ТЭ116У приведены на слайде 11.</w:t>
      </w:r>
    </w:p>
    <w:p w:rsidR="00163989" w:rsidRDefault="00163989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Оценка контрольного расчетного КПД производится по значению двух энергий, приведенным на слайде 12.</w:t>
      </w:r>
      <w:proofErr w:type="gramEnd"/>
    </w:p>
    <w:p w:rsidR="00163989" w:rsidRDefault="00163989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Важное значение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установление граничных значений ИЭЭФ, проектные оценки которых приведены на слайде 13.</w:t>
      </w:r>
    </w:p>
    <w:p w:rsidR="00163989" w:rsidRDefault="00163989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установлении граничных значений ИЭЭФ мы исходили из следующего. </w:t>
      </w:r>
      <w:proofErr w:type="gramStart"/>
      <w:r>
        <w:rPr>
          <w:rFonts w:ascii="Times New Roman" w:hAnsi="Times New Roman" w:cs="Times New Roman"/>
          <w:sz w:val="28"/>
          <w:szCs w:val="28"/>
        </w:rPr>
        <w:t>ИЭЭФ будет равен 1 в том случае</w:t>
      </w:r>
      <w:r w:rsidR="003B0D16">
        <w:rPr>
          <w:rFonts w:ascii="Times New Roman" w:hAnsi="Times New Roman" w:cs="Times New Roman"/>
          <w:sz w:val="28"/>
          <w:szCs w:val="28"/>
        </w:rPr>
        <w:t>, если экспериментально-расчетный КПД тепловоза будет равен контрольному расчетному КПД – это возможно в том случае, если фактический удельный расхода топлива дизель-генератора тепловоза будет равен значениям удельного расхода топлива, соответствующим значениям дальней перспективы по нижней границе (нижняя кривая на слайде 5) и при отсутствии переходных процессов.</w:t>
      </w:r>
      <w:proofErr w:type="gramEnd"/>
      <w:r w:rsidR="003B0D16">
        <w:rPr>
          <w:rFonts w:ascii="Times New Roman" w:hAnsi="Times New Roman" w:cs="Times New Roman"/>
          <w:sz w:val="28"/>
          <w:szCs w:val="28"/>
        </w:rPr>
        <w:t xml:space="preserve"> Но переходные процессы всегда есть. Наличие их ухудшает экономичность дизеля. Мы считаем, опираясь на работы </w:t>
      </w:r>
      <w:proofErr w:type="spellStart"/>
      <w:r w:rsidR="003B0D16">
        <w:rPr>
          <w:rFonts w:ascii="Times New Roman" w:hAnsi="Times New Roman" w:cs="Times New Roman"/>
          <w:sz w:val="28"/>
          <w:szCs w:val="28"/>
        </w:rPr>
        <w:t>ПГУПС</w:t>
      </w:r>
      <w:proofErr w:type="spellEnd"/>
      <w:r w:rsidR="003B0D16">
        <w:rPr>
          <w:rFonts w:ascii="Times New Roman" w:hAnsi="Times New Roman" w:cs="Times New Roman"/>
          <w:sz w:val="28"/>
          <w:szCs w:val="28"/>
        </w:rPr>
        <w:t xml:space="preserve">, что от переходных процессов экономичность дизеля снижается на 2%. Учитывая это, верхнее граничное значение ИЭЭФ будет равно 0,98. Значение удельного расхода топлива, соответствующее ближайшей </w:t>
      </w:r>
      <w:proofErr w:type="spellStart"/>
      <w:r w:rsidR="003B0D16">
        <w:rPr>
          <w:rFonts w:ascii="Times New Roman" w:hAnsi="Times New Roman" w:cs="Times New Roman"/>
          <w:sz w:val="28"/>
          <w:szCs w:val="28"/>
        </w:rPr>
        <w:t>преспективе</w:t>
      </w:r>
      <w:proofErr w:type="spellEnd"/>
      <w:r w:rsidR="003B0D16">
        <w:rPr>
          <w:rFonts w:ascii="Times New Roman" w:hAnsi="Times New Roman" w:cs="Times New Roman"/>
          <w:sz w:val="28"/>
          <w:szCs w:val="28"/>
        </w:rPr>
        <w:t xml:space="preserve"> по верхней границе, на </w:t>
      </w:r>
      <w:r w:rsidR="003B0D16">
        <w:rPr>
          <w:rFonts w:ascii="Times New Roman" w:hAnsi="Times New Roman" w:cs="Times New Roman"/>
          <w:sz w:val="28"/>
          <w:szCs w:val="28"/>
        </w:rPr>
        <w:lastRenderedPageBreak/>
        <w:t>7%</w:t>
      </w:r>
      <w:r w:rsidR="009A73AC">
        <w:rPr>
          <w:rFonts w:ascii="Times New Roman" w:hAnsi="Times New Roman" w:cs="Times New Roman"/>
          <w:sz w:val="28"/>
          <w:szCs w:val="28"/>
        </w:rPr>
        <w:t xml:space="preserve"> выше удельного расхода, соответствующего </w:t>
      </w:r>
      <w:proofErr w:type="gramStart"/>
      <w:r w:rsidR="009A73AC">
        <w:rPr>
          <w:rFonts w:ascii="Times New Roman" w:hAnsi="Times New Roman" w:cs="Times New Roman"/>
          <w:sz w:val="28"/>
          <w:szCs w:val="28"/>
        </w:rPr>
        <w:t>дальней перспективе</w:t>
      </w:r>
      <w:proofErr w:type="gramEnd"/>
      <w:r w:rsidR="009A73AC">
        <w:rPr>
          <w:rFonts w:ascii="Times New Roman" w:hAnsi="Times New Roman" w:cs="Times New Roman"/>
          <w:sz w:val="28"/>
          <w:szCs w:val="28"/>
        </w:rPr>
        <w:t xml:space="preserve"> по нижней границе (слайд 5). Это означает, что нижнее граничное значение ИЭЭФ будет равно 0,91.</w:t>
      </w:r>
    </w:p>
    <w:p w:rsidR="009A73AC" w:rsidRDefault="009A73AC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предлагаем ввести для тепловозов понятие "класс энергетической эффективности". Тепловоз, имеющий ИЭЭФ из диапазона 0,98-0,95, относится к классу энергоэффективности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++, из диапазона 0,95-0,93 – к классу А+, из диапазона 0,93-0,91 – к классу А, класс В – уровень энергоэффективности неудовлетворительный.</w:t>
      </w:r>
    </w:p>
    <w:p w:rsidR="009A73AC" w:rsidRDefault="009A73AC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14. Определение значения ИЭЭФ следует проводить в вероятностном аспекте, т.е. отнесение тепловоза к тому или иному классу энергоэффективности следует проводить по минимальному значению ИЭЭФ, которое с доверительной вероятностью, например 80%, может иметь ИЭЭФ по результатам нескольких опытов.</w:t>
      </w:r>
    </w:p>
    <w:p w:rsidR="009A73AC" w:rsidRDefault="009A73AC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15. В 2014г.</w:t>
      </w:r>
      <w:r w:rsidR="00956959">
        <w:rPr>
          <w:rFonts w:ascii="Times New Roman" w:hAnsi="Times New Roman" w:cs="Times New Roman"/>
          <w:sz w:val="28"/>
          <w:szCs w:val="28"/>
        </w:rPr>
        <w:t xml:space="preserve"> нами проведены реостатные испытания секции</w:t>
      </w:r>
      <w:proofErr w:type="gramStart"/>
      <w:r w:rsidR="0095695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956959">
        <w:rPr>
          <w:rFonts w:ascii="Times New Roman" w:hAnsi="Times New Roman" w:cs="Times New Roman"/>
          <w:sz w:val="28"/>
          <w:szCs w:val="28"/>
        </w:rPr>
        <w:t xml:space="preserve"> тепловоза 2ТЭ116У-295 с целью определения уровня ее энергоэффективности. Воспользовавшись результатами этих испытаний, мы попытались ответить на вопрос, к какому классу энергоэффективности относится эта секция тепловоза, если бы ТУ на этот тепловоз содержало требование по энергоэффективности в виде ИЭЭФ из диапазона 0,98-0,91. Расчетом установлено, что минимальное значение ИЭЭФ составляет 0,8984.</w:t>
      </w:r>
    </w:p>
    <w:p w:rsidR="00956959" w:rsidRDefault="00956959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16. На слайде в графическом виде приведены результаты определения ИЭЭФ секции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тепловоза 2ТЭ116У-295 и </w:t>
      </w:r>
      <w:r w:rsidR="003941BD">
        <w:rPr>
          <w:rFonts w:ascii="Times New Roman" w:hAnsi="Times New Roman" w:cs="Times New Roman"/>
          <w:sz w:val="28"/>
          <w:szCs w:val="28"/>
        </w:rPr>
        <w:t>отнесение секции к классу энергоэффективности по значению ИЭЭФ.</w:t>
      </w:r>
    </w:p>
    <w:p w:rsidR="003941BD" w:rsidRDefault="00DC74DB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17. Приведено проектное видение оформления результатов определения ИЭЭФ и класса энергоэффективности секции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тепловоза 2ТЭ116У-295. Сделан вывод – класс энергоэффективности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, секция А этого тепловоза не соответствует установленному требованию по значению ИЭЭФ.</w:t>
      </w:r>
    </w:p>
    <w:p w:rsidR="00DC74DB" w:rsidRDefault="00DC74DB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18. Приведены результаты проектного расчета годовых затрат на дизельное топливо тепловозами 2ТЭ116У, относящихся к различным классам энергоэффективности. Из представленного следует, что если бы тепловоз 2ТЭ116У-295 имел бы значение ИЭЭФ, хотя бы соответствующее минимальному значению класса энергоэффективности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++, то годовая экономия топлива этим тепловозом составила бы порядка 56 тонн.</w:t>
      </w:r>
    </w:p>
    <w:p w:rsidR="00DC74DB" w:rsidRDefault="00DC74DB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19. Приведены проектная стоимость оборудования и работ при определении ИЭЭФ магистрального тепловоза. Единовременные затраты составляют порядка 300 тыс. рублей, текущие затраты около 26 тыс. рублей, расход дизельного топлива порядка 350 кг, а оперативное время 3-х кратной реализации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тест-циклограммы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90 минут. Значения всех этих показателей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значительно более </w:t>
      </w:r>
      <w:r w:rsidR="00292789">
        <w:rPr>
          <w:rFonts w:ascii="Times New Roman" w:hAnsi="Times New Roman" w:cs="Times New Roman"/>
          <w:sz w:val="28"/>
          <w:szCs w:val="28"/>
        </w:rPr>
        <w:t xml:space="preserve">чем на порядок меньше, чем при реализации методики подтверждения ИЭЭФ в размерности "кг </w:t>
      </w:r>
      <w:proofErr w:type="spellStart"/>
      <w:r w:rsidR="00292789">
        <w:rPr>
          <w:rFonts w:ascii="Times New Roman" w:hAnsi="Times New Roman" w:cs="Times New Roman"/>
          <w:sz w:val="28"/>
          <w:szCs w:val="28"/>
        </w:rPr>
        <w:t>у</w:t>
      </w:r>
      <w:proofErr w:type="gramStart"/>
      <w:r w:rsidR="00292789">
        <w:rPr>
          <w:rFonts w:ascii="Times New Roman" w:hAnsi="Times New Roman" w:cs="Times New Roman"/>
          <w:sz w:val="28"/>
          <w:szCs w:val="28"/>
        </w:rPr>
        <w:t>.г</w:t>
      </w:r>
      <w:proofErr w:type="spellEnd"/>
      <w:proofErr w:type="gramEnd"/>
      <w:r w:rsidR="00292789">
        <w:rPr>
          <w:rFonts w:ascii="Times New Roman" w:hAnsi="Times New Roman" w:cs="Times New Roman"/>
          <w:sz w:val="28"/>
          <w:szCs w:val="28"/>
        </w:rPr>
        <w:t>/10</w:t>
      </w:r>
      <w:r w:rsidR="0029278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292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789">
        <w:rPr>
          <w:rFonts w:ascii="Times New Roman" w:hAnsi="Times New Roman" w:cs="Times New Roman"/>
          <w:sz w:val="28"/>
          <w:szCs w:val="28"/>
        </w:rPr>
        <w:t>ткм</w:t>
      </w:r>
      <w:proofErr w:type="spellEnd"/>
      <w:r w:rsidR="00292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789">
        <w:rPr>
          <w:rFonts w:ascii="Times New Roman" w:hAnsi="Times New Roman" w:cs="Times New Roman"/>
          <w:sz w:val="28"/>
          <w:szCs w:val="28"/>
        </w:rPr>
        <w:t>бр</w:t>
      </w:r>
      <w:proofErr w:type="spellEnd"/>
      <w:r w:rsidR="00292789">
        <w:rPr>
          <w:rFonts w:ascii="Times New Roman" w:hAnsi="Times New Roman" w:cs="Times New Roman"/>
          <w:sz w:val="28"/>
          <w:szCs w:val="28"/>
        </w:rPr>
        <w:t>".</w:t>
      </w:r>
    </w:p>
    <w:p w:rsidR="00292789" w:rsidRDefault="00292789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отмечу, что разговоры об энергоэффективности локомотивов будут куда более конкретные, если к ИЭЭФ будут подключены ден</w:t>
      </w:r>
      <w:r w:rsidR="008A4E90">
        <w:rPr>
          <w:rFonts w:ascii="Times New Roman" w:hAnsi="Times New Roman" w:cs="Times New Roman"/>
          <w:sz w:val="28"/>
          <w:szCs w:val="28"/>
        </w:rPr>
        <w:t>ьги. К примеру, сейчас д/</w:t>
      </w:r>
      <w:proofErr w:type="gramStart"/>
      <w:r w:rsidR="008A4E90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8A4E90">
        <w:rPr>
          <w:rFonts w:ascii="Times New Roman" w:hAnsi="Times New Roman" w:cs="Times New Roman"/>
          <w:sz w:val="28"/>
          <w:szCs w:val="28"/>
        </w:rPr>
        <w:t xml:space="preserve"> 18-9ДГ тепловоза 2ТЭ116У стоит порядка 18-19 млн. рублей. А класс энергоэффективности тепловоза, как ранее было показано, только В. РЖД, эксплуатируя этот тепловоз, несет убытки, если исходить из требований компании 2008г. к перспективной экономичности дизелей. Очевидно, что упомянутая стоимость д/г 18-9ДГ была бы оправдана при классе энергоэффективности тепловоза</w:t>
      </w:r>
      <w:proofErr w:type="gramStart"/>
      <w:r w:rsidR="008A4E90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8A4E90">
        <w:rPr>
          <w:rFonts w:ascii="Times New Roman" w:hAnsi="Times New Roman" w:cs="Times New Roman"/>
          <w:sz w:val="28"/>
          <w:szCs w:val="28"/>
        </w:rPr>
        <w:t>++. В сегодняшней ситуации он должен стоить меньше.</w:t>
      </w:r>
    </w:p>
    <w:p w:rsidR="008A4E90" w:rsidRDefault="008A4E90" w:rsidP="00A62A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нужно для внесения предлагаемого нами ИЭЭФ в ТУ на тепловозы?</w:t>
      </w:r>
    </w:p>
    <w:p w:rsidR="008A4E90" w:rsidRDefault="008A4E90" w:rsidP="001D2258">
      <w:pPr>
        <w:pStyle w:val="a6"/>
        <w:numPr>
          <w:ilvl w:val="0"/>
          <w:numId w:val="1"/>
        </w:numPr>
        <w:spacing w:after="0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Балансодержатель парка должен четко сформулировать требования к экономичности дизелей магистральных и маневровых тепловозов. </w:t>
      </w:r>
      <w:r w:rsidR="001D2258">
        <w:rPr>
          <w:rFonts w:ascii="Times New Roman" w:hAnsi="Times New Roman" w:cs="Times New Roman"/>
          <w:sz w:val="28"/>
          <w:szCs w:val="28"/>
        </w:rPr>
        <w:t>Желания не должны быть беспредельными, они должны устанавливать реальный горизонт, в том числе по времени.</w:t>
      </w:r>
    </w:p>
    <w:p w:rsidR="001D2258" w:rsidRDefault="001D2258" w:rsidP="001D2258">
      <w:pPr>
        <w:pStyle w:val="a6"/>
        <w:numPr>
          <w:ilvl w:val="0"/>
          <w:numId w:val="1"/>
        </w:numPr>
        <w:spacing w:after="0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Относительно этого горизонта необходимо установить классы энергоэффективности, а цену д/генераторов тепловозов, или тепловоза в целом, устанавливать дифференциально, т.е. в соответствии с его классом энергоэффективности.</w:t>
      </w:r>
    </w:p>
    <w:p w:rsidR="00A62A0B" w:rsidRPr="00CB248E" w:rsidRDefault="001D2258" w:rsidP="00CB248E">
      <w:pPr>
        <w:pStyle w:val="a6"/>
        <w:numPr>
          <w:ilvl w:val="0"/>
          <w:numId w:val="1"/>
        </w:numPr>
        <w:spacing w:after="0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 2017г. разработать "Общую методику определения ИЭЭФ, включаемого в ТУ на тепловозы" и апробировать ее с магистральным и маневровым тепловозом.</w:t>
      </w:r>
      <w:bookmarkStart w:id="0" w:name="_GoBack"/>
      <w:bookmarkEnd w:id="0"/>
    </w:p>
    <w:sectPr w:rsidR="00A62A0B" w:rsidRPr="00CB248E" w:rsidSect="007C6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B5143"/>
    <w:multiLevelType w:val="hybridMultilevel"/>
    <w:tmpl w:val="76B0AD44"/>
    <w:lvl w:ilvl="0" w:tplc="D61811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1539"/>
    <w:rsid w:val="00163989"/>
    <w:rsid w:val="001D2258"/>
    <w:rsid w:val="001F6409"/>
    <w:rsid w:val="00203462"/>
    <w:rsid w:val="00292789"/>
    <w:rsid w:val="003941BD"/>
    <w:rsid w:val="003B0D16"/>
    <w:rsid w:val="006D019B"/>
    <w:rsid w:val="00797534"/>
    <w:rsid w:val="007C67C9"/>
    <w:rsid w:val="008A4E90"/>
    <w:rsid w:val="00956959"/>
    <w:rsid w:val="009A73AC"/>
    <w:rsid w:val="009B47AB"/>
    <w:rsid w:val="009D78B3"/>
    <w:rsid w:val="00A62A0B"/>
    <w:rsid w:val="00BD1539"/>
    <w:rsid w:val="00BE43AA"/>
    <w:rsid w:val="00CB248E"/>
    <w:rsid w:val="00CE4E82"/>
    <w:rsid w:val="00D60CD7"/>
    <w:rsid w:val="00DC7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346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0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46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A4E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Шарапов</dc:creator>
  <cp:keywords/>
  <dc:description/>
  <cp:lastModifiedBy>Александр Шарапов</cp:lastModifiedBy>
  <cp:revision>6</cp:revision>
  <dcterms:created xsi:type="dcterms:W3CDTF">2016-09-12T04:45:00Z</dcterms:created>
  <dcterms:modified xsi:type="dcterms:W3CDTF">2016-09-12T10:36:00Z</dcterms:modified>
</cp:coreProperties>
</file>