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694" w:rsidRDefault="00BD4342" w:rsidP="000F1694">
      <w:pPr>
        <w:pStyle w:val="Heading1"/>
        <w:numPr>
          <w:ilvl w:val="0"/>
          <w:numId w:val="2"/>
        </w:numPr>
        <w:spacing w:before="0" w:line="256" w:lineRule="auto"/>
        <w:rPr>
          <w:rFonts w:ascii="Lucida Sans" w:hAnsi="Lucida Sans"/>
        </w:rPr>
      </w:pPr>
      <w:r>
        <w:rPr>
          <w:rFonts w:ascii="Lucida Sans" w:hAnsi="Lucida Sans"/>
        </w:rPr>
        <w:t>2019 -</w:t>
      </w:r>
      <w:r w:rsidR="0022014F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CS</w:t>
      </w:r>
      <w:r w:rsidRPr="007E1DC0">
        <w:rPr>
          <w:rFonts w:ascii="Lucida Sans" w:hAnsi="Lucida Sans"/>
          <w:b/>
        </w:rPr>
        <w:t>352</w:t>
      </w:r>
      <w:r>
        <w:rPr>
          <w:rFonts w:ascii="Lucida Sans" w:hAnsi="Lucida Sans"/>
        </w:rPr>
        <w:t xml:space="preserve"> – </w:t>
      </w:r>
      <w:r w:rsidRPr="007E1DC0">
        <w:rPr>
          <w:rFonts w:ascii="Lucida Sans" w:hAnsi="Lucida Sans"/>
          <w:b/>
        </w:rPr>
        <w:t>A</w:t>
      </w:r>
      <w:r w:rsidRPr="007E1DC0">
        <w:rPr>
          <w:rFonts w:ascii="Lucida Sans" w:hAnsi="Lucida Sans"/>
        </w:rPr>
        <w:t>ssignment</w:t>
      </w:r>
      <w:r>
        <w:rPr>
          <w:rFonts w:ascii="Lucida Sans" w:hAnsi="Lucida Sans"/>
        </w:rPr>
        <w:t xml:space="preserve"> </w:t>
      </w:r>
      <w:r w:rsidRPr="007E1DC0">
        <w:rPr>
          <w:rFonts w:ascii="Lucida Sans" w:hAnsi="Lucida Sans"/>
          <w:b/>
        </w:rPr>
        <w:t>4</w:t>
      </w:r>
      <w:r>
        <w:rPr>
          <w:rFonts w:ascii="Lucida Sans" w:hAnsi="Lucida Sans"/>
        </w:rPr>
        <w:t xml:space="preserve">: </w:t>
      </w:r>
    </w:p>
    <w:p w:rsidR="00BD4342" w:rsidRDefault="00BD4342" w:rsidP="000F1694">
      <w:pPr>
        <w:pStyle w:val="Heading1"/>
        <w:numPr>
          <w:ilvl w:val="0"/>
          <w:numId w:val="2"/>
        </w:numPr>
        <w:spacing w:before="0" w:line="256" w:lineRule="auto"/>
        <w:rPr>
          <w:rFonts w:ascii="Lucida Sans" w:hAnsi="Lucida Sans"/>
        </w:rPr>
      </w:pPr>
      <w:proofErr w:type="spellStart"/>
      <w:r w:rsidRPr="007E1DC0">
        <w:rPr>
          <w:rFonts w:ascii="Lucida Sans" w:hAnsi="Lucida Sans"/>
          <w:b/>
        </w:rPr>
        <w:t>S</w:t>
      </w:r>
      <w:r>
        <w:rPr>
          <w:rFonts w:ascii="Lucida Sans" w:hAnsi="Lucida Sans"/>
        </w:rPr>
        <w:t>elfie</w:t>
      </w:r>
      <w:r w:rsidRPr="007E1DC0">
        <w:rPr>
          <w:rFonts w:ascii="Lucida Sans" w:hAnsi="Lucida Sans"/>
          <w:b/>
        </w:rPr>
        <w:t>L</w:t>
      </w:r>
      <w:r>
        <w:rPr>
          <w:rFonts w:ascii="Lucida Sans" w:hAnsi="Lucida Sans"/>
        </w:rPr>
        <w:t>ess</w:t>
      </w:r>
      <w:r w:rsidRPr="007E1DC0">
        <w:rPr>
          <w:rFonts w:ascii="Lucida Sans" w:hAnsi="Lucida Sans"/>
          <w:b/>
        </w:rPr>
        <w:t>A</w:t>
      </w:r>
      <w:r>
        <w:rPr>
          <w:rFonts w:ascii="Lucida Sans" w:hAnsi="Lucida Sans"/>
        </w:rPr>
        <w:t>cts</w:t>
      </w:r>
      <w:proofErr w:type="spellEnd"/>
      <w:r>
        <w:rPr>
          <w:rFonts w:ascii="Lucida Sans" w:hAnsi="Lucida Sans"/>
        </w:rPr>
        <w:t xml:space="preserve"> on </w:t>
      </w:r>
      <w:r w:rsidRPr="007E1DC0">
        <w:rPr>
          <w:rFonts w:ascii="Lucida Sans" w:hAnsi="Lucida Sans"/>
          <w:b/>
        </w:rPr>
        <w:t>AWS</w:t>
      </w:r>
      <w:r>
        <w:rPr>
          <w:rFonts w:ascii="Lucida Sans" w:hAnsi="Lucida Sans"/>
        </w:rPr>
        <w:t xml:space="preserve"> </w:t>
      </w:r>
      <w:r w:rsidR="000F1694">
        <w:rPr>
          <w:rFonts w:ascii="Lucida Sans" w:hAnsi="Lucida Sans"/>
        </w:rPr>
        <w:t xml:space="preserve">– </w:t>
      </w:r>
      <w:r w:rsidR="000F1694" w:rsidRPr="007E1DC0">
        <w:rPr>
          <w:rFonts w:ascii="Lucida Sans" w:hAnsi="Lucida Sans"/>
          <w:b/>
          <w:sz w:val="28"/>
          <w:szCs w:val="28"/>
        </w:rPr>
        <w:t>Amazon</w:t>
      </w:r>
      <w:r w:rsidR="000F1694" w:rsidRPr="000F1694">
        <w:rPr>
          <w:rFonts w:ascii="Lucida Sans" w:hAnsi="Lucida Sans"/>
          <w:sz w:val="28"/>
          <w:szCs w:val="28"/>
        </w:rPr>
        <w:t xml:space="preserve">’s </w:t>
      </w:r>
      <w:r w:rsidR="000F1694" w:rsidRPr="007E1DC0">
        <w:rPr>
          <w:rFonts w:ascii="Lucida Sans" w:hAnsi="Lucida Sans"/>
          <w:b/>
          <w:sz w:val="28"/>
          <w:szCs w:val="28"/>
        </w:rPr>
        <w:t>A</w:t>
      </w:r>
      <w:r w:rsidR="000F1694" w:rsidRPr="000F1694">
        <w:rPr>
          <w:rFonts w:ascii="Lucida Sans" w:hAnsi="Lucida Sans"/>
          <w:sz w:val="28"/>
          <w:szCs w:val="28"/>
        </w:rPr>
        <w:t xml:space="preserve">pplication </w:t>
      </w:r>
      <w:r w:rsidR="000F1694" w:rsidRPr="007E1DC0">
        <w:rPr>
          <w:rFonts w:ascii="Lucida Sans" w:hAnsi="Lucida Sans"/>
          <w:b/>
          <w:sz w:val="28"/>
          <w:szCs w:val="28"/>
        </w:rPr>
        <w:t>L</w:t>
      </w:r>
      <w:r w:rsidR="000F1694" w:rsidRPr="000F1694">
        <w:rPr>
          <w:rFonts w:ascii="Lucida Sans" w:hAnsi="Lucida Sans"/>
          <w:sz w:val="28"/>
          <w:szCs w:val="28"/>
        </w:rPr>
        <w:t xml:space="preserve">oad </w:t>
      </w:r>
      <w:r w:rsidR="000F1694" w:rsidRPr="007E1DC0">
        <w:rPr>
          <w:rFonts w:ascii="Lucida Sans" w:hAnsi="Lucida Sans"/>
          <w:b/>
          <w:sz w:val="28"/>
          <w:szCs w:val="28"/>
        </w:rPr>
        <w:t>B</w:t>
      </w:r>
      <w:r w:rsidR="000F1694" w:rsidRPr="000F1694">
        <w:rPr>
          <w:rFonts w:ascii="Lucida Sans" w:hAnsi="Lucida Sans"/>
          <w:sz w:val="28"/>
          <w:szCs w:val="28"/>
        </w:rPr>
        <w:t>alancer</w:t>
      </w:r>
    </w:p>
    <w:p w:rsidR="00BD4342" w:rsidRDefault="00BD4342" w:rsidP="0022014F">
      <w:pPr>
        <w:pStyle w:val="ListParagraph"/>
        <w:numPr>
          <w:ilvl w:val="0"/>
          <w:numId w:val="2"/>
        </w:numPr>
      </w:pPr>
      <w:proofErr w:type="gramStart"/>
      <w:r>
        <w:rPr>
          <w:color w:val="00B050"/>
        </w:rPr>
        <w:t>Team :</w:t>
      </w:r>
      <w:proofErr w:type="gramEnd"/>
      <w:r>
        <w:rPr>
          <w:color w:val="00B050"/>
        </w:rPr>
        <w:t xml:space="preserve"> </w:t>
      </w:r>
      <w:r w:rsidRPr="007E1DC0">
        <w:rPr>
          <w:color w:val="00B050"/>
        </w:rPr>
        <w:t>CC_308_313_331_352</w:t>
      </w:r>
    </w:p>
    <w:p w:rsidR="00BD4342" w:rsidRDefault="00BD4342" w:rsidP="00BD4342"/>
    <w:tbl>
      <w:tblPr>
        <w:tblW w:w="9781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2977"/>
        <w:gridCol w:w="2977"/>
        <w:gridCol w:w="1843"/>
        <w:gridCol w:w="1984"/>
      </w:tblGrid>
      <w:tr w:rsidR="00BD4342" w:rsidTr="005E1E71">
        <w:trPr>
          <w:trHeight w:val="204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Default="00BD4342">
            <w:pPr>
              <w:rPr>
                <w:rFonts w:ascii="Yu Gothic" w:eastAsia="Yu Gothic" w:hAnsi="Yu Gothic"/>
                <w:b/>
                <w:sz w:val="21"/>
                <w:szCs w:val="21"/>
              </w:rPr>
            </w:pPr>
            <w:r>
              <w:rPr>
                <w:rFonts w:ascii="Yu Gothic" w:eastAsia="Yu Gothic" w:hAnsi="Yu Gothic" w:hint="eastAsia"/>
                <w:b/>
                <w:sz w:val="21"/>
                <w:szCs w:val="21"/>
              </w:rPr>
              <w:t>Member Name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Default="00BD4342">
            <w:pPr>
              <w:rPr>
                <w:rFonts w:ascii="Yu Gothic" w:eastAsia="Yu Gothic" w:hAnsi="Yu Gothic" w:hint="eastAsia"/>
                <w:b/>
                <w:sz w:val="21"/>
                <w:szCs w:val="21"/>
              </w:rPr>
            </w:pPr>
            <w:r>
              <w:rPr>
                <w:rFonts w:ascii="Yu Gothic" w:eastAsia="Yu Gothic" w:hAnsi="Yu Gothic" w:hint="eastAsia"/>
                <w:b/>
                <w:sz w:val="21"/>
                <w:szCs w:val="21"/>
              </w:rPr>
              <w:t>USN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Default="00BD4342">
            <w:pPr>
              <w:rPr>
                <w:rFonts w:ascii="Yu Gothic" w:eastAsia="Yu Gothic" w:hAnsi="Yu Gothic" w:hint="eastAsia"/>
                <w:b/>
                <w:sz w:val="21"/>
                <w:szCs w:val="21"/>
              </w:rPr>
            </w:pPr>
            <w:r>
              <w:rPr>
                <w:rFonts w:ascii="Yu Gothic" w:eastAsia="Yu Gothic" w:hAnsi="Yu Gothic" w:hint="eastAsia"/>
                <w:b/>
                <w:sz w:val="21"/>
                <w:szCs w:val="21"/>
              </w:rPr>
              <w:t>Section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Default="00BD4342">
            <w:pPr>
              <w:rPr>
                <w:rFonts w:ascii="Yu Gothic" w:eastAsia="Yu Gothic" w:hAnsi="Yu Gothic" w:hint="eastAsia"/>
                <w:b/>
                <w:sz w:val="21"/>
                <w:szCs w:val="21"/>
              </w:rPr>
            </w:pPr>
            <w:r>
              <w:rPr>
                <w:rFonts w:ascii="Yu Gothic" w:eastAsia="Yu Gothic" w:hAnsi="Yu Gothic" w:hint="eastAsia"/>
                <w:b/>
                <w:sz w:val="21"/>
                <w:szCs w:val="21"/>
              </w:rPr>
              <w:t>Effort(in # hrs.)</w:t>
            </w:r>
          </w:p>
        </w:tc>
      </w:tr>
      <w:tr w:rsidR="00BD4342" w:rsidTr="005E1E71">
        <w:trPr>
          <w:trHeight w:val="215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 w:hint="eastAsia"/>
                <w:sz w:val="21"/>
                <w:szCs w:val="21"/>
              </w:rPr>
            </w:pPr>
            <w:r>
              <w:rPr>
                <w:rFonts w:ascii="Yu Gothic" w:eastAsia="Yu Gothic" w:hAnsi="Yu Gothic" w:cs="Tahoma"/>
                <w:b/>
                <w:sz w:val="21"/>
                <w:szCs w:val="21"/>
              </w:rPr>
              <w:t>R</w:t>
            </w:r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ohan</w:t>
            </w: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 xml:space="preserve"> R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01FB16ECS</w:t>
            </w:r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308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F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2</w:t>
            </w:r>
          </w:p>
        </w:tc>
      </w:tr>
      <w:tr w:rsidR="00BD4342" w:rsidTr="005E1E71">
        <w:trPr>
          <w:trHeight w:val="262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proofErr w:type="spellStart"/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Rohit</w:t>
            </w:r>
            <w:proofErr w:type="spellEnd"/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 xml:space="preserve"> U </w:t>
            </w:r>
            <w:proofErr w:type="spellStart"/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Bogulla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01FB16ECS</w:t>
            </w:r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313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F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3</w:t>
            </w:r>
          </w:p>
        </w:tc>
      </w:tr>
      <w:tr w:rsidR="00BD4342" w:rsidTr="005E1E71">
        <w:trPr>
          <w:trHeight w:val="215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proofErr w:type="spellStart"/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Sailesh</w:t>
            </w:r>
            <w:proofErr w:type="spellEnd"/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 xml:space="preserve"> </w:t>
            </w:r>
            <w:proofErr w:type="spellStart"/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Gaddalay</w:t>
            </w:r>
            <w:proofErr w:type="spellEnd"/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01FB16ECS</w:t>
            </w:r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331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F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2</w:t>
            </w:r>
          </w:p>
        </w:tc>
      </w:tr>
      <w:tr w:rsidR="00BD4342" w:rsidTr="005E1E71">
        <w:trPr>
          <w:trHeight w:val="348"/>
        </w:trPr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Sharath</w:t>
            </w: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 xml:space="preserve"> N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01FB16ECS</w:t>
            </w:r>
            <w:r w:rsidRPr="00BD4342">
              <w:rPr>
                <w:rFonts w:ascii="Yu Gothic" w:eastAsia="Yu Gothic" w:hAnsi="Yu Gothic" w:cs="Tahoma"/>
                <w:b/>
                <w:sz w:val="21"/>
                <w:szCs w:val="21"/>
              </w:rPr>
              <w:t>352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F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BD4342" w:rsidRPr="00BD4342" w:rsidRDefault="00BD4342">
            <w:pPr>
              <w:rPr>
                <w:rFonts w:ascii="Yu Gothic" w:eastAsia="Yu Gothic" w:hAnsi="Yu Gothic" w:cs="Tahoma"/>
                <w:sz w:val="21"/>
                <w:szCs w:val="21"/>
              </w:rPr>
            </w:pPr>
            <w:r w:rsidRPr="00BD4342">
              <w:rPr>
                <w:rFonts w:ascii="Yu Gothic" w:eastAsia="Yu Gothic" w:hAnsi="Yu Gothic" w:cs="Tahoma"/>
                <w:sz w:val="21"/>
                <w:szCs w:val="21"/>
              </w:rPr>
              <w:t>3</w:t>
            </w:r>
          </w:p>
        </w:tc>
      </w:tr>
    </w:tbl>
    <w:p w:rsidR="00BD4342" w:rsidRDefault="00BD4342" w:rsidP="00BD4342">
      <w:pPr>
        <w:rPr>
          <w:rFonts w:ascii="Tahoma" w:hAnsi="Tahoma" w:cs="Tahoma"/>
        </w:rPr>
      </w:pPr>
    </w:p>
    <w:p w:rsidR="00BD4342" w:rsidRDefault="00BD4342" w:rsidP="00BD4342">
      <w:pPr>
        <w:rPr>
          <w:rFonts w:ascii="Century Gothic" w:hAnsi="Century Gothic" w:cs="Tahoma"/>
          <w:b/>
        </w:rPr>
      </w:pPr>
      <w:r w:rsidRPr="00BD4342">
        <w:rPr>
          <w:rFonts w:ascii="Century Gothic" w:hAnsi="Century Gothic" w:cs="Tahoma"/>
        </w:rPr>
        <w:t xml:space="preserve">Date of </w:t>
      </w:r>
      <w:proofErr w:type="gramStart"/>
      <w:r w:rsidRPr="00BD4342">
        <w:rPr>
          <w:rFonts w:ascii="Century Gothic" w:hAnsi="Century Gothic" w:cs="Tahoma"/>
        </w:rPr>
        <w:t>Evaluation :</w:t>
      </w:r>
      <w:proofErr w:type="gramEnd"/>
      <w:r w:rsidRPr="00BD4342">
        <w:rPr>
          <w:rFonts w:ascii="Century Gothic" w:hAnsi="Century Gothic" w:cs="Tahoma"/>
        </w:rPr>
        <w:t xml:space="preserve"> Wed</w:t>
      </w:r>
      <w:r w:rsidRPr="00BD4342">
        <w:rPr>
          <w:rFonts w:ascii="Century Gothic" w:hAnsi="Century Gothic" w:cs="Tahoma"/>
        </w:rPr>
        <w:t xml:space="preserve">, </w:t>
      </w:r>
      <w:r w:rsidRPr="00BD4342">
        <w:rPr>
          <w:rFonts w:ascii="Century Gothic" w:hAnsi="Century Gothic" w:cs="Tahoma"/>
          <w:b/>
        </w:rPr>
        <w:t>04th Apr</w:t>
      </w:r>
      <w:r w:rsidRPr="00BD4342">
        <w:rPr>
          <w:rFonts w:ascii="Century Gothic" w:hAnsi="Century Gothic" w:cs="Tahoma"/>
        </w:rPr>
        <w:t xml:space="preserve"> 2019          </w:t>
      </w:r>
      <w:r w:rsidR="00CE2A6C">
        <w:rPr>
          <w:rFonts w:ascii="Century Gothic" w:hAnsi="Century Gothic" w:cs="Tahoma"/>
        </w:rPr>
        <w:t xml:space="preserve">                            </w:t>
      </w:r>
      <w:r>
        <w:rPr>
          <w:rFonts w:ascii="Century Gothic" w:hAnsi="Century Gothic" w:cs="Tahoma"/>
        </w:rPr>
        <w:t xml:space="preserve"> </w:t>
      </w:r>
      <w:r w:rsidRPr="00BD4342">
        <w:rPr>
          <w:rFonts w:ascii="Century Gothic" w:hAnsi="Century Gothic" w:cs="Tahoma"/>
        </w:rPr>
        <w:t xml:space="preserve">Evaluator : </w:t>
      </w:r>
      <w:proofErr w:type="spellStart"/>
      <w:r w:rsidRPr="00BD4342">
        <w:rPr>
          <w:rFonts w:ascii="Century Gothic" w:hAnsi="Century Gothic" w:cs="Tahoma"/>
          <w:b/>
        </w:rPr>
        <w:t>Mr.Akash</w:t>
      </w:r>
      <w:proofErr w:type="spellEnd"/>
      <w:r w:rsidRPr="00BD4342">
        <w:rPr>
          <w:rFonts w:ascii="Century Gothic" w:hAnsi="Century Gothic" w:cs="Tahoma"/>
          <w:b/>
        </w:rPr>
        <w:t xml:space="preserve"> Nagaraj</w:t>
      </w:r>
    </w:p>
    <w:p w:rsidR="000F1694" w:rsidRPr="00BD4342" w:rsidRDefault="000F1694" w:rsidP="00BD4342">
      <w:pPr>
        <w:rPr>
          <w:rFonts w:ascii="Century Gothic" w:hAnsi="Century Gothic" w:cs="Tahoma"/>
        </w:rPr>
      </w:pPr>
    </w:p>
    <w:p w:rsidR="00BD4342" w:rsidRPr="00BD4342" w:rsidRDefault="00BD4342" w:rsidP="00BD4342">
      <w:pPr>
        <w:numPr>
          <w:ilvl w:val="0"/>
          <w:numId w:val="3"/>
        </w:numPr>
        <w:spacing w:after="0" w:line="256" w:lineRule="auto"/>
        <w:rPr>
          <w:rFonts w:ascii="Ebrima" w:hAnsi="Ebrima"/>
        </w:rPr>
      </w:pPr>
      <w:r w:rsidRPr="00BD4342">
        <w:rPr>
          <w:rFonts w:ascii="Ebrima" w:hAnsi="Ebrima" w:cs="Tahoma"/>
          <w:sz w:val="21"/>
          <w:szCs w:val="21"/>
        </w:rPr>
        <w:t xml:space="preserve">AWS username on which demo was </w:t>
      </w:r>
      <w:proofErr w:type="gramStart"/>
      <w:r w:rsidRPr="00BD4342">
        <w:rPr>
          <w:rFonts w:ascii="Ebrima" w:hAnsi="Ebrima" w:cs="Tahoma"/>
          <w:sz w:val="21"/>
          <w:szCs w:val="21"/>
        </w:rPr>
        <w:t>shown</w:t>
      </w:r>
      <w:r>
        <w:rPr>
          <w:rFonts w:ascii="Ebrima" w:hAnsi="Ebrima" w:cs="Tahoma"/>
          <w:sz w:val="21"/>
          <w:szCs w:val="21"/>
        </w:rPr>
        <w:t xml:space="preserve"> </w:t>
      </w:r>
      <w:r w:rsidRPr="00BD4342">
        <w:rPr>
          <w:rFonts w:ascii="Ebrima" w:hAnsi="Ebrima" w:cs="Tahoma"/>
          <w:sz w:val="20"/>
          <w:szCs w:val="20"/>
        </w:rPr>
        <w:t>:</w:t>
      </w:r>
      <w:proofErr w:type="gramEnd"/>
      <w:r w:rsidRPr="00BD4342">
        <w:rPr>
          <w:rFonts w:ascii="Ebrima" w:hAnsi="Ebrima" w:cs="Tahoma"/>
          <w:sz w:val="20"/>
          <w:szCs w:val="20"/>
        </w:rPr>
        <w:t xml:space="preserve"> </w:t>
      </w:r>
      <w:r w:rsidR="002E51DE" w:rsidRPr="0067729C">
        <w:rPr>
          <w:rFonts w:ascii="Ebrima" w:hAnsi="Ebrima" w:cs="Tahoma"/>
          <w:b/>
          <w:sz w:val="20"/>
          <w:szCs w:val="20"/>
        </w:rPr>
        <w:t>vocstartsoft/user216090=rohitub222@gmail.com</w:t>
      </w:r>
    </w:p>
    <w:p w:rsidR="00BD4342" w:rsidRPr="00BD4342" w:rsidRDefault="00BD4342" w:rsidP="00BD4342">
      <w:pPr>
        <w:numPr>
          <w:ilvl w:val="0"/>
          <w:numId w:val="3"/>
        </w:numPr>
        <w:spacing w:after="0" w:line="256" w:lineRule="auto"/>
        <w:rPr>
          <w:rFonts w:ascii="Ebrima" w:hAnsi="Ebrima" w:cs="Tahoma"/>
          <w:color w:val="000000"/>
          <w:sz w:val="21"/>
          <w:szCs w:val="21"/>
        </w:rPr>
      </w:pPr>
      <w:r w:rsidRPr="00BD4342">
        <w:rPr>
          <w:rFonts w:ascii="Ebrima" w:hAnsi="Ebrima" w:cs="Tahoma"/>
          <w:sz w:val="21"/>
          <w:szCs w:val="21"/>
        </w:rPr>
        <w:t xml:space="preserve">Account </w:t>
      </w:r>
      <w:proofErr w:type="gramStart"/>
      <w:r w:rsidRPr="00BD4342">
        <w:rPr>
          <w:rFonts w:ascii="Ebrima" w:hAnsi="Ebrima" w:cs="Tahoma"/>
          <w:sz w:val="21"/>
          <w:szCs w:val="21"/>
        </w:rPr>
        <w:t>ID :</w:t>
      </w:r>
      <w:proofErr w:type="gramEnd"/>
      <w:r w:rsidRPr="00BD4342">
        <w:rPr>
          <w:rFonts w:ascii="Ebrima" w:hAnsi="Ebrima" w:cs="Tahoma"/>
          <w:color w:val="000000"/>
          <w:sz w:val="21"/>
          <w:szCs w:val="21"/>
        </w:rPr>
        <w:t xml:space="preserve"> </w:t>
      </w:r>
      <w:r w:rsidR="002E51DE">
        <w:rPr>
          <w:rFonts w:ascii="Ebrima" w:hAnsi="Ebrima" w:cs="Tahoma"/>
          <w:b/>
          <w:color w:val="000000"/>
          <w:sz w:val="21"/>
          <w:szCs w:val="21"/>
        </w:rPr>
        <w:t>5276-2484-3223</w:t>
      </w:r>
    </w:p>
    <w:p w:rsidR="00BD4342" w:rsidRDefault="00BD4342" w:rsidP="00BD4342">
      <w:pPr>
        <w:numPr>
          <w:ilvl w:val="0"/>
          <w:numId w:val="3"/>
        </w:numPr>
        <w:spacing w:after="0" w:line="256" w:lineRule="auto"/>
        <w:rPr>
          <w:rFonts w:ascii="Ebrima" w:hAnsi="Ebrima" w:cs="Tahoma"/>
          <w:color w:val="000000"/>
          <w:sz w:val="21"/>
          <w:szCs w:val="21"/>
        </w:rPr>
      </w:pPr>
      <w:r w:rsidRPr="00BD4342">
        <w:rPr>
          <w:rFonts w:ascii="Ebrima" w:hAnsi="Ebrima" w:cs="Tahoma"/>
          <w:color w:val="000000"/>
          <w:sz w:val="21"/>
          <w:szCs w:val="21"/>
        </w:rPr>
        <w:t xml:space="preserve">Summarize your learning as part of this </w:t>
      </w:r>
      <w:proofErr w:type="gramStart"/>
      <w:r w:rsidRPr="00BD4342">
        <w:rPr>
          <w:rFonts w:ascii="Ebrima" w:hAnsi="Ebrima" w:cs="Tahoma"/>
          <w:color w:val="000000"/>
          <w:sz w:val="21"/>
          <w:szCs w:val="21"/>
        </w:rPr>
        <w:t>assignment :</w:t>
      </w:r>
      <w:bookmarkStart w:id="0" w:name="_GoBack"/>
      <w:bookmarkEnd w:id="0"/>
      <w:proofErr w:type="gramEnd"/>
    </w:p>
    <w:p w:rsidR="00420D91" w:rsidRDefault="00BD4342" w:rsidP="00BD4342">
      <w:pPr>
        <w:spacing w:after="0" w:line="256" w:lineRule="auto"/>
        <w:ind w:left="720"/>
        <w:rPr>
          <w:rFonts w:ascii="Ebrima" w:hAnsi="Ebrima" w:cs="Tahoma"/>
          <w:color w:val="000000"/>
          <w:sz w:val="21"/>
          <w:szCs w:val="21"/>
        </w:rPr>
      </w:pPr>
      <w:r>
        <w:rPr>
          <w:rFonts w:ascii="Ebrima" w:hAnsi="Ebrima" w:cs="Tahoma"/>
          <w:color w:val="000000"/>
          <w:sz w:val="21"/>
          <w:szCs w:val="21"/>
        </w:rPr>
        <w:t xml:space="preserve">           </w:t>
      </w:r>
      <w:r>
        <w:rPr>
          <w:rFonts w:ascii="Ebrima" w:hAnsi="Ebrima" w:cs="Tahoma"/>
          <w:color w:val="000000"/>
          <w:sz w:val="21"/>
          <w:szCs w:val="21"/>
        </w:rPr>
        <w:tab/>
      </w:r>
      <w:r w:rsidR="005E3925">
        <w:rPr>
          <w:rFonts w:ascii="Ebrima" w:hAnsi="Ebrima" w:cs="Tahoma"/>
          <w:color w:val="000000"/>
          <w:sz w:val="21"/>
          <w:szCs w:val="21"/>
        </w:rPr>
        <w:t>As the part of assignment, we extended the prescribed functionality by adding the new APIs.</w:t>
      </w:r>
      <w:r w:rsidR="00420D91">
        <w:rPr>
          <w:rFonts w:ascii="Ebrima" w:hAnsi="Ebrima" w:cs="Tahoma"/>
          <w:color w:val="000000"/>
          <w:sz w:val="21"/>
          <w:szCs w:val="21"/>
        </w:rPr>
        <w:t xml:space="preserve"> </w:t>
      </w:r>
    </w:p>
    <w:p w:rsidR="005E3925" w:rsidRDefault="00825121" w:rsidP="00BD4342">
      <w:pPr>
        <w:spacing w:after="0" w:line="256" w:lineRule="auto"/>
        <w:ind w:left="720"/>
        <w:rPr>
          <w:rFonts w:ascii="Ebrima" w:hAnsi="Ebrima" w:cs="Tahoma"/>
          <w:color w:val="000000"/>
          <w:sz w:val="21"/>
          <w:szCs w:val="21"/>
        </w:rPr>
      </w:pPr>
      <w:r>
        <w:rPr>
          <w:rFonts w:ascii="Ebrima" w:hAnsi="Ebrima" w:cs="Tahoma"/>
          <w:color w:val="000000"/>
          <w:sz w:val="21"/>
          <w:szCs w:val="21"/>
        </w:rPr>
        <w:t>A t</w:t>
      </w:r>
      <w:r w:rsidR="005E3925">
        <w:rPr>
          <w:rFonts w:ascii="Ebrima" w:hAnsi="Ebrima" w:cs="Tahoma"/>
          <w:color w:val="000000"/>
          <w:sz w:val="21"/>
          <w:szCs w:val="21"/>
        </w:rPr>
        <w:t>ypical application that is hosted on the web</w:t>
      </w:r>
      <w:r>
        <w:rPr>
          <w:rFonts w:ascii="Ebrima" w:hAnsi="Ebrima" w:cs="Tahoma"/>
          <w:color w:val="000000"/>
          <w:sz w:val="21"/>
          <w:szCs w:val="21"/>
        </w:rPr>
        <w:t>,</w:t>
      </w:r>
      <w:r w:rsidR="005E3925">
        <w:rPr>
          <w:rFonts w:ascii="Ebrima" w:hAnsi="Ebrima" w:cs="Tahoma"/>
          <w:color w:val="000000"/>
          <w:sz w:val="21"/>
          <w:szCs w:val="21"/>
        </w:rPr>
        <w:t xml:space="preserve"> </w:t>
      </w:r>
      <w:r>
        <w:rPr>
          <w:rFonts w:ascii="Ebrima" w:hAnsi="Ebrima" w:cs="Tahoma"/>
          <w:color w:val="000000"/>
          <w:sz w:val="21"/>
          <w:szCs w:val="21"/>
        </w:rPr>
        <w:t>should provide concurrency to the users and reliability to requests obtained. This is achieved through Amazon’s Application Load Balancer. Load balancing distributes traffic across the servers</w:t>
      </w:r>
      <w:r w:rsidR="002E6AFF">
        <w:rPr>
          <w:rFonts w:ascii="Ebrima" w:hAnsi="Ebrima" w:cs="Tahoma"/>
          <w:color w:val="000000"/>
          <w:sz w:val="21"/>
          <w:szCs w:val="21"/>
        </w:rPr>
        <w:t xml:space="preserve"> </w:t>
      </w:r>
      <w:r>
        <w:rPr>
          <w:rFonts w:ascii="Ebrima" w:hAnsi="Ebrima" w:cs="Tahoma"/>
          <w:color w:val="000000"/>
          <w:sz w:val="21"/>
          <w:szCs w:val="21"/>
        </w:rPr>
        <w:t>(acts &amp; users) and it improves the responsiveness</w:t>
      </w:r>
      <w:r w:rsidR="005E3925">
        <w:rPr>
          <w:rFonts w:ascii="Ebrima" w:hAnsi="Ebrima" w:cs="Tahoma"/>
          <w:color w:val="000000"/>
          <w:sz w:val="21"/>
          <w:szCs w:val="21"/>
        </w:rPr>
        <w:t xml:space="preserve"> </w:t>
      </w:r>
      <w:r>
        <w:rPr>
          <w:rFonts w:ascii="Ebrima" w:hAnsi="Ebrima" w:cs="Tahoma"/>
          <w:color w:val="000000"/>
          <w:sz w:val="21"/>
          <w:szCs w:val="21"/>
        </w:rPr>
        <w:t>of the application.</w:t>
      </w:r>
    </w:p>
    <w:p w:rsidR="00825121" w:rsidRDefault="005227D2" w:rsidP="005227D2">
      <w:pPr>
        <w:spacing w:after="0" w:line="256" w:lineRule="auto"/>
        <w:ind w:left="720"/>
        <w:rPr>
          <w:rFonts w:ascii="Ebrima" w:hAnsi="Ebrima" w:cs="Tahoma"/>
          <w:color w:val="000000"/>
          <w:sz w:val="21"/>
          <w:szCs w:val="21"/>
        </w:rPr>
      </w:pPr>
      <w:r>
        <w:rPr>
          <w:rFonts w:ascii="Ebrima" w:hAnsi="Ebrima" w:cs="Tahoma"/>
          <w:color w:val="000000"/>
          <w:sz w:val="21"/>
          <w:szCs w:val="21"/>
        </w:rPr>
        <w:t xml:space="preserve">ALB consists of </w:t>
      </w:r>
      <w:r w:rsidRPr="005227D2">
        <w:rPr>
          <w:rFonts w:ascii="Ebrima" w:hAnsi="Ebrima" w:cs="Tahoma"/>
          <w:i/>
          <w:color w:val="000000"/>
          <w:sz w:val="21"/>
          <w:szCs w:val="21"/>
        </w:rPr>
        <w:t xml:space="preserve">Target Groups </w:t>
      </w:r>
      <w:r>
        <w:rPr>
          <w:rFonts w:ascii="Ebrima" w:hAnsi="Ebrima" w:cs="Tahoma"/>
          <w:color w:val="000000"/>
          <w:sz w:val="21"/>
          <w:szCs w:val="21"/>
        </w:rPr>
        <w:t xml:space="preserve">and </w:t>
      </w:r>
      <w:r w:rsidRPr="005227D2">
        <w:rPr>
          <w:rFonts w:ascii="Ebrima" w:hAnsi="Ebrima" w:cs="Tahoma"/>
          <w:i/>
          <w:color w:val="000000"/>
          <w:sz w:val="21"/>
          <w:szCs w:val="21"/>
        </w:rPr>
        <w:t>Listener Rule</w:t>
      </w:r>
      <w:r>
        <w:rPr>
          <w:rFonts w:ascii="Ebrima" w:hAnsi="Ebrima" w:cs="Tahoma"/>
          <w:color w:val="000000"/>
          <w:sz w:val="21"/>
          <w:szCs w:val="21"/>
        </w:rPr>
        <w:t xml:space="preserve">. </w:t>
      </w:r>
      <w:r w:rsidRPr="005227D2">
        <w:rPr>
          <w:rFonts w:ascii="Ebrima" w:hAnsi="Ebrima" w:cs="Tahoma"/>
          <w:i/>
          <w:color w:val="000000"/>
          <w:sz w:val="21"/>
          <w:szCs w:val="21"/>
        </w:rPr>
        <w:t>Target Groups</w:t>
      </w:r>
      <w:r>
        <w:rPr>
          <w:rFonts w:ascii="Ebrima" w:hAnsi="Ebrima" w:cs="Tahoma"/>
          <w:color w:val="000000"/>
          <w:sz w:val="21"/>
          <w:szCs w:val="21"/>
        </w:rPr>
        <w:t xml:space="preserve"> routes the requests to the registered target(instance) under it. And the incoming requests are filtered using </w:t>
      </w:r>
      <w:r w:rsidRPr="005227D2">
        <w:rPr>
          <w:rFonts w:ascii="Ebrima" w:hAnsi="Ebrima" w:cs="Tahoma"/>
          <w:i/>
          <w:color w:val="000000"/>
          <w:sz w:val="21"/>
          <w:szCs w:val="21"/>
        </w:rPr>
        <w:t>Listener Rule</w:t>
      </w:r>
      <w:r>
        <w:rPr>
          <w:rFonts w:ascii="Ebrima" w:hAnsi="Ebrima" w:cs="Tahoma"/>
          <w:color w:val="000000"/>
          <w:sz w:val="21"/>
          <w:szCs w:val="21"/>
        </w:rPr>
        <w:t xml:space="preserve"> and the target group attached to it will be fired and requests will be forwarded to it. Specifically, our ALB uses </w:t>
      </w:r>
      <w:r w:rsidRPr="005227D2">
        <w:rPr>
          <w:rFonts w:ascii="Ebrima" w:hAnsi="Ebrima" w:cs="Tahoma"/>
          <w:i/>
          <w:color w:val="000000"/>
          <w:sz w:val="21"/>
          <w:szCs w:val="21"/>
        </w:rPr>
        <w:t xml:space="preserve">path-based </w:t>
      </w:r>
      <w:r w:rsidR="00825121" w:rsidRPr="005227D2">
        <w:rPr>
          <w:rFonts w:ascii="Ebrima" w:hAnsi="Ebrima" w:cs="Tahoma"/>
          <w:i/>
          <w:color w:val="000000"/>
          <w:sz w:val="21"/>
          <w:szCs w:val="21"/>
        </w:rPr>
        <w:t>routing</w:t>
      </w:r>
      <w:r>
        <w:rPr>
          <w:rFonts w:ascii="Ebrima" w:hAnsi="Ebrima" w:cs="Tahoma"/>
          <w:color w:val="000000"/>
          <w:sz w:val="21"/>
          <w:szCs w:val="21"/>
        </w:rPr>
        <w:t xml:space="preserve"> i.e., </w:t>
      </w:r>
      <w:r w:rsidR="00777DC4">
        <w:rPr>
          <w:rFonts w:ascii="Ebrima" w:hAnsi="Ebrima" w:cs="Tahoma"/>
          <w:color w:val="000000"/>
          <w:sz w:val="21"/>
          <w:szCs w:val="21"/>
        </w:rPr>
        <w:t>load-division</w:t>
      </w:r>
      <w:r>
        <w:rPr>
          <w:rFonts w:ascii="Ebrima" w:hAnsi="Ebrima" w:cs="Tahoma"/>
          <w:color w:val="000000"/>
          <w:sz w:val="21"/>
          <w:szCs w:val="21"/>
        </w:rPr>
        <w:t xml:space="preserve"> is achieved using the route path</w:t>
      </w:r>
      <w:r w:rsidR="00777DC4">
        <w:rPr>
          <w:rFonts w:ascii="Ebrima" w:hAnsi="Ebrima" w:cs="Tahoma"/>
          <w:color w:val="000000"/>
          <w:sz w:val="21"/>
          <w:szCs w:val="21"/>
        </w:rPr>
        <w:t xml:space="preserve"> mentioned</w:t>
      </w:r>
      <w:r>
        <w:rPr>
          <w:rFonts w:ascii="Ebrima" w:hAnsi="Ebrima" w:cs="Tahoma"/>
          <w:color w:val="000000"/>
          <w:sz w:val="21"/>
          <w:szCs w:val="21"/>
        </w:rPr>
        <w:t xml:space="preserve"> in the request.</w:t>
      </w:r>
    </w:p>
    <w:p w:rsidR="00777DC4" w:rsidRDefault="00777DC4" w:rsidP="005227D2">
      <w:pPr>
        <w:spacing w:after="0" w:line="256" w:lineRule="auto"/>
        <w:ind w:left="720"/>
        <w:rPr>
          <w:rFonts w:ascii="Ebrima" w:hAnsi="Ebrima" w:cs="Tahoma"/>
          <w:color w:val="000000"/>
          <w:sz w:val="21"/>
          <w:szCs w:val="21"/>
        </w:rPr>
      </w:pPr>
      <w:r>
        <w:rPr>
          <w:rFonts w:ascii="Ebrima" w:hAnsi="Ebrima" w:cs="Tahoma"/>
          <w:color w:val="000000"/>
          <w:sz w:val="21"/>
          <w:szCs w:val="21"/>
        </w:rPr>
        <w:t xml:space="preserve">Apart from this, </w:t>
      </w:r>
      <w:proofErr w:type="spellStart"/>
      <w:r>
        <w:rPr>
          <w:rFonts w:ascii="Ebrima" w:hAnsi="Ebrima" w:cs="Tahoma"/>
          <w:color w:val="000000"/>
          <w:sz w:val="21"/>
          <w:szCs w:val="21"/>
        </w:rPr>
        <w:t>dockers</w:t>
      </w:r>
      <w:proofErr w:type="spellEnd"/>
      <w:r>
        <w:rPr>
          <w:rFonts w:ascii="Ebrima" w:hAnsi="Ebrima" w:cs="Tahoma"/>
          <w:color w:val="000000"/>
          <w:sz w:val="21"/>
          <w:szCs w:val="21"/>
        </w:rPr>
        <w:t xml:space="preserve"> and containers were similar to previous assignment but in different instances.</w:t>
      </w:r>
    </w:p>
    <w:p w:rsidR="00777DC4" w:rsidRPr="005227D2" w:rsidRDefault="00777DC4" w:rsidP="005227D2">
      <w:pPr>
        <w:spacing w:after="0" w:line="256" w:lineRule="auto"/>
        <w:ind w:left="720"/>
        <w:rPr>
          <w:rFonts w:ascii="Ebrima" w:hAnsi="Ebrima" w:cs="Tahoma"/>
          <w:color w:val="000000"/>
          <w:sz w:val="21"/>
          <w:szCs w:val="21"/>
        </w:rPr>
      </w:pPr>
      <w:r>
        <w:rPr>
          <w:rFonts w:ascii="Ebrima" w:hAnsi="Ebrima" w:cs="Tahoma"/>
          <w:color w:val="000000"/>
          <w:sz w:val="21"/>
          <w:szCs w:val="21"/>
        </w:rPr>
        <w:t>So, all of the above knowledge was a blueprint using which we developed this task.</w:t>
      </w:r>
    </w:p>
    <w:p w:rsidR="00C30540" w:rsidRDefault="00CE2A6C">
      <w:pPr>
        <w:pBdr>
          <w:top w:val="nil"/>
          <w:left w:val="nil"/>
          <w:bottom w:val="nil"/>
          <w:right w:val="nil"/>
          <w:between w:val="nil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0F1694" w:rsidRDefault="000F1694">
      <w:pPr>
        <w:pBdr>
          <w:top w:val="nil"/>
          <w:left w:val="nil"/>
          <w:bottom w:val="nil"/>
          <w:right w:val="nil"/>
          <w:between w:val="nil"/>
        </w:pBdr>
      </w:pPr>
    </w:p>
    <w:p w:rsidR="00C30540" w:rsidRDefault="00C30540">
      <w:pPr>
        <w:pBdr>
          <w:top w:val="nil"/>
          <w:left w:val="nil"/>
          <w:bottom w:val="nil"/>
          <w:right w:val="nil"/>
          <w:between w:val="nil"/>
        </w:pBdr>
      </w:pPr>
    </w:p>
    <w:p w:rsidR="00C30540" w:rsidRDefault="003A2CA8">
      <w:r>
        <w:t>Any other observations/challenges/</w:t>
      </w:r>
      <w:proofErr w:type="gramStart"/>
      <w:r>
        <w:t>comments</w:t>
      </w:r>
      <w:r w:rsidR="005E3925">
        <w:t xml:space="preserve"> :</w:t>
      </w:r>
      <w:proofErr w:type="gramEnd"/>
    </w:p>
    <w:p w:rsidR="005E3925" w:rsidRDefault="005E3925" w:rsidP="005E3925">
      <w:pPr>
        <w:ind w:left="720"/>
      </w:pPr>
      <w:r>
        <w:tab/>
        <w:t>Our major challenge was to test our setup in the CCBD Testing website</w:t>
      </w:r>
      <w:r w:rsidR="00777DC4">
        <w:t>,</w:t>
      </w:r>
      <w:r>
        <w:t xml:space="preserve"> where most of the times we got </w:t>
      </w:r>
      <w:r w:rsidR="00777DC4">
        <w:t>‘</w:t>
      </w:r>
      <w:r>
        <w:t>Invalid Credentials</w:t>
      </w:r>
      <w:r w:rsidR="00777DC4">
        <w:t>’</w:t>
      </w:r>
      <w:r>
        <w:t xml:space="preserve"> even when they were correct</w:t>
      </w:r>
      <w:r w:rsidR="00B638E2">
        <w:t xml:space="preserve"> </w:t>
      </w:r>
      <w:r>
        <w:t>(This happened not only to us, but to most of the other teams as well.)</w:t>
      </w:r>
    </w:p>
    <w:sectPr w:rsidR="005E3925" w:rsidSect="00CE2A6C"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CA8" w:rsidRDefault="003A2CA8" w:rsidP="00CE2A6C">
      <w:pPr>
        <w:spacing w:after="0" w:line="240" w:lineRule="auto"/>
      </w:pPr>
      <w:r>
        <w:separator/>
      </w:r>
    </w:p>
  </w:endnote>
  <w:endnote w:type="continuationSeparator" w:id="0">
    <w:p w:rsidR="003A2CA8" w:rsidRDefault="003A2CA8" w:rsidP="00CE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CA8" w:rsidRDefault="003A2CA8" w:rsidP="00CE2A6C">
      <w:pPr>
        <w:spacing w:after="0" w:line="240" w:lineRule="auto"/>
      </w:pPr>
      <w:r>
        <w:separator/>
      </w:r>
    </w:p>
  </w:footnote>
  <w:footnote w:type="continuationSeparator" w:id="0">
    <w:p w:rsidR="003A2CA8" w:rsidRDefault="003A2CA8" w:rsidP="00CE2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8.25pt;height:8.25pt" o:bullet="t">
        <v:imagedata r:id="rId1" o:title="clip_image001"/>
      </v:shape>
    </w:pict>
  </w:numPicBullet>
  <w:abstractNum w:abstractNumId="0" w15:restartNumberingAfterBreak="0">
    <w:nsid w:val="372E254A"/>
    <w:multiLevelType w:val="multilevel"/>
    <w:tmpl w:val="8C3C4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9541C"/>
    <w:multiLevelType w:val="multilevel"/>
    <w:tmpl w:val="D81E96E8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 w15:restartNumberingAfterBreak="0">
    <w:nsid w:val="7ED21D85"/>
    <w:multiLevelType w:val="multilevel"/>
    <w:tmpl w:val="55203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0540"/>
    <w:rsid w:val="000D4456"/>
    <w:rsid w:val="000F1694"/>
    <w:rsid w:val="0022014F"/>
    <w:rsid w:val="002E51DE"/>
    <w:rsid w:val="002E6AFF"/>
    <w:rsid w:val="003A2CA8"/>
    <w:rsid w:val="003B064D"/>
    <w:rsid w:val="00420D91"/>
    <w:rsid w:val="005227D2"/>
    <w:rsid w:val="005E1E71"/>
    <w:rsid w:val="005E3925"/>
    <w:rsid w:val="0067729C"/>
    <w:rsid w:val="00777DC4"/>
    <w:rsid w:val="007E1DC0"/>
    <w:rsid w:val="00825121"/>
    <w:rsid w:val="009533BC"/>
    <w:rsid w:val="00B638E2"/>
    <w:rsid w:val="00BD4342"/>
    <w:rsid w:val="00C30540"/>
    <w:rsid w:val="00C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EC9E"/>
  <w15:docId w15:val="{EBE18713-828B-4DCC-845A-967D5E93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4342"/>
    <w:pPr>
      <w:spacing w:line="256" w:lineRule="auto"/>
      <w:ind w:left="720"/>
      <w:contextualSpacing/>
    </w:pPr>
  </w:style>
  <w:style w:type="character" w:customStyle="1" w:styleId="InternetLink">
    <w:name w:val="Internet Link"/>
    <w:basedOn w:val="DefaultParagraphFont"/>
    <w:uiPriority w:val="99"/>
    <w:rsid w:val="00BD43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A6C"/>
  </w:style>
  <w:style w:type="paragraph" w:styleId="Footer">
    <w:name w:val="footer"/>
    <w:basedOn w:val="Normal"/>
    <w:link w:val="FooterChar"/>
    <w:uiPriority w:val="99"/>
    <w:unhideWhenUsed/>
    <w:rsid w:val="00CE2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266</Words>
  <Characters>1573</Characters>
  <Application>Microsoft Office Word</Application>
  <DocSecurity>0</DocSecurity>
  <Lines>157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Sharath N</cp:lastModifiedBy>
  <cp:revision>19</cp:revision>
  <dcterms:created xsi:type="dcterms:W3CDTF">2019-04-02T13:29:00Z</dcterms:created>
  <dcterms:modified xsi:type="dcterms:W3CDTF">2019-04-02T14:37:00Z</dcterms:modified>
</cp:coreProperties>
</file>