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44ECA" w14:textId="1B1065F7" w:rsidR="007D7626" w:rsidRDefault="007D7626" w:rsidP="007D7626">
      <w:r>
        <w:t>Networking Training Program - Module 7 and 8 Assignment Questions:</w:t>
      </w:r>
    </w:p>
    <w:p w14:paraId="1667A0C5" w14:textId="4F3851DC" w:rsidR="007D7626" w:rsidRDefault="007D7626" w:rsidP="007D7626">
      <w:r>
        <w:t>Name: Gowtham S</w:t>
      </w:r>
    </w:p>
    <w:p w14:paraId="7EAE46F0" w14:textId="24ABA422" w:rsidR="007D7626" w:rsidRDefault="007D7626" w:rsidP="007D7626">
      <w:r>
        <w:t>College: Kumaraguru College of Technology</w:t>
      </w:r>
    </w:p>
    <w:p w14:paraId="0A3F9CF0" w14:textId="77777777" w:rsidR="007D7626" w:rsidRDefault="007D7626" w:rsidP="007D7626">
      <w:r>
        <w:t xml:space="preserve">1. Try Test-Connection and </w:t>
      </w:r>
      <w:proofErr w:type="spellStart"/>
      <w:r>
        <w:t>nslookup</w:t>
      </w:r>
      <w:proofErr w:type="spellEnd"/>
      <w:r>
        <w:t xml:space="preserve"> commands for below websites </w:t>
      </w:r>
    </w:p>
    <w:p w14:paraId="457458E9" w14:textId="77777777" w:rsidR="007D7626" w:rsidRDefault="007D7626" w:rsidP="007D7626">
      <w:r>
        <w:t xml:space="preserve">www.google.com </w:t>
      </w:r>
    </w:p>
    <w:p w14:paraId="1B83C58D" w14:textId="77777777" w:rsidR="007D7626" w:rsidRDefault="007D7626" w:rsidP="007D7626">
      <w:r>
        <w:t xml:space="preserve">www.facebook.com </w:t>
      </w:r>
    </w:p>
    <w:p w14:paraId="293E8312" w14:textId="77777777" w:rsidR="007D7626" w:rsidRDefault="007D7626" w:rsidP="007D7626">
      <w:r>
        <w:t xml:space="preserve">www.amazon.com </w:t>
      </w:r>
    </w:p>
    <w:p w14:paraId="5E372300" w14:textId="77777777" w:rsidR="007D7626" w:rsidRDefault="007D7626" w:rsidP="007D7626">
      <w:r>
        <w:t xml:space="preserve">www.github.com </w:t>
      </w:r>
    </w:p>
    <w:p w14:paraId="0446B290" w14:textId="77777777" w:rsidR="007D7626" w:rsidRDefault="007D7626" w:rsidP="007D7626">
      <w:r>
        <w:t xml:space="preserve">www.cisco.com </w:t>
      </w:r>
    </w:p>
    <w:p w14:paraId="5CD2D771" w14:textId="55B6DF53" w:rsidR="00F4281C" w:rsidRDefault="00F4281C" w:rsidP="007D7626">
      <w:r>
        <w:rPr>
          <w:noProof/>
        </w:rPr>
        <w:drawing>
          <wp:inline distT="0" distB="0" distL="0" distR="0" wp14:anchorId="63A255D5" wp14:editId="7EEB7534">
            <wp:extent cx="4523990" cy="5430982"/>
            <wp:effectExtent l="0" t="0" r="0" b="0"/>
            <wp:docPr id="203362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3075" name="Picture 2033623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72" cy="54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4905" w14:textId="77777777" w:rsidR="00F4281C" w:rsidRDefault="00F4281C" w:rsidP="007D7626"/>
    <w:p w14:paraId="372BCCE8" w14:textId="77777777" w:rsidR="00F4281C" w:rsidRDefault="00F4281C" w:rsidP="007D7626"/>
    <w:p w14:paraId="6918BA30" w14:textId="77777777" w:rsidR="00F4281C" w:rsidRDefault="00F4281C" w:rsidP="007D7626"/>
    <w:p w14:paraId="273CDF95" w14:textId="2660C2AA" w:rsidR="007D7626" w:rsidRDefault="007D7626" w:rsidP="007D7626">
      <w:r>
        <w:lastRenderedPageBreak/>
        <w:t xml:space="preserve">2. Use Wireshark to capture and </w:t>
      </w:r>
      <w:proofErr w:type="spellStart"/>
      <w:r>
        <w:t>analyze</w:t>
      </w:r>
      <w:proofErr w:type="spellEnd"/>
      <w:r>
        <w:t xml:space="preserve"> DNS, TCP, UDP traffic and packet header, packet flow, options and flags </w:t>
      </w:r>
    </w:p>
    <w:p w14:paraId="0B3892DC" w14:textId="4FE5BBDF" w:rsidR="00F4281C" w:rsidRDefault="00F4281C" w:rsidP="007D7626">
      <w:r>
        <w:rPr>
          <w:noProof/>
        </w:rPr>
        <w:drawing>
          <wp:inline distT="0" distB="0" distL="0" distR="0" wp14:anchorId="0988C0F7" wp14:editId="0494AED2">
            <wp:extent cx="4210964" cy="2008909"/>
            <wp:effectExtent l="0" t="0" r="0" b="0"/>
            <wp:docPr id="967746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6609" name="Picture 967746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77" cy="20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C3E4A" wp14:editId="4CF59652">
            <wp:extent cx="4210964" cy="2008909"/>
            <wp:effectExtent l="0" t="0" r="0" b="0"/>
            <wp:docPr id="212238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8694" name="Picture 21223886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58" cy="20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54B14" wp14:editId="5D3ECAC4">
            <wp:extent cx="4267200" cy="2042356"/>
            <wp:effectExtent l="0" t="0" r="0" b="0"/>
            <wp:docPr id="2058815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15282" name="Picture 20588152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43" cy="20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37B" w14:textId="77777777" w:rsidR="007D7626" w:rsidRDefault="007D7626" w:rsidP="007D7626">
      <w:r>
        <w:t>3. Explore traceroute/</w:t>
      </w:r>
      <w:proofErr w:type="spellStart"/>
      <w:r>
        <w:t>tracert</w:t>
      </w:r>
      <w:proofErr w:type="spellEnd"/>
      <w:r>
        <w:t xml:space="preserve"> for different websites </w:t>
      </w:r>
      <w:proofErr w:type="gramStart"/>
      <w:r>
        <w:t>eg:google.com</w:t>
      </w:r>
      <w:proofErr w:type="gramEnd"/>
      <w:r>
        <w:t xml:space="preserve"> and analyse the parameters in the output and explore different options for traceroute command </w:t>
      </w:r>
    </w:p>
    <w:p w14:paraId="06A6E855" w14:textId="22D2CC2E" w:rsidR="00F4281C" w:rsidRDefault="00F4281C" w:rsidP="007D7626">
      <w:r>
        <w:rPr>
          <w:noProof/>
        </w:rPr>
        <w:drawing>
          <wp:inline distT="0" distB="0" distL="0" distR="0" wp14:anchorId="0BEFD7EE" wp14:editId="3F62B142">
            <wp:extent cx="3497580" cy="1493520"/>
            <wp:effectExtent l="0" t="0" r="7620" b="0"/>
            <wp:docPr id="372838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38626" name="Picture 372838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30B" w14:textId="4496FF75" w:rsidR="007D7626" w:rsidRPr="00403055" w:rsidRDefault="007D7626" w:rsidP="007D7626">
      <w:pPr>
        <w:rPr>
          <w:b/>
          <w:bCs/>
        </w:rPr>
      </w:pPr>
      <w:r>
        <w:lastRenderedPageBreak/>
        <w:t xml:space="preserve">Use Cisco packet tracer for the </w:t>
      </w:r>
      <w:proofErr w:type="gramStart"/>
      <w:r>
        <w:t xml:space="preserve">below </w:t>
      </w:r>
      <w:r w:rsidR="00403055">
        <w:t xml:space="preserve"> </w:t>
      </w:r>
      <w:r w:rsidR="00403055" w:rsidRPr="00403055">
        <w:rPr>
          <w:b/>
          <w:bCs/>
        </w:rPr>
        <w:t>(</w:t>
      </w:r>
      <w:proofErr w:type="gramEnd"/>
      <w:r w:rsidR="00403055" w:rsidRPr="00403055">
        <w:rPr>
          <w:b/>
          <w:bCs/>
        </w:rPr>
        <w:t xml:space="preserve"> uploaded as cisco file )</w:t>
      </w:r>
    </w:p>
    <w:p w14:paraId="0FB7192B" w14:textId="77777777" w:rsidR="00403055" w:rsidRDefault="00403055" w:rsidP="007D7626"/>
    <w:p w14:paraId="72BDAE22" w14:textId="77777777" w:rsidR="00403055" w:rsidRDefault="00403055" w:rsidP="007D7626"/>
    <w:p w14:paraId="3B344742" w14:textId="5F9E76C2" w:rsidR="00F4281C" w:rsidRDefault="007D7626" w:rsidP="007D7626">
      <w:r>
        <w:t xml:space="preserve">5. Set up trunk ports between switches and try ping between different VLANS. </w:t>
      </w:r>
    </w:p>
    <w:p w14:paraId="71F18BF1" w14:textId="77777777" w:rsidR="007D7626" w:rsidRDefault="007D7626" w:rsidP="007D7626">
      <w:r>
        <w:t xml:space="preserve">6. Change the native VLAN on a trunk port. Test for VLAN mismatches and troubleshoot. </w:t>
      </w:r>
    </w:p>
    <w:p w14:paraId="5A92A2BF" w14:textId="77777777" w:rsidR="007D7626" w:rsidRDefault="007D7626" w:rsidP="007D7626">
      <w:r>
        <w:t xml:space="preserve">7. Configure a management VLAN and assign an IP address for remote access. Test SSH or Telnet access to the </w:t>
      </w:r>
      <w:proofErr w:type="gramStart"/>
      <w:r>
        <w:t>switch..</w:t>
      </w:r>
      <w:proofErr w:type="gramEnd"/>
      <w:r>
        <w:t xml:space="preserve"> </w:t>
      </w:r>
    </w:p>
    <w:p w14:paraId="467A5F84" w14:textId="77777777" w:rsidR="007D7626" w:rsidRDefault="007D7626" w:rsidP="007D7626">
      <w:r>
        <w:t xml:space="preserve">8. You have a Cisco switch and a VoIP phone that needs to be placed in a voice VLAN (VLAN 20). The data for the PC should remain in a separate VLAN (VLAN 10). Configure the switch port to support both voice and data traffic. </w:t>
      </w:r>
    </w:p>
    <w:p w14:paraId="5FAF1488" w14:textId="77777777" w:rsidR="007D7626" w:rsidRDefault="007D7626" w:rsidP="007D7626">
      <w:r>
        <w:t xml:space="preserve">9. You configured VLANs 10 and 20 on your switch and assigned ports to each VLAN. However, devices in VLAN 10 cannot communicate with devices in VLAN 20. Troubleshoot the issue. </w:t>
      </w:r>
    </w:p>
    <w:p w14:paraId="5AB38D7B" w14:textId="77777777" w:rsidR="007D7626" w:rsidRDefault="007D7626" w:rsidP="007D7626">
      <w:r>
        <w:t xml:space="preserve">10. Try Inter VLAN routing with Router </w:t>
      </w:r>
    </w:p>
    <w:p w14:paraId="35478CFD" w14:textId="77777777" w:rsidR="007D7626" w:rsidRDefault="007D7626" w:rsidP="007D7626">
      <w:r>
        <w:t xml:space="preserve">11. Implement ACLs to restrict traffic based on source and destination ports. Test rules by simulating legitimate and unauthorized traffic. </w:t>
      </w:r>
    </w:p>
    <w:p w14:paraId="14F88F91" w14:textId="77777777" w:rsidR="007D7626" w:rsidRDefault="007D7626" w:rsidP="007D7626">
      <w:r>
        <w:t xml:space="preserve">12. Configure a standard Access Control List (ACL) on a router to permit traffic from a specific IP range. Test connectivity to verify the ACL is working as intended. </w:t>
      </w:r>
    </w:p>
    <w:p w14:paraId="1EA8765C" w14:textId="77777777" w:rsidR="007D7626" w:rsidRDefault="007D7626" w:rsidP="007D7626">
      <w:r>
        <w:t xml:space="preserve">13. Create an extended ACL to block specific applications, such as HTTP or FTP traffic. Test the ACL rules by attempting to access blocked services. </w:t>
      </w:r>
    </w:p>
    <w:p w14:paraId="3FD1623E" w14:textId="77777777" w:rsidR="007D7626" w:rsidRDefault="007D7626" w:rsidP="007D7626">
      <w:r>
        <w:t xml:space="preserve">14. Try Static NAT, Dynamic NAT and PAT to translate IPs </w:t>
      </w:r>
    </w:p>
    <w:p w14:paraId="73450D14" w14:textId="5EB2AE8D" w:rsidR="006600C3" w:rsidRDefault="007D7626" w:rsidP="007D7626">
      <w:r>
        <w:t xml:space="preserve">15. Download </w:t>
      </w:r>
      <w:proofErr w:type="spellStart"/>
      <w:r>
        <w:t>iperf</w:t>
      </w:r>
      <w:proofErr w:type="spellEnd"/>
      <w:r>
        <w:t xml:space="preserve"> in laptop/phone and make sure they are in same network. Try different </w:t>
      </w:r>
      <w:proofErr w:type="spellStart"/>
      <w:r>
        <w:t>iperf</w:t>
      </w:r>
      <w:proofErr w:type="spellEnd"/>
      <w:r>
        <w:t xml:space="preserve"> commands with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birectional</w:t>
      </w:r>
      <w:proofErr w:type="spellEnd"/>
      <w:r>
        <w:t xml:space="preserve">, reverse, multicast, parallel options and </w:t>
      </w:r>
      <w:proofErr w:type="spellStart"/>
      <w:r>
        <w:t>analyze</w:t>
      </w:r>
      <w:proofErr w:type="spellEnd"/>
      <w:r>
        <w:t xml:space="preserve"> the bandwidth and rate of transmission, delay, jitter etc.</w:t>
      </w:r>
    </w:p>
    <w:sectPr w:rsidR="0066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A7"/>
    <w:rsid w:val="00403055"/>
    <w:rsid w:val="00544FA7"/>
    <w:rsid w:val="006600C3"/>
    <w:rsid w:val="00745BAA"/>
    <w:rsid w:val="00795B1C"/>
    <w:rsid w:val="007D7626"/>
    <w:rsid w:val="00836EDA"/>
    <w:rsid w:val="008E5A97"/>
    <w:rsid w:val="00970887"/>
    <w:rsid w:val="00CD5F89"/>
    <w:rsid w:val="00F4281C"/>
    <w:rsid w:val="00F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9F245"/>
  <w15:chartTrackingRefBased/>
  <w15:docId w15:val="{C7793BF8-3F5F-42F2-9865-9A83A11E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341</Words>
  <Characters>1769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2025-03-17T14:34:00Z</dcterms:created>
  <dcterms:modified xsi:type="dcterms:W3CDTF">2025-03-18T14:03:00Z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3ea4b294-4164-4f8b-a316-0f7d32f1d24c</vt:lpwstr>
  </property>
</Properties>
</file>