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585E4" w14:textId="4DE3530B" w:rsidR="00A85AF4" w:rsidRDefault="004B39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8. </w:t>
      </w:r>
      <w:r w:rsidRPr="004B39B9">
        <w:rPr>
          <w:b/>
          <w:bCs/>
          <w:sz w:val="24"/>
          <w:szCs w:val="24"/>
        </w:rPr>
        <w:t>What is the difference between IEEE and WFA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209"/>
      </w:tblGrid>
      <w:tr w:rsidR="009F1A3E" w14:paraId="784A738E" w14:textId="77777777" w:rsidTr="00A27553">
        <w:trPr>
          <w:trHeight w:val="508"/>
        </w:trPr>
        <w:tc>
          <w:tcPr>
            <w:tcW w:w="2405" w:type="dxa"/>
          </w:tcPr>
          <w:p w14:paraId="723F3450" w14:textId="2072F4E7" w:rsidR="009F1A3E" w:rsidRDefault="009F1A3E" w:rsidP="00233B3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F1A3E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402" w:type="dxa"/>
          </w:tcPr>
          <w:p w14:paraId="7DC6E682" w14:textId="42896B2F" w:rsidR="009F1A3E" w:rsidRDefault="009F1A3E" w:rsidP="00233B3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F1A3E">
              <w:rPr>
                <w:b/>
                <w:bCs/>
                <w:sz w:val="24"/>
                <w:szCs w:val="24"/>
              </w:rPr>
              <w:t>IEEE</w:t>
            </w:r>
          </w:p>
        </w:tc>
        <w:tc>
          <w:tcPr>
            <w:tcW w:w="3209" w:type="dxa"/>
          </w:tcPr>
          <w:p w14:paraId="5285F665" w14:textId="0471FD55" w:rsidR="009F1A3E" w:rsidRDefault="009F1A3E" w:rsidP="00233B3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F1A3E">
              <w:rPr>
                <w:b/>
                <w:bCs/>
                <w:sz w:val="24"/>
                <w:szCs w:val="24"/>
              </w:rPr>
              <w:t>WFA</w:t>
            </w:r>
          </w:p>
        </w:tc>
      </w:tr>
      <w:tr w:rsidR="009F1A3E" w14:paraId="3A4DECF9" w14:textId="77777777" w:rsidTr="00A27553">
        <w:trPr>
          <w:trHeight w:val="699"/>
        </w:trPr>
        <w:tc>
          <w:tcPr>
            <w:tcW w:w="2405" w:type="dxa"/>
          </w:tcPr>
          <w:p w14:paraId="5B3FF9E2" w14:textId="773F5B32" w:rsidR="009F1A3E" w:rsidRDefault="009F1A3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F1A3E">
              <w:rPr>
                <w:b/>
                <w:bCs/>
                <w:sz w:val="24"/>
                <w:szCs w:val="24"/>
              </w:rPr>
              <w:t>Full Form</w:t>
            </w:r>
          </w:p>
        </w:tc>
        <w:tc>
          <w:tcPr>
            <w:tcW w:w="3402" w:type="dxa"/>
          </w:tcPr>
          <w:p w14:paraId="40623123" w14:textId="59B379C9" w:rsidR="009F1A3E" w:rsidRPr="009F1A3E" w:rsidRDefault="009F1A3E">
            <w:pPr>
              <w:rPr>
                <w:sz w:val="24"/>
                <w:szCs w:val="24"/>
                <w:lang w:val="en-US"/>
              </w:rPr>
            </w:pPr>
            <w:r w:rsidRPr="009F1A3E">
              <w:rPr>
                <w:sz w:val="24"/>
                <w:szCs w:val="24"/>
              </w:rPr>
              <w:t>Institute of Electrical and Electronics Engineers</w:t>
            </w:r>
          </w:p>
        </w:tc>
        <w:tc>
          <w:tcPr>
            <w:tcW w:w="3209" w:type="dxa"/>
          </w:tcPr>
          <w:p w14:paraId="1203E3FC" w14:textId="7428AB49" w:rsidR="009F1A3E" w:rsidRPr="009F1A3E" w:rsidRDefault="009F1A3E">
            <w:pPr>
              <w:rPr>
                <w:sz w:val="24"/>
                <w:szCs w:val="24"/>
                <w:lang w:val="en-US"/>
              </w:rPr>
            </w:pPr>
            <w:r w:rsidRPr="009F1A3E">
              <w:rPr>
                <w:sz w:val="24"/>
                <w:szCs w:val="24"/>
              </w:rPr>
              <w:t>Wi-Fi Alliance</w:t>
            </w:r>
          </w:p>
        </w:tc>
      </w:tr>
      <w:tr w:rsidR="009F1A3E" w14:paraId="0BAC446F" w14:textId="77777777" w:rsidTr="00A27553">
        <w:trPr>
          <w:trHeight w:val="978"/>
        </w:trPr>
        <w:tc>
          <w:tcPr>
            <w:tcW w:w="2405" w:type="dxa"/>
          </w:tcPr>
          <w:p w14:paraId="5A88EFA9" w14:textId="36933571" w:rsidR="009F1A3E" w:rsidRDefault="009F1A3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F1A3E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402" w:type="dxa"/>
          </w:tcPr>
          <w:p w14:paraId="525F131D" w14:textId="7CD85C62" w:rsidR="009F1A3E" w:rsidRPr="009F1A3E" w:rsidRDefault="009F1A3E">
            <w:pPr>
              <w:rPr>
                <w:sz w:val="24"/>
                <w:szCs w:val="24"/>
                <w:lang w:val="en-US"/>
              </w:rPr>
            </w:pPr>
            <w:r w:rsidRPr="009F1A3E">
              <w:rPr>
                <w:sz w:val="24"/>
                <w:szCs w:val="24"/>
              </w:rPr>
              <w:t>Develops networking standards, including Wi-Fi (802.11)</w:t>
            </w:r>
          </w:p>
        </w:tc>
        <w:tc>
          <w:tcPr>
            <w:tcW w:w="3209" w:type="dxa"/>
          </w:tcPr>
          <w:p w14:paraId="246D2EE1" w14:textId="0D790619" w:rsidR="009F1A3E" w:rsidRPr="009F1A3E" w:rsidRDefault="009F1A3E">
            <w:pPr>
              <w:rPr>
                <w:sz w:val="24"/>
                <w:szCs w:val="24"/>
                <w:lang w:val="en-US"/>
              </w:rPr>
            </w:pPr>
            <w:r w:rsidRPr="009F1A3E">
              <w:rPr>
                <w:sz w:val="24"/>
                <w:szCs w:val="24"/>
              </w:rPr>
              <w:t>Certifies Wi-Fi products for interoperability and quality</w:t>
            </w:r>
          </w:p>
        </w:tc>
      </w:tr>
      <w:tr w:rsidR="009F1A3E" w14:paraId="7EE6D4E5" w14:textId="77777777" w:rsidTr="00A27553">
        <w:trPr>
          <w:trHeight w:val="978"/>
        </w:trPr>
        <w:tc>
          <w:tcPr>
            <w:tcW w:w="2405" w:type="dxa"/>
          </w:tcPr>
          <w:p w14:paraId="6ACA0FDE" w14:textId="59CA9BB3" w:rsidR="009F1A3E" w:rsidRDefault="009F1A3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F1A3E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402" w:type="dxa"/>
          </w:tcPr>
          <w:p w14:paraId="64CFA4AB" w14:textId="78A6DE18" w:rsidR="009F1A3E" w:rsidRPr="009F1A3E" w:rsidRDefault="009F1A3E">
            <w:pPr>
              <w:rPr>
                <w:sz w:val="24"/>
                <w:szCs w:val="24"/>
                <w:lang w:val="en-US"/>
              </w:rPr>
            </w:pPr>
            <w:r w:rsidRPr="009F1A3E">
              <w:rPr>
                <w:sz w:val="24"/>
                <w:szCs w:val="24"/>
              </w:rPr>
              <w:t>Creates and defines technical specifications for Wi-Fi</w:t>
            </w:r>
          </w:p>
        </w:tc>
        <w:tc>
          <w:tcPr>
            <w:tcW w:w="3209" w:type="dxa"/>
          </w:tcPr>
          <w:p w14:paraId="0CED190E" w14:textId="3178E08B" w:rsidR="009F1A3E" w:rsidRPr="009F1A3E" w:rsidRDefault="009F1A3E">
            <w:pPr>
              <w:rPr>
                <w:sz w:val="24"/>
                <w:szCs w:val="24"/>
                <w:lang w:val="en-US"/>
              </w:rPr>
            </w:pPr>
            <w:r w:rsidRPr="009F1A3E">
              <w:rPr>
                <w:sz w:val="24"/>
                <w:szCs w:val="24"/>
              </w:rPr>
              <w:t>Ensures compliance with IEEE standards and promotes Wi-Fi branding</w:t>
            </w:r>
          </w:p>
        </w:tc>
      </w:tr>
      <w:tr w:rsidR="009F1A3E" w14:paraId="27AE81AA" w14:textId="77777777" w:rsidTr="00A27553">
        <w:trPr>
          <w:trHeight w:val="977"/>
        </w:trPr>
        <w:tc>
          <w:tcPr>
            <w:tcW w:w="2405" w:type="dxa"/>
          </w:tcPr>
          <w:p w14:paraId="788258D6" w14:textId="7F73BA5E" w:rsidR="009F1A3E" w:rsidRDefault="009F1A3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F1A3E">
              <w:rPr>
                <w:b/>
                <w:bCs/>
                <w:sz w:val="24"/>
                <w:szCs w:val="24"/>
              </w:rPr>
              <w:t>Role in Wi-Fi</w:t>
            </w:r>
          </w:p>
        </w:tc>
        <w:tc>
          <w:tcPr>
            <w:tcW w:w="3402" w:type="dxa"/>
          </w:tcPr>
          <w:p w14:paraId="3B970F7D" w14:textId="4B12D322" w:rsidR="009F1A3E" w:rsidRPr="009F1A3E" w:rsidRDefault="009F1A3E">
            <w:pPr>
              <w:rPr>
                <w:sz w:val="24"/>
                <w:szCs w:val="24"/>
                <w:lang w:val="en-US"/>
              </w:rPr>
            </w:pPr>
            <w:r w:rsidRPr="009F1A3E">
              <w:rPr>
                <w:sz w:val="24"/>
                <w:szCs w:val="24"/>
              </w:rPr>
              <w:t>Defines the 802.11 standards (e.g., 802.11a/b/g/n/</w:t>
            </w:r>
            <w:proofErr w:type="spellStart"/>
            <w:r w:rsidRPr="009F1A3E">
              <w:rPr>
                <w:sz w:val="24"/>
                <w:szCs w:val="24"/>
              </w:rPr>
              <w:t>ac</w:t>
            </w:r>
            <w:proofErr w:type="spellEnd"/>
            <w:r w:rsidRPr="009F1A3E">
              <w:rPr>
                <w:sz w:val="24"/>
                <w:szCs w:val="24"/>
              </w:rPr>
              <w:t>/</w:t>
            </w:r>
            <w:proofErr w:type="spellStart"/>
            <w:r w:rsidRPr="009F1A3E">
              <w:rPr>
                <w:sz w:val="24"/>
                <w:szCs w:val="24"/>
              </w:rPr>
              <w:t>ax</w:t>
            </w:r>
            <w:proofErr w:type="spellEnd"/>
            <w:r w:rsidRPr="009F1A3E">
              <w:rPr>
                <w:sz w:val="24"/>
                <w:szCs w:val="24"/>
              </w:rPr>
              <w:t>)</w:t>
            </w:r>
          </w:p>
        </w:tc>
        <w:tc>
          <w:tcPr>
            <w:tcW w:w="3209" w:type="dxa"/>
          </w:tcPr>
          <w:p w14:paraId="2D3A1118" w14:textId="62C17E01" w:rsidR="009F1A3E" w:rsidRPr="009F1A3E" w:rsidRDefault="009F1A3E">
            <w:pPr>
              <w:rPr>
                <w:sz w:val="24"/>
                <w:szCs w:val="24"/>
                <w:lang w:val="en-US"/>
              </w:rPr>
            </w:pPr>
            <w:r w:rsidRPr="009F1A3E">
              <w:rPr>
                <w:sz w:val="24"/>
                <w:szCs w:val="24"/>
              </w:rPr>
              <w:t>Tests and certifies devices for Wi-Fi interoperability</w:t>
            </w:r>
          </w:p>
        </w:tc>
      </w:tr>
      <w:tr w:rsidR="009F1A3E" w14:paraId="14CD2EF5" w14:textId="77777777" w:rsidTr="00A27553">
        <w:tc>
          <w:tcPr>
            <w:tcW w:w="2405" w:type="dxa"/>
          </w:tcPr>
          <w:p w14:paraId="6CB11638" w14:textId="75D74374" w:rsidR="009F1A3E" w:rsidRDefault="009F1A3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F1A3E">
              <w:rPr>
                <w:b/>
                <w:bCs/>
                <w:sz w:val="24"/>
                <w:szCs w:val="24"/>
              </w:rPr>
              <w:t>Membership</w:t>
            </w:r>
          </w:p>
        </w:tc>
        <w:tc>
          <w:tcPr>
            <w:tcW w:w="3402" w:type="dxa"/>
          </w:tcPr>
          <w:p w14:paraId="60AE5CC6" w14:textId="4555B64C" w:rsidR="009F1A3E" w:rsidRPr="009F1A3E" w:rsidRDefault="009F1A3E">
            <w:pPr>
              <w:rPr>
                <w:sz w:val="24"/>
                <w:szCs w:val="24"/>
                <w:lang w:val="en-US"/>
              </w:rPr>
            </w:pPr>
            <w:r w:rsidRPr="009F1A3E">
              <w:rPr>
                <w:sz w:val="24"/>
                <w:szCs w:val="24"/>
              </w:rPr>
              <w:t>Open to individuals and organizations</w:t>
            </w:r>
          </w:p>
        </w:tc>
        <w:tc>
          <w:tcPr>
            <w:tcW w:w="32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1A3E" w:rsidRPr="009F1A3E" w14:paraId="723A908A" w14:textId="77777777" w:rsidTr="009F1A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6D1E92" w14:textId="77777777" w:rsidR="009F1A3E" w:rsidRPr="009F1A3E" w:rsidRDefault="009F1A3E" w:rsidP="009F1A3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BC8059A" w14:textId="77777777" w:rsidR="009F1A3E" w:rsidRPr="009F1A3E" w:rsidRDefault="009F1A3E" w:rsidP="009F1A3E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9F1A3E" w:rsidRPr="009F1A3E" w14:paraId="3578DBCB" w14:textId="77777777" w:rsidTr="009F1A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8BCE5E" w14:textId="77777777" w:rsidR="009F1A3E" w:rsidRPr="009F1A3E" w:rsidRDefault="009F1A3E" w:rsidP="009F1A3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F1A3E">
                    <w:rPr>
                      <w:sz w:val="24"/>
                      <w:szCs w:val="24"/>
                    </w:rPr>
                    <w:t>Industry consortium of Wi-Fi product manufacturers</w:t>
                  </w:r>
                </w:p>
              </w:tc>
            </w:tr>
          </w:tbl>
          <w:p w14:paraId="1C2A10A4" w14:textId="77777777" w:rsidR="009F1A3E" w:rsidRPr="009F1A3E" w:rsidRDefault="009F1A3E">
            <w:pPr>
              <w:rPr>
                <w:sz w:val="24"/>
                <w:szCs w:val="24"/>
                <w:lang w:val="en-US"/>
              </w:rPr>
            </w:pPr>
          </w:p>
        </w:tc>
      </w:tr>
      <w:tr w:rsidR="009F1A3E" w14:paraId="170910B5" w14:textId="77777777" w:rsidTr="00A27553">
        <w:trPr>
          <w:trHeight w:val="777"/>
        </w:trPr>
        <w:tc>
          <w:tcPr>
            <w:tcW w:w="2405" w:type="dxa"/>
          </w:tcPr>
          <w:p w14:paraId="06AC2E0F" w14:textId="61F0B4BD" w:rsidR="009F1A3E" w:rsidRPr="009F1A3E" w:rsidRDefault="009F1A3E">
            <w:pPr>
              <w:rPr>
                <w:b/>
                <w:bCs/>
                <w:sz w:val="24"/>
                <w:szCs w:val="24"/>
              </w:rPr>
            </w:pPr>
            <w:r w:rsidRPr="009F1A3E">
              <w:rPr>
                <w:b/>
                <w:bCs/>
                <w:sz w:val="24"/>
                <w:szCs w:val="24"/>
              </w:rPr>
              <w:t xml:space="preserve">Example </w:t>
            </w:r>
          </w:p>
        </w:tc>
        <w:tc>
          <w:tcPr>
            <w:tcW w:w="3402" w:type="dxa"/>
          </w:tcPr>
          <w:p w14:paraId="166FA2EF" w14:textId="04DA6785" w:rsidR="009F1A3E" w:rsidRPr="009F1A3E" w:rsidRDefault="009F1A3E">
            <w:pPr>
              <w:rPr>
                <w:sz w:val="24"/>
                <w:szCs w:val="24"/>
                <w:lang w:val="en-US"/>
              </w:rPr>
            </w:pPr>
            <w:r w:rsidRPr="009F1A3E">
              <w:rPr>
                <w:sz w:val="24"/>
                <w:szCs w:val="24"/>
              </w:rPr>
              <w:t>Developed the 802.11ax (Wi-Fi 6) standard</w:t>
            </w:r>
          </w:p>
        </w:tc>
        <w:tc>
          <w:tcPr>
            <w:tcW w:w="3209" w:type="dxa"/>
          </w:tcPr>
          <w:p w14:paraId="53CA681D" w14:textId="28A48F59" w:rsidR="009F1A3E" w:rsidRPr="009F1A3E" w:rsidRDefault="009F1A3E">
            <w:pPr>
              <w:rPr>
                <w:sz w:val="24"/>
                <w:szCs w:val="24"/>
                <w:lang w:val="en-US"/>
              </w:rPr>
            </w:pPr>
            <w:r w:rsidRPr="009F1A3E">
              <w:rPr>
                <w:sz w:val="24"/>
                <w:szCs w:val="24"/>
              </w:rPr>
              <w:t>Certifies products as Wi-Fi 6 Certified</w:t>
            </w:r>
          </w:p>
        </w:tc>
      </w:tr>
    </w:tbl>
    <w:p w14:paraId="6D90E144" w14:textId="77777777" w:rsidR="004B39B9" w:rsidRPr="004B39B9" w:rsidRDefault="004B39B9">
      <w:pPr>
        <w:rPr>
          <w:b/>
          <w:bCs/>
          <w:sz w:val="24"/>
          <w:szCs w:val="24"/>
          <w:lang w:val="en-US"/>
        </w:rPr>
      </w:pPr>
    </w:p>
    <w:sectPr w:rsidR="004B39B9" w:rsidRPr="004B3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8E"/>
    <w:rsid w:val="000D608E"/>
    <w:rsid w:val="001B52E4"/>
    <w:rsid w:val="00233B30"/>
    <w:rsid w:val="0037049E"/>
    <w:rsid w:val="004B39B9"/>
    <w:rsid w:val="008730AC"/>
    <w:rsid w:val="009F1A3E"/>
    <w:rsid w:val="00A27553"/>
    <w:rsid w:val="00A85AF4"/>
    <w:rsid w:val="00BA1F61"/>
    <w:rsid w:val="00E443E6"/>
    <w:rsid w:val="00FA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2398"/>
  <w15:chartTrackingRefBased/>
  <w15:docId w15:val="{64B9B4E4-25F2-49C5-9A43-EE544C6A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0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F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2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21</cp:revision>
  <dcterms:created xsi:type="dcterms:W3CDTF">2025-03-24T05:01:00Z</dcterms:created>
  <dcterms:modified xsi:type="dcterms:W3CDTF">2025-03-24T05:10:00Z</dcterms:modified>
</cp:coreProperties>
</file>