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E885A" w14:textId="5BAE4996" w:rsidR="00B24F06" w:rsidRDefault="00B24F06" w:rsidP="00B24F06">
      <w:pPr>
        <w:jc w:val="both"/>
        <w:rPr>
          <w:b/>
          <w:bCs/>
          <w:sz w:val="24"/>
          <w:szCs w:val="24"/>
        </w:rPr>
      </w:pPr>
      <w:r>
        <w:rPr>
          <w:b/>
          <w:bCs/>
          <w:sz w:val="24"/>
          <w:szCs w:val="24"/>
          <w:lang w:val="en-US"/>
        </w:rPr>
        <w:t xml:space="preserve">6. </w:t>
      </w:r>
      <w:r w:rsidRPr="00B24F06">
        <w:rPr>
          <w:b/>
          <w:bCs/>
          <w:sz w:val="24"/>
          <w:szCs w:val="24"/>
        </w:rPr>
        <w:t>What's the difference between Sniffer and monitor mode, use case for each mode</w:t>
      </w:r>
      <w:r>
        <w:rPr>
          <w:b/>
          <w:bCs/>
          <w:sz w:val="24"/>
          <w:szCs w:val="24"/>
        </w:rPr>
        <w:t>.</w:t>
      </w:r>
    </w:p>
    <w:p w14:paraId="534BCD40" w14:textId="5937DBF4" w:rsidR="00B24F06" w:rsidRDefault="00E359D0" w:rsidP="00B24F06">
      <w:pPr>
        <w:jc w:val="both"/>
        <w:rPr>
          <w:sz w:val="24"/>
          <w:szCs w:val="24"/>
        </w:rPr>
      </w:pPr>
      <w:r w:rsidRPr="00E359D0">
        <w:rPr>
          <w:sz w:val="24"/>
          <w:szCs w:val="24"/>
        </w:rPr>
        <w:t>Sniffer mode and monitor mode are both used to capture wireless traffic, but the way they work and where they’re used is different.</w:t>
      </w:r>
    </w:p>
    <w:p w14:paraId="1FC4FC09" w14:textId="72C8855E" w:rsidR="006E7ADF" w:rsidRPr="006E7ADF" w:rsidRDefault="006E7ADF" w:rsidP="006E7ADF">
      <w:pPr>
        <w:jc w:val="both"/>
        <w:rPr>
          <w:b/>
          <w:bCs/>
          <w:sz w:val="24"/>
          <w:szCs w:val="24"/>
        </w:rPr>
      </w:pPr>
      <w:r w:rsidRPr="006E7ADF">
        <w:rPr>
          <w:b/>
          <w:bCs/>
          <w:sz w:val="24"/>
          <w:szCs w:val="24"/>
        </w:rPr>
        <w:t>Sniffer Mode</w:t>
      </w:r>
      <w:r w:rsidR="004A2E11">
        <w:rPr>
          <w:b/>
          <w:bCs/>
          <w:sz w:val="24"/>
          <w:szCs w:val="24"/>
        </w:rPr>
        <w:t>:</w:t>
      </w:r>
    </w:p>
    <w:p w14:paraId="6305AB7A" w14:textId="77777777" w:rsidR="006E7ADF" w:rsidRPr="006E7ADF" w:rsidRDefault="006E7ADF" w:rsidP="006E7ADF">
      <w:pPr>
        <w:numPr>
          <w:ilvl w:val="0"/>
          <w:numId w:val="1"/>
        </w:numPr>
        <w:jc w:val="both"/>
        <w:rPr>
          <w:sz w:val="24"/>
          <w:szCs w:val="24"/>
        </w:rPr>
      </w:pPr>
      <w:r w:rsidRPr="006E7ADF">
        <w:rPr>
          <w:sz w:val="24"/>
          <w:szCs w:val="24"/>
        </w:rPr>
        <w:t>In sniffer mode, the access point captures wireless packets and sends them to a tool like Wireshark for analysis.</w:t>
      </w:r>
    </w:p>
    <w:p w14:paraId="6B9048BA" w14:textId="77777777" w:rsidR="006E7ADF" w:rsidRPr="006E7ADF" w:rsidRDefault="006E7ADF" w:rsidP="006E7ADF">
      <w:pPr>
        <w:numPr>
          <w:ilvl w:val="0"/>
          <w:numId w:val="1"/>
        </w:numPr>
        <w:jc w:val="both"/>
        <w:rPr>
          <w:sz w:val="24"/>
          <w:szCs w:val="24"/>
        </w:rPr>
      </w:pPr>
      <w:r w:rsidRPr="006E7ADF">
        <w:rPr>
          <w:sz w:val="24"/>
          <w:szCs w:val="24"/>
        </w:rPr>
        <w:t>It usually focuses on a specific channel and SSID, so it’s more targeted.</w:t>
      </w:r>
    </w:p>
    <w:p w14:paraId="1942E682" w14:textId="77777777" w:rsidR="006E7ADF" w:rsidRPr="006E7ADF" w:rsidRDefault="006E7ADF" w:rsidP="006E7ADF">
      <w:pPr>
        <w:numPr>
          <w:ilvl w:val="0"/>
          <w:numId w:val="1"/>
        </w:numPr>
        <w:jc w:val="both"/>
        <w:rPr>
          <w:sz w:val="24"/>
          <w:szCs w:val="24"/>
        </w:rPr>
      </w:pPr>
      <w:r w:rsidRPr="006E7ADF">
        <w:rPr>
          <w:sz w:val="24"/>
          <w:szCs w:val="24"/>
        </w:rPr>
        <w:t>This mode is useful when there's a need to check what’s going wrong with a particular client or network issue.</w:t>
      </w:r>
    </w:p>
    <w:p w14:paraId="3691C219" w14:textId="77777777" w:rsidR="006E7ADF" w:rsidRPr="006E7ADF" w:rsidRDefault="006E7ADF" w:rsidP="006E7ADF">
      <w:pPr>
        <w:numPr>
          <w:ilvl w:val="0"/>
          <w:numId w:val="1"/>
        </w:numPr>
        <w:jc w:val="both"/>
        <w:rPr>
          <w:sz w:val="24"/>
          <w:szCs w:val="24"/>
        </w:rPr>
      </w:pPr>
      <w:r w:rsidRPr="006E7ADF">
        <w:rPr>
          <w:sz w:val="24"/>
          <w:szCs w:val="24"/>
        </w:rPr>
        <w:t>It’s mostly used in enterprise networks where everything is managed by a controller.</w:t>
      </w:r>
    </w:p>
    <w:p w14:paraId="27A23474" w14:textId="70E99A07" w:rsidR="00BA2A64" w:rsidRDefault="006E7ADF" w:rsidP="00D24900">
      <w:pPr>
        <w:jc w:val="both"/>
        <w:rPr>
          <w:sz w:val="24"/>
          <w:szCs w:val="24"/>
        </w:rPr>
      </w:pPr>
      <w:r w:rsidRPr="006E7ADF">
        <w:rPr>
          <w:b/>
          <w:bCs/>
          <w:sz w:val="24"/>
          <w:szCs w:val="24"/>
        </w:rPr>
        <w:t>Use</w:t>
      </w:r>
      <w:r>
        <w:rPr>
          <w:b/>
          <w:bCs/>
          <w:sz w:val="24"/>
          <w:szCs w:val="24"/>
        </w:rPr>
        <w:t xml:space="preserve"> </w:t>
      </w:r>
      <w:r w:rsidRPr="006E7ADF">
        <w:rPr>
          <w:b/>
          <w:bCs/>
          <w:sz w:val="24"/>
          <w:szCs w:val="24"/>
        </w:rPr>
        <w:t>Case</w:t>
      </w:r>
      <w:r w:rsidR="00F8431D">
        <w:rPr>
          <w:b/>
          <w:bCs/>
          <w:sz w:val="24"/>
          <w:szCs w:val="24"/>
        </w:rPr>
        <w:t>s</w:t>
      </w:r>
      <w:r w:rsidRPr="006E7ADF">
        <w:rPr>
          <w:b/>
          <w:bCs/>
          <w:sz w:val="24"/>
          <w:szCs w:val="24"/>
        </w:rPr>
        <w:t>:</w:t>
      </w:r>
      <w:r>
        <w:rPr>
          <w:sz w:val="24"/>
          <w:szCs w:val="24"/>
        </w:rPr>
        <w:t xml:space="preserve"> </w:t>
      </w:r>
      <w:r w:rsidR="003C30D8">
        <w:rPr>
          <w:sz w:val="24"/>
          <w:szCs w:val="24"/>
        </w:rPr>
        <w:t>F</w:t>
      </w:r>
      <w:r w:rsidR="003C30D8" w:rsidRPr="003C30D8">
        <w:rPr>
          <w:sz w:val="24"/>
          <w:szCs w:val="24"/>
        </w:rPr>
        <w:t xml:space="preserve">or </w:t>
      </w:r>
      <w:r w:rsidR="00BA2A64" w:rsidRPr="00BA2A64">
        <w:rPr>
          <w:sz w:val="24"/>
          <w:szCs w:val="24"/>
        </w:rPr>
        <w:t>troubleshooting client connectivity problems, checking VoIP call quality, monitoring how specific applications perform over the network, and making sure policies like QoS and firewall rules are actually working. It's also helpful to track how clients roam between access points. This mode fits well in setups where a centralized controller manages the wireless network.</w:t>
      </w:r>
    </w:p>
    <w:p w14:paraId="64552C82" w14:textId="4A4DD99D" w:rsidR="00D24900" w:rsidRPr="00D24900" w:rsidRDefault="00D24900" w:rsidP="00D24900">
      <w:pPr>
        <w:jc w:val="both"/>
        <w:rPr>
          <w:b/>
          <w:bCs/>
          <w:sz w:val="24"/>
          <w:szCs w:val="24"/>
        </w:rPr>
      </w:pPr>
      <w:r w:rsidRPr="00D24900">
        <w:rPr>
          <w:b/>
          <w:bCs/>
          <w:sz w:val="24"/>
          <w:szCs w:val="24"/>
        </w:rPr>
        <w:t>Monitor Mode</w:t>
      </w:r>
      <w:r w:rsidR="004A2E11">
        <w:rPr>
          <w:b/>
          <w:bCs/>
          <w:sz w:val="24"/>
          <w:szCs w:val="24"/>
        </w:rPr>
        <w:t>:</w:t>
      </w:r>
    </w:p>
    <w:p w14:paraId="32997448" w14:textId="0E66A728" w:rsidR="00D24900" w:rsidRPr="00D24900" w:rsidRDefault="00D24900" w:rsidP="00D24900">
      <w:pPr>
        <w:numPr>
          <w:ilvl w:val="0"/>
          <w:numId w:val="2"/>
        </w:numPr>
        <w:jc w:val="both"/>
        <w:rPr>
          <w:sz w:val="24"/>
          <w:szCs w:val="24"/>
        </w:rPr>
      </w:pPr>
      <w:r w:rsidRPr="00D24900">
        <w:rPr>
          <w:sz w:val="24"/>
          <w:szCs w:val="24"/>
        </w:rPr>
        <w:t>Monitor mode is more passiv</w:t>
      </w:r>
      <w:r>
        <w:rPr>
          <w:sz w:val="24"/>
          <w:szCs w:val="24"/>
        </w:rPr>
        <w:t>e. I</w:t>
      </w:r>
      <w:r w:rsidRPr="00D24900">
        <w:rPr>
          <w:sz w:val="24"/>
          <w:szCs w:val="24"/>
        </w:rPr>
        <w:t>t just listens to everything happening on a particular channel.</w:t>
      </w:r>
    </w:p>
    <w:p w14:paraId="440ECE11" w14:textId="77777777" w:rsidR="00D24900" w:rsidRPr="00D24900" w:rsidRDefault="00D24900" w:rsidP="00D24900">
      <w:pPr>
        <w:numPr>
          <w:ilvl w:val="0"/>
          <w:numId w:val="2"/>
        </w:numPr>
        <w:jc w:val="both"/>
        <w:rPr>
          <w:sz w:val="24"/>
          <w:szCs w:val="24"/>
        </w:rPr>
      </w:pPr>
      <w:r w:rsidRPr="00D24900">
        <w:rPr>
          <w:sz w:val="24"/>
          <w:szCs w:val="24"/>
        </w:rPr>
        <w:t>It doesn’t connect to any network or transmit anything. It just captures all wireless frames, even from networks it’s not part of.</w:t>
      </w:r>
    </w:p>
    <w:p w14:paraId="070428D6" w14:textId="77777777" w:rsidR="00D24900" w:rsidRPr="00D24900" w:rsidRDefault="00D24900" w:rsidP="00D24900">
      <w:pPr>
        <w:numPr>
          <w:ilvl w:val="0"/>
          <w:numId w:val="2"/>
        </w:numPr>
        <w:jc w:val="both"/>
        <w:rPr>
          <w:sz w:val="24"/>
          <w:szCs w:val="24"/>
        </w:rPr>
      </w:pPr>
      <w:r w:rsidRPr="00D24900">
        <w:rPr>
          <w:sz w:val="24"/>
          <w:szCs w:val="24"/>
        </w:rPr>
        <w:t>This mode is useful when a complete picture of the wireless environment is needed.</w:t>
      </w:r>
    </w:p>
    <w:p w14:paraId="15598CF0" w14:textId="4CC6F59B" w:rsidR="003F4FEE" w:rsidRPr="006E7ADF" w:rsidRDefault="00D24900" w:rsidP="006E7ADF">
      <w:pPr>
        <w:jc w:val="both"/>
        <w:rPr>
          <w:sz w:val="24"/>
          <w:szCs w:val="24"/>
        </w:rPr>
      </w:pPr>
      <w:r w:rsidRPr="00D24900">
        <w:rPr>
          <w:b/>
          <w:bCs/>
          <w:sz w:val="24"/>
          <w:szCs w:val="24"/>
        </w:rPr>
        <w:t>Use Case</w:t>
      </w:r>
      <w:r w:rsidR="00F8431D">
        <w:rPr>
          <w:b/>
          <w:bCs/>
          <w:sz w:val="24"/>
          <w:szCs w:val="24"/>
        </w:rPr>
        <w:t>s</w:t>
      </w:r>
      <w:r w:rsidRPr="00D24900">
        <w:rPr>
          <w:b/>
          <w:bCs/>
          <w:sz w:val="24"/>
          <w:szCs w:val="24"/>
        </w:rPr>
        <w:t>:</w:t>
      </w:r>
      <w:r w:rsidR="00830C5C">
        <w:rPr>
          <w:sz w:val="24"/>
          <w:szCs w:val="24"/>
        </w:rPr>
        <w:t xml:space="preserve"> </w:t>
      </w:r>
      <w:r w:rsidR="00BA2A64">
        <w:rPr>
          <w:sz w:val="24"/>
          <w:szCs w:val="24"/>
        </w:rPr>
        <w:t>F</w:t>
      </w:r>
      <w:r w:rsidR="00BA2A64" w:rsidRPr="00BA2A64">
        <w:rPr>
          <w:sz w:val="24"/>
          <w:szCs w:val="24"/>
        </w:rPr>
        <w:t>or wireless security testing, spotting rogue access points, capturing hidden SSIDs, and checking how crowded each channel is. It's also useful during site surveys to map signal strength, detect any intrusions, and perform packet injection tests while doing ethical hacking.</w:t>
      </w:r>
    </w:p>
    <w:p w14:paraId="3AE546C3" w14:textId="77777777" w:rsidR="00E359D0" w:rsidRPr="00E359D0" w:rsidRDefault="00E359D0" w:rsidP="00B24F06">
      <w:pPr>
        <w:jc w:val="both"/>
        <w:rPr>
          <w:sz w:val="24"/>
          <w:szCs w:val="24"/>
        </w:rPr>
      </w:pPr>
    </w:p>
    <w:p w14:paraId="506875E2" w14:textId="477B8EE4" w:rsidR="00A85AF4" w:rsidRPr="00B24F06" w:rsidRDefault="00A85AF4" w:rsidP="00B24F06">
      <w:pPr>
        <w:jc w:val="both"/>
        <w:rPr>
          <w:b/>
          <w:bCs/>
          <w:sz w:val="24"/>
          <w:szCs w:val="24"/>
          <w:lang w:val="en-US"/>
        </w:rPr>
      </w:pPr>
    </w:p>
    <w:sectPr w:rsidR="00A85AF4" w:rsidRPr="00B24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200F1"/>
    <w:multiLevelType w:val="multilevel"/>
    <w:tmpl w:val="9F5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45269"/>
    <w:multiLevelType w:val="multilevel"/>
    <w:tmpl w:val="7BC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629396">
    <w:abstractNumId w:val="1"/>
  </w:num>
  <w:num w:numId="2" w16cid:durableId="80735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3B"/>
    <w:rsid w:val="001B52E4"/>
    <w:rsid w:val="003C30D8"/>
    <w:rsid w:val="003F4FEE"/>
    <w:rsid w:val="004A2E11"/>
    <w:rsid w:val="006E7ADF"/>
    <w:rsid w:val="007E773B"/>
    <w:rsid w:val="00830C5C"/>
    <w:rsid w:val="00875E5A"/>
    <w:rsid w:val="00A85AF4"/>
    <w:rsid w:val="00B24F06"/>
    <w:rsid w:val="00BA1F61"/>
    <w:rsid w:val="00BA2A64"/>
    <w:rsid w:val="00D24900"/>
    <w:rsid w:val="00E07622"/>
    <w:rsid w:val="00E359D0"/>
    <w:rsid w:val="00F84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770D"/>
  <w15:chartTrackingRefBased/>
  <w15:docId w15:val="{112C1421-476B-463D-AFC9-F1EF2FFD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3B"/>
    <w:rPr>
      <w:rFonts w:eastAsiaTheme="majorEastAsia" w:cstheme="majorBidi"/>
      <w:color w:val="272727" w:themeColor="text1" w:themeTint="D8"/>
    </w:rPr>
  </w:style>
  <w:style w:type="paragraph" w:styleId="Title">
    <w:name w:val="Title"/>
    <w:basedOn w:val="Normal"/>
    <w:next w:val="Normal"/>
    <w:link w:val="TitleChar"/>
    <w:uiPriority w:val="10"/>
    <w:qFormat/>
    <w:rsid w:val="007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7E773B"/>
    <w:rPr>
      <w:i/>
      <w:iCs/>
      <w:color w:val="404040" w:themeColor="text1" w:themeTint="BF"/>
    </w:rPr>
  </w:style>
  <w:style w:type="paragraph" w:styleId="ListParagraph">
    <w:name w:val="List Paragraph"/>
    <w:basedOn w:val="Normal"/>
    <w:uiPriority w:val="34"/>
    <w:qFormat/>
    <w:rsid w:val="007E773B"/>
    <w:pPr>
      <w:ind w:left="720"/>
      <w:contextualSpacing/>
    </w:pPr>
  </w:style>
  <w:style w:type="character" w:styleId="IntenseEmphasis">
    <w:name w:val="Intense Emphasis"/>
    <w:basedOn w:val="DefaultParagraphFont"/>
    <w:uiPriority w:val="21"/>
    <w:qFormat/>
    <w:rsid w:val="007E773B"/>
    <w:rPr>
      <w:i/>
      <w:iCs/>
      <w:color w:val="2F5496" w:themeColor="accent1" w:themeShade="BF"/>
    </w:rPr>
  </w:style>
  <w:style w:type="paragraph" w:styleId="IntenseQuote">
    <w:name w:val="Intense Quote"/>
    <w:basedOn w:val="Normal"/>
    <w:next w:val="Normal"/>
    <w:link w:val="IntenseQuoteChar"/>
    <w:uiPriority w:val="30"/>
    <w:qFormat/>
    <w:rsid w:val="007E7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73B"/>
    <w:rPr>
      <w:i/>
      <w:iCs/>
      <w:color w:val="2F5496" w:themeColor="accent1" w:themeShade="BF"/>
    </w:rPr>
  </w:style>
  <w:style w:type="character" w:styleId="IntenseReference">
    <w:name w:val="Intense Reference"/>
    <w:basedOn w:val="DefaultParagraphFont"/>
    <w:uiPriority w:val="32"/>
    <w:qFormat/>
    <w:rsid w:val="007E77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0639">
      <w:bodyDiv w:val="1"/>
      <w:marLeft w:val="0"/>
      <w:marRight w:val="0"/>
      <w:marTop w:val="0"/>
      <w:marBottom w:val="0"/>
      <w:divBdr>
        <w:top w:val="none" w:sz="0" w:space="0" w:color="auto"/>
        <w:left w:val="none" w:sz="0" w:space="0" w:color="auto"/>
        <w:bottom w:val="none" w:sz="0" w:space="0" w:color="auto"/>
        <w:right w:val="none" w:sz="0" w:space="0" w:color="auto"/>
      </w:divBdr>
    </w:div>
    <w:div w:id="179860802">
      <w:bodyDiv w:val="1"/>
      <w:marLeft w:val="0"/>
      <w:marRight w:val="0"/>
      <w:marTop w:val="0"/>
      <w:marBottom w:val="0"/>
      <w:divBdr>
        <w:top w:val="none" w:sz="0" w:space="0" w:color="auto"/>
        <w:left w:val="none" w:sz="0" w:space="0" w:color="auto"/>
        <w:bottom w:val="none" w:sz="0" w:space="0" w:color="auto"/>
        <w:right w:val="none" w:sz="0" w:space="0" w:color="auto"/>
      </w:divBdr>
    </w:div>
    <w:div w:id="513687463">
      <w:bodyDiv w:val="1"/>
      <w:marLeft w:val="0"/>
      <w:marRight w:val="0"/>
      <w:marTop w:val="0"/>
      <w:marBottom w:val="0"/>
      <w:divBdr>
        <w:top w:val="none" w:sz="0" w:space="0" w:color="auto"/>
        <w:left w:val="none" w:sz="0" w:space="0" w:color="auto"/>
        <w:bottom w:val="none" w:sz="0" w:space="0" w:color="auto"/>
        <w:right w:val="none" w:sz="0" w:space="0" w:color="auto"/>
      </w:divBdr>
    </w:div>
    <w:div w:id="154999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31</cp:revision>
  <dcterms:created xsi:type="dcterms:W3CDTF">2025-04-05T07:03:00Z</dcterms:created>
  <dcterms:modified xsi:type="dcterms:W3CDTF">2025-04-05T07:08:00Z</dcterms:modified>
</cp:coreProperties>
</file>