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2546" w14:textId="55622BAB" w:rsidR="00A85AF4" w:rsidRDefault="00DA3E01" w:rsidP="00DA3E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DA3E01">
        <w:rPr>
          <w:b/>
          <w:bCs/>
          <w:sz w:val="24"/>
          <w:szCs w:val="24"/>
        </w:rPr>
        <w:t>What are challenges if deploying autonomous APs (more than 50) in large network like university</w:t>
      </w:r>
      <w:r>
        <w:rPr>
          <w:b/>
          <w:bCs/>
          <w:sz w:val="24"/>
          <w:szCs w:val="24"/>
        </w:rPr>
        <w:t>.</w:t>
      </w:r>
    </w:p>
    <w:p w14:paraId="37871D96" w14:textId="2D5760FA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Deploying 50+ autonomous APs in a university setting creates significant management challenges. </w:t>
      </w:r>
    </w:p>
    <w:p w14:paraId="5586CB33" w14:textId="33DB8C09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Individual AP configuration becomes highly complex and time-consuming. </w:t>
      </w:r>
    </w:p>
    <w:p w14:paraId="2F2E4250" w14:textId="032B20A7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Radio frequency interference is likely due to lack of centralized coordination. </w:t>
      </w:r>
    </w:p>
    <w:p w14:paraId="1CB2C84A" w14:textId="73D01E01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Roaming between APs will result in inconsistent and poor user experience. </w:t>
      </w:r>
    </w:p>
    <w:p w14:paraId="11BA6E77" w14:textId="6F3FA122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Security vulnerabilities are increased due to inconsistent configurations. </w:t>
      </w:r>
    </w:p>
    <w:p w14:paraId="382C8BD2" w14:textId="1C41643E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Troubleshooting network issues becomes significantly more difficult. </w:t>
      </w:r>
    </w:p>
    <w:p w14:paraId="1FFCC0CC" w14:textId="33C1D9D9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Network scalability is severely limited, making expansion problematic. </w:t>
      </w:r>
    </w:p>
    <w:p w14:paraId="3E7D0CDB" w14:textId="61D0384F" w:rsidR="00BA3435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3435">
        <w:rPr>
          <w:sz w:val="24"/>
          <w:szCs w:val="24"/>
        </w:rPr>
        <w:t xml:space="preserve">Centralized monitoring is absent, hindering proactive problem detection. </w:t>
      </w:r>
    </w:p>
    <w:p w14:paraId="49EB44E6" w14:textId="37047F22" w:rsidR="00DA3E01" w:rsidRPr="00BA3435" w:rsidRDefault="00BA3435" w:rsidP="00BA343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BA3435">
        <w:rPr>
          <w:sz w:val="24"/>
          <w:szCs w:val="24"/>
        </w:rPr>
        <w:t>Overall, inconsistent Wi-Fi quality will result throughout the university.</w:t>
      </w:r>
    </w:p>
    <w:sectPr w:rsidR="00DA3E01" w:rsidRPr="00BA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F701D"/>
    <w:multiLevelType w:val="hybridMultilevel"/>
    <w:tmpl w:val="6638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10E3"/>
    <w:multiLevelType w:val="hybridMultilevel"/>
    <w:tmpl w:val="A7FE63F2"/>
    <w:lvl w:ilvl="0" w:tplc="AED80A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579A3"/>
    <w:multiLevelType w:val="hybridMultilevel"/>
    <w:tmpl w:val="44889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6006"/>
    <w:multiLevelType w:val="hybridMultilevel"/>
    <w:tmpl w:val="157C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A40F6"/>
    <w:multiLevelType w:val="hybridMultilevel"/>
    <w:tmpl w:val="D3CA8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47434">
    <w:abstractNumId w:val="3"/>
  </w:num>
  <w:num w:numId="2" w16cid:durableId="2001159066">
    <w:abstractNumId w:val="2"/>
  </w:num>
  <w:num w:numId="3" w16cid:durableId="1983464327">
    <w:abstractNumId w:val="1"/>
  </w:num>
  <w:num w:numId="4" w16cid:durableId="1392538442">
    <w:abstractNumId w:val="0"/>
  </w:num>
  <w:num w:numId="5" w16cid:durableId="35205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4"/>
    <w:rsid w:val="00011849"/>
    <w:rsid w:val="001B52E4"/>
    <w:rsid w:val="00891BF4"/>
    <w:rsid w:val="00A85AF4"/>
    <w:rsid w:val="00BA1F61"/>
    <w:rsid w:val="00BA3435"/>
    <w:rsid w:val="00D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5125"/>
  <w15:chartTrackingRefBased/>
  <w15:docId w15:val="{E113214D-F386-4DAF-B21C-9628E882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2025-04-05T07:16:00Z</dcterms:created>
  <dcterms:modified xsi:type="dcterms:W3CDTF">2025-04-05T07:19:00Z</dcterms:modified>
</cp:coreProperties>
</file>