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D2" w:rsidRDefault="00FB132F">
      <w:r>
        <w:t>Q</w:t>
      </w:r>
      <w:r w:rsidRPr="00FB132F">
        <w:t>7. How to check you</w:t>
      </w:r>
      <w:r>
        <w:t>r</w:t>
      </w:r>
      <w:bookmarkStart w:id="0" w:name="_GoBack"/>
      <w:bookmarkEnd w:id="0"/>
      <w:r w:rsidRPr="00FB132F">
        <w:t xml:space="preserve"> default gateway is reachable or not and understand about default gateway</w:t>
      </w:r>
    </w:p>
    <w:p w:rsidR="00FB132F" w:rsidRDefault="00FB132F"/>
    <w:p w:rsidR="00FB132F" w:rsidRDefault="00FB132F">
      <w:r>
        <w:t xml:space="preserve">A </w:t>
      </w:r>
      <w:r>
        <w:rPr>
          <w:rStyle w:val="Strong"/>
        </w:rPr>
        <w:t>default gateway</w:t>
      </w:r>
      <w:r>
        <w:t xml:space="preserve"> is the IP address of a router that connects </w:t>
      </w:r>
      <w:r>
        <w:t>a</w:t>
      </w:r>
      <w:r>
        <w:t xml:space="preserve"> local network to other networks, including the internet. It acts as an intermediary for packets that need to reach destinations outside </w:t>
      </w:r>
      <w:r>
        <w:t>the l</w:t>
      </w:r>
      <w:r>
        <w:t>ocal subnet.</w:t>
      </w:r>
    </w:p>
    <w:p w:rsidR="00FB132F" w:rsidRDefault="00FB132F">
      <w:r>
        <w:rPr>
          <w:noProof/>
          <w:lang w:eastAsia="en-IN" w:bidi="ta-IN"/>
        </w:rPr>
        <w:drawing>
          <wp:inline distT="0" distB="0" distL="0" distR="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17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F"/>
    <w:rsid w:val="00E50AD2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3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3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2025-03-11T17:27:00Z</dcterms:created>
  <dcterms:modified xsi:type="dcterms:W3CDTF">2025-03-11T17:34:00Z</dcterms:modified>
</cp:coreProperties>
</file>