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B9" w:rsidRPr="002259B9" w:rsidRDefault="002259B9" w:rsidP="002259B9">
      <w:pPr>
        <w:pStyle w:val="Heading3"/>
        <w:rPr>
          <w:rFonts w:asciiTheme="minorHAnsi" w:hAnsiTheme="minorHAnsi" w:cstheme="minorHAnsi"/>
        </w:rPr>
      </w:pPr>
      <w:r w:rsidRPr="002259B9">
        <w:rPr>
          <w:rFonts w:asciiTheme="minorHAnsi" w:hAnsiTheme="minorHAnsi" w:cstheme="minorHAnsi"/>
        </w:rPr>
        <w:t>Q9)</w:t>
      </w:r>
      <w:r w:rsidRPr="002259B9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2259B9">
        <w:rPr>
          <w:rFonts w:asciiTheme="minorHAnsi" w:hAnsiTheme="minorHAnsi" w:cstheme="minorHAnsi"/>
        </w:rPr>
        <w:t>Block ACK Mechanism and Its Advantages</w:t>
      </w:r>
    </w:p>
    <w:p w:rsidR="002259B9" w:rsidRPr="002259B9" w:rsidRDefault="002259B9" w:rsidP="002259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What is Block ACK Mechanism?</w:t>
      </w:r>
    </w:p>
    <w:p w:rsidR="002259B9" w:rsidRPr="002259B9" w:rsidRDefault="002259B9" w:rsidP="002259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The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Block Acknowledgement (Block ACK or BA)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mechanism is a MAC-layer enhancement introduced in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IEEE 802.11e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and used in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802.11n/ac/</w:t>
      </w:r>
      <w:proofErr w:type="spellStart"/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ax</w:t>
      </w:r>
      <w:proofErr w:type="spellEnd"/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wireless standards. Instead of sending an ACK for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each data frame individually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, the receiver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acknowledges multiple data frames together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in a single block.</w:t>
      </w:r>
    </w:p>
    <w:p w:rsidR="002259B9" w:rsidRPr="002259B9" w:rsidRDefault="002259B9" w:rsidP="002259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How It Works</w:t>
      </w:r>
    </w:p>
    <w:p w:rsidR="002259B9" w:rsidRPr="002259B9" w:rsidRDefault="002259B9" w:rsidP="00225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The sender sends a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burst of data frames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(known as an Aggregate MAC Protocol Data Unit or AMPDU).</w:t>
      </w:r>
    </w:p>
    <w:p w:rsidR="002259B9" w:rsidRPr="002259B9" w:rsidRDefault="002259B9" w:rsidP="00225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sz w:val="24"/>
          <w:szCs w:val="24"/>
          <w:lang w:eastAsia="en-IN" w:bidi="ta-IN"/>
        </w:rPr>
        <w:t>The receiver stores all these frames temporarily.</w:t>
      </w:r>
    </w:p>
    <w:p w:rsidR="002259B9" w:rsidRPr="002259B9" w:rsidRDefault="002259B9" w:rsidP="00225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The receiver responds with a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Block ACK frame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, indicating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which frames were successfully received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(using a bitmap).</w:t>
      </w:r>
    </w:p>
    <w:p w:rsidR="002259B9" w:rsidRPr="002259B9" w:rsidRDefault="002259B9" w:rsidP="00225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The sender only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retransmits the missing frames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2259B9" w:rsidRPr="002259B9" w:rsidRDefault="002259B9" w:rsidP="002259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Types of Block ACK</w:t>
      </w:r>
    </w:p>
    <w:p w:rsidR="002259B9" w:rsidRPr="002259B9" w:rsidRDefault="002259B9" w:rsidP="00225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Immediate Block ACK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>: Sent right after receiving a burst of frames.</w:t>
      </w:r>
    </w:p>
    <w:p w:rsidR="002259B9" w:rsidRPr="002259B9" w:rsidRDefault="002259B9" w:rsidP="00225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Delayed Block ACK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>: Sent after a short delay, allowing the receiver to process the frames.</w:t>
      </w:r>
    </w:p>
    <w:p w:rsidR="002259B9" w:rsidRPr="002259B9" w:rsidRDefault="002259B9" w:rsidP="002259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Advantages of Block ACK Mechanism</w:t>
      </w:r>
    </w:p>
    <w:p w:rsidR="002259B9" w:rsidRPr="002259B9" w:rsidRDefault="002259B9" w:rsidP="0022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Improved Efficiency</w:t>
      </w:r>
      <w:proofErr w:type="gramStart"/>
      <w:r w:rsidRPr="002259B9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2259B9">
        <w:rPr>
          <w:rFonts w:eastAsia="Times New Roman" w:cstheme="minorHAnsi"/>
          <w:sz w:val="24"/>
          <w:szCs w:val="24"/>
          <w:lang w:eastAsia="en-IN" w:bidi="ta-IN"/>
        </w:rPr>
        <w:br/>
        <w:t>Reduces overhead caused by sending multiple individual ACKs.</w:t>
      </w:r>
    </w:p>
    <w:p w:rsidR="002259B9" w:rsidRPr="002259B9" w:rsidRDefault="002259B9" w:rsidP="0022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Higher Throughput</w:t>
      </w:r>
      <w:proofErr w:type="gramStart"/>
      <w:r w:rsidRPr="002259B9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2259B9">
        <w:rPr>
          <w:rFonts w:eastAsia="Times New Roman" w:cstheme="minorHAnsi"/>
          <w:sz w:val="24"/>
          <w:szCs w:val="24"/>
          <w:lang w:eastAsia="en-IN" w:bidi="ta-IN"/>
        </w:rPr>
        <w:br/>
        <w:t xml:space="preserve">Supports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frame aggregation</w:t>
      </w:r>
      <w:r w:rsidRPr="002259B9">
        <w:rPr>
          <w:rFonts w:eastAsia="Times New Roman" w:cstheme="minorHAnsi"/>
          <w:sz w:val="24"/>
          <w:szCs w:val="24"/>
          <w:lang w:eastAsia="en-IN" w:bidi="ta-IN"/>
        </w:rPr>
        <w:t xml:space="preserve"> and faster wireless transmission by acknowledging many packets at once.</w:t>
      </w:r>
    </w:p>
    <w:p w:rsidR="002259B9" w:rsidRPr="002259B9" w:rsidRDefault="002259B9" w:rsidP="0022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Reduced Latency</w:t>
      </w:r>
      <w:proofErr w:type="gramStart"/>
      <w:r w:rsidRPr="002259B9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2259B9">
        <w:rPr>
          <w:rFonts w:eastAsia="Times New Roman" w:cstheme="minorHAnsi"/>
          <w:sz w:val="24"/>
          <w:szCs w:val="24"/>
          <w:lang w:eastAsia="en-IN" w:bidi="ta-IN"/>
        </w:rPr>
        <w:br/>
        <w:t>Minimizes waiting time between data and acknowledgment, improving real-time performance.</w:t>
      </w:r>
    </w:p>
    <w:p w:rsidR="002259B9" w:rsidRPr="002259B9" w:rsidRDefault="002259B9" w:rsidP="0022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Better Bandwidth Utilization</w:t>
      </w:r>
      <w:proofErr w:type="gramStart"/>
      <w:r w:rsidRPr="002259B9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2259B9">
        <w:rPr>
          <w:rFonts w:eastAsia="Times New Roman" w:cstheme="minorHAnsi"/>
          <w:sz w:val="24"/>
          <w:szCs w:val="24"/>
          <w:lang w:eastAsia="en-IN" w:bidi="ta-IN"/>
        </w:rPr>
        <w:br/>
        <w:t>Saves transmission time and channel bandwidth by reducing control frame traffic.</w:t>
      </w:r>
    </w:p>
    <w:p w:rsidR="002259B9" w:rsidRPr="002259B9" w:rsidRDefault="002259B9" w:rsidP="00225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Support for High-Speed Networks</w:t>
      </w:r>
      <w:proofErr w:type="gramStart"/>
      <w:r w:rsidRPr="002259B9">
        <w:rPr>
          <w:rFonts w:eastAsia="Times New Roman" w:cstheme="minorHAnsi"/>
          <w:sz w:val="24"/>
          <w:szCs w:val="24"/>
          <w:lang w:eastAsia="en-IN" w:bidi="ta-IN"/>
        </w:rPr>
        <w:t>:</w:t>
      </w:r>
      <w:proofErr w:type="gramEnd"/>
      <w:r w:rsidRPr="002259B9">
        <w:rPr>
          <w:rFonts w:eastAsia="Times New Roman" w:cstheme="minorHAnsi"/>
          <w:sz w:val="24"/>
          <w:szCs w:val="24"/>
          <w:lang w:eastAsia="en-IN" w:bidi="ta-IN"/>
        </w:rPr>
        <w:br/>
        <w:t xml:space="preserve">Essential for </w:t>
      </w:r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802.11n/ac/</w:t>
      </w:r>
      <w:proofErr w:type="spellStart"/>
      <w:r w:rsidRPr="002259B9">
        <w:rPr>
          <w:rFonts w:eastAsia="Times New Roman" w:cstheme="minorHAnsi"/>
          <w:b/>
          <w:bCs/>
          <w:sz w:val="24"/>
          <w:szCs w:val="24"/>
          <w:lang w:eastAsia="en-IN" w:bidi="ta-IN"/>
        </w:rPr>
        <w:t>ax</w:t>
      </w:r>
      <w:proofErr w:type="spellEnd"/>
      <w:r w:rsidRPr="002259B9">
        <w:rPr>
          <w:rFonts w:eastAsia="Times New Roman" w:cstheme="minorHAnsi"/>
          <w:sz w:val="24"/>
          <w:szCs w:val="24"/>
          <w:lang w:eastAsia="en-IN" w:bidi="ta-IN"/>
        </w:rPr>
        <w:t>, where data rates are high and rapid frame exchanges occur.</w:t>
      </w:r>
    </w:p>
    <w:p w:rsidR="005A6960" w:rsidRPr="002259B9" w:rsidRDefault="005A6960">
      <w:pPr>
        <w:rPr>
          <w:rFonts w:cstheme="minorHAnsi"/>
        </w:rPr>
      </w:pPr>
      <w:bookmarkStart w:id="0" w:name="_GoBack"/>
      <w:bookmarkEnd w:id="0"/>
    </w:p>
    <w:sectPr w:rsidR="005A6960" w:rsidRPr="002259B9" w:rsidSect="002259B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462D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55285"/>
    <w:multiLevelType w:val="multilevel"/>
    <w:tmpl w:val="EEFE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E1333"/>
    <w:multiLevelType w:val="multilevel"/>
    <w:tmpl w:val="70A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9"/>
    <w:rsid w:val="002259B9"/>
    <w:rsid w:val="005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25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9B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259B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259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25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9B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259B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25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2025-04-19T08:13:00Z</dcterms:created>
  <dcterms:modified xsi:type="dcterms:W3CDTF">2025-04-19T08:15:00Z</dcterms:modified>
</cp:coreProperties>
</file>