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ADBB6" w14:textId="77777777" w:rsidR="002521D9" w:rsidRDefault="002521D9"/>
    <w:p w14:paraId="3AE05806" w14:textId="025B54BC" w:rsidR="002521D9" w:rsidRPr="00352B8E" w:rsidRDefault="00352B8E" w:rsidP="00352B8E">
      <w:pPr>
        <w:rPr>
          <w:b/>
          <w:bCs/>
        </w:rPr>
      </w:pPr>
      <w:r>
        <w:t>1.</w:t>
      </w:r>
      <w:r w:rsidRPr="00352B8E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n-IN"/>
          <w14:ligatures w14:val="none"/>
        </w:rPr>
        <w:t xml:space="preserve"> </w:t>
      </w:r>
      <w:r w:rsidRPr="00352B8E">
        <w:t xml:space="preserve">Simulate a small network with switches and multiple devices. Use ping to generate traffic and observe the MAC address table of the switch. Capture packets using Wireshark to </w:t>
      </w:r>
      <w:proofErr w:type="spellStart"/>
      <w:r w:rsidRPr="00352B8E">
        <w:t>analyze</w:t>
      </w:r>
      <w:proofErr w:type="spellEnd"/>
      <w:r w:rsidRPr="00352B8E">
        <w:t xml:space="preserve"> Ethernet frames and MAC addressing.</w:t>
      </w:r>
    </w:p>
    <w:p w14:paraId="468EE7A7" w14:textId="2C1BA046" w:rsidR="002521D9" w:rsidRDefault="002521D9">
      <w:r w:rsidRPr="002521D9">
        <w:drawing>
          <wp:inline distT="0" distB="0" distL="0" distR="0" wp14:anchorId="7522D665" wp14:editId="0EA2E337">
            <wp:extent cx="5731510" cy="2997835"/>
            <wp:effectExtent l="0" t="0" r="2540" b="0"/>
            <wp:docPr id="61448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86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E455" w14:textId="313865DD" w:rsidR="002521D9" w:rsidRDefault="002521D9">
      <w:r w:rsidRPr="002521D9">
        <w:drawing>
          <wp:inline distT="0" distB="0" distL="0" distR="0" wp14:anchorId="5BA8A155" wp14:editId="6F4226BF">
            <wp:extent cx="4445228" cy="4502381"/>
            <wp:effectExtent l="0" t="0" r="0" b="0"/>
            <wp:docPr id="99240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02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45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E448" w14:textId="77777777" w:rsidR="00A60408" w:rsidRDefault="00A60408"/>
    <w:p w14:paraId="3169F092" w14:textId="58E018E5" w:rsidR="002521D9" w:rsidRDefault="002521D9">
      <w:r>
        <w:t>2.</w:t>
      </w:r>
      <w:r w:rsidR="00352B8E" w:rsidRPr="00352B8E">
        <w:t xml:space="preserve"> </w:t>
      </w:r>
      <w:r w:rsidR="00352B8E" w:rsidRPr="00352B8E">
        <w:t xml:space="preserve">Capture and </w:t>
      </w:r>
      <w:proofErr w:type="spellStart"/>
      <w:r w:rsidR="00352B8E" w:rsidRPr="00352B8E">
        <w:t>analyze</w:t>
      </w:r>
      <w:proofErr w:type="spellEnd"/>
      <w:r w:rsidR="00352B8E" w:rsidRPr="00352B8E">
        <w:t xml:space="preserve"> Ethernet frames using Wireshark. Inspect the structure of the frame, including destination and source MAC addresses. </w:t>
      </w:r>
      <w:proofErr w:type="spellStart"/>
      <w:r w:rsidR="00352B8E" w:rsidRPr="00352B8E">
        <w:t>Ethertype</w:t>
      </w:r>
      <w:proofErr w:type="spellEnd"/>
      <w:r w:rsidR="00352B8E" w:rsidRPr="00352B8E">
        <w:t>, payload and FCS. Use GNS3 or Packet Tracer to simulate network traffic.</w:t>
      </w:r>
    </w:p>
    <w:p w14:paraId="61844192" w14:textId="69AA3FE8" w:rsidR="00A60408" w:rsidRDefault="00A60408">
      <w:r w:rsidRPr="00A60408">
        <w:drawing>
          <wp:inline distT="0" distB="0" distL="0" distR="0" wp14:anchorId="43628D8F" wp14:editId="69378838">
            <wp:extent cx="5596285" cy="990600"/>
            <wp:effectExtent l="0" t="0" r="4445" b="0"/>
            <wp:docPr id="125714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408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2982" cy="9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DCA8" w14:textId="21CF1A04" w:rsidR="00A60408" w:rsidRPr="00352B8E" w:rsidRDefault="00A60408">
      <w:r w:rsidRPr="00352B8E">
        <w:t>3.</w:t>
      </w:r>
      <w:r w:rsidR="00352B8E" w:rsidRPr="00352B8E">
        <w:rPr>
          <w:rFonts w:ascii="Segoe UI" w:eastAsia="Times New Roman" w:hAnsi="Segoe UI" w:cs="Segoe UI"/>
          <w:color w:val="F0F6FC"/>
          <w:kern w:val="0"/>
          <w:sz w:val="30"/>
          <w:szCs w:val="30"/>
          <w:lang w:eastAsia="en-IN"/>
          <w14:ligatures w14:val="none"/>
        </w:rPr>
        <w:t xml:space="preserve"> </w:t>
      </w:r>
      <w:r w:rsidR="00352B8E" w:rsidRPr="00352B8E">
        <w:t xml:space="preserve">Configure static IP addresses, modify MAC addresses, and verify network connectivity using ping and </w:t>
      </w:r>
      <w:proofErr w:type="spellStart"/>
      <w:r w:rsidR="00352B8E" w:rsidRPr="00352B8E">
        <w:t>ifconfig</w:t>
      </w:r>
      <w:proofErr w:type="spellEnd"/>
      <w:r w:rsidR="00352B8E" w:rsidRPr="00352B8E">
        <w:t xml:space="preserve"> commands.</w:t>
      </w:r>
    </w:p>
    <w:p w14:paraId="371B167E" w14:textId="722C0B25" w:rsidR="00A60408" w:rsidRDefault="00DD0D9A">
      <w:r w:rsidRPr="00DD0D9A">
        <w:drawing>
          <wp:inline distT="0" distB="0" distL="0" distR="0" wp14:anchorId="1EB491EA" wp14:editId="104E8112">
            <wp:extent cx="5073911" cy="2781443"/>
            <wp:effectExtent l="0" t="0" r="0" b="0"/>
            <wp:docPr id="109947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71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3C7E" w14:textId="1E509D7D" w:rsidR="00DD0D9A" w:rsidRDefault="00DD0D9A">
      <w:r>
        <w:t>4.</w:t>
      </w:r>
      <w:r w:rsidR="00352B8E">
        <w:t xml:space="preserve"> Troubleshoot Ethernet Communication with ping and </w:t>
      </w:r>
      <w:proofErr w:type="spellStart"/>
      <w:r w:rsidR="00352B8E">
        <w:t>tracerout</w:t>
      </w:r>
      <w:proofErr w:type="spellEnd"/>
      <w:r w:rsidR="00352B8E">
        <w:t xml:space="preserve"> using cisco packet tracer</w:t>
      </w:r>
    </w:p>
    <w:p w14:paraId="45FBDD6D" w14:textId="6E53C64F" w:rsidR="00DD0D9A" w:rsidRDefault="001F0C49">
      <w:r w:rsidRPr="001F0C49">
        <w:drawing>
          <wp:inline distT="0" distB="0" distL="0" distR="0" wp14:anchorId="1EEBC7AD" wp14:editId="15048E67">
            <wp:extent cx="5731510" cy="2292350"/>
            <wp:effectExtent l="0" t="0" r="2540" b="0"/>
            <wp:docPr id="67482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249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5366" w14:textId="77777777" w:rsidR="009C26EC" w:rsidRDefault="009C26EC"/>
    <w:p w14:paraId="1422BD2D" w14:textId="6A6B9312" w:rsidR="009C26EC" w:rsidRDefault="009C26EC">
      <w:r>
        <w:lastRenderedPageBreak/>
        <w:t>Report and Observation</w:t>
      </w:r>
    </w:p>
    <w:p w14:paraId="05C03931" w14:textId="77777777" w:rsidR="009C26EC" w:rsidRDefault="009C26EC" w:rsidP="009C26EC">
      <w:r>
        <w:t>1. Linux Kernel's Handling of Ethernet Communication</w:t>
      </w:r>
    </w:p>
    <w:p w14:paraId="3A5EBF4E" w14:textId="77777777" w:rsidR="009C26EC" w:rsidRDefault="009C26EC" w:rsidP="009C26EC">
      <w:r>
        <w:t>Network Interface Drivers: Ethernet interfaces (e.g., eth0, enp0s3) are managed by device drivers specific to network hardware.</w:t>
      </w:r>
    </w:p>
    <w:p w14:paraId="5FDDD725" w14:textId="77777777" w:rsidR="009C26EC" w:rsidRDefault="009C26EC" w:rsidP="009C26EC">
      <w:r>
        <w:t>Packet Processing: Incoming and outgoing packets pass through the kernel’s networking stack, which consists of layers such as the Link Layer, IP Layer, and Transport Layer.</w:t>
      </w:r>
    </w:p>
    <w:p w14:paraId="5C938F0A" w14:textId="77777777" w:rsidR="009C26EC" w:rsidRDefault="009C26EC" w:rsidP="009C26EC">
      <w:r>
        <w:t>ARP (Address Resolution Protocol): The kernel maintains an ARP cache to resolve IP addresses to MAC addresses.</w:t>
      </w:r>
    </w:p>
    <w:p w14:paraId="23E3625A" w14:textId="77777777" w:rsidR="009C26EC" w:rsidRDefault="009C26EC" w:rsidP="009C26EC">
      <w:proofErr w:type="spellStart"/>
      <w:r>
        <w:t>Netfilter</w:t>
      </w:r>
      <w:proofErr w:type="spellEnd"/>
      <w:r>
        <w:t xml:space="preserve"> and iptables: Packet filtering, NAT, and firewalling are handled via </w:t>
      </w:r>
      <w:proofErr w:type="spellStart"/>
      <w:r>
        <w:t>Netfilter</w:t>
      </w:r>
      <w:proofErr w:type="spellEnd"/>
      <w:r>
        <w:t xml:space="preserve"> hooks in the kernel.</w:t>
      </w:r>
    </w:p>
    <w:p w14:paraId="79585A0A" w14:textId="6540E9DD" w:rsidR="009C26EC" w:rsidRDefault="009C26EC" w:rsidP="009C26EC">
      <w:proofErr w:type="spellStart"/>
      <w:r>
        <w:t>sysfs</w:t>
      </w:r>
      <w:proofErr w:type="spellEnd"/>
      <w:r>
        <w:t xml:space="preserve"> and </w:t>
      </w:r>
      <w:proofErr w:type="spellStart"/>
      <w:r>
        <w:t>procfs</w:t>
      </w:r>
      <w:proofErr w:type="spellEnd"/>
      <w:r>
        <w:t>: The kernel exposes network configuration and statistics via /sys/class/net/ and /proc/net/.</w:t>
      </w:r>
    </w:p>
    <w:p w14:paraId="0146D3CA" w14:textId="581AF40E" w:rsidR="009C26EC" w:rsidRDefault="00C3131F" w:rsidP="009C26EC">
      <w:r>
        <w:t xml:space="preserve">2. </w:t>
      </w:r>
      <w:r w:rsidR="009C26EC">
        <w:t xml:space="preserve">Configuring a Basic LAN interface Using </w:t>
      </w:r>
      <w:proofErr w:type="spellStart"/>
      <w:r w:rsidR="009C26EC">
        <w:t>ip</w:t>
      </w:r>
      <w:proofErr w:type="spellEnd"/>
      <w:r w:rsidR="009C26EC">
        <w:t xml:space="preserve"> Command</w:t>
      </w:r>
    </w:p>
    <w:p w14:paraId="70CE9B82" w14:textId="1D67818E" w:rsidR="001F0C49" w:rsidRDefault="009C26EC" w:rsidP="009C26EC">
      <w:pPr>
        <w:pStyle w:val="ListParagraph"/>
        <w:numPr>
          <w:ilvl w:val="0"/>
          <w:numId w:val="1"/>
        </w:numPr>
      </w:pPr>
      <w:proofErr w:type="spellStart"/>
      <w:r w:rsidRPr="009C26EC">
        <w:t>sudo</w:t>
      </w:r>
      <w:proofErr w:type="spellEnd"/>
      <w:r w:rsidRPr="009C26EC">
        <w:t xml:space="preserve"> </w:t>
      </w:r>
      <w:proofErr w:type="spellStart"/>
      <w:r w:rsidRPr="009C26EC">
        <w:t>ip</w:t>
      </w:r>
      <w:proofErr w:type="spellEnd"/>
      <w:r w:rsidRPr="009C26EC">
        <w:t xml:space="preserve"> </w:t>
      </w:r>
      <w:proofErr w:type="spellStart"/>
      <w:r w:rsidRPr="009C26EC">
        <w:t>addr</w:t>
      </w:r>
      <w:proofErr w:type="spellEnd"/>
      <w:r w:rsidRPr="009C26EC">
        <w:t xml:space="preserve"> add 192.168.1.10/24 dev enp0s3</w:t>
      </w:r>
    </w:p>
    <w:p w14:paraId="6D7BEE46" w14:textId="6067E5E1" w:rsidR="009C26EC" w:rsidRDefault="009C26EC" w:rsidP="009C26EC">
      <w:pPr>
        <w:pStyle w:val="ListParagraph"/>
        <w:numPr>
          <w:ilvl w:val="0"/>
          <w:numId w:val="1"/>
        </w:numPr>
      </w:pPr>
      <w:proofErr w:type="spellStart"/>
      <w:r w:rsidRPr="009C26EC">
        <w:t>sudo</w:t>
      </w:r>
      <w:proofErr w:type="spellEnd"/>
      <w:r w:rsidRPr="009C26EC">
        <w:t xml:space="preserve"> </w:t>
      </w:r>
      <w:proofErr w:type="spellStart"/>
      <w:r w:rsidRPr="009C26EC">
        <w:t>ip</w:t>
      </w:r>
      <w:proofErr w:type="spellEnd"/>
      <w:r w:rsidRPr="009C26EC">
        <w:t xml:space="preserve"> link set enp0s3 up</w:t>
      </w:r>
    </w:p>
    <w:p w14:paraId="7A7204B6" w14:textId="77777777" w:rsidR="009C26EC" w:rsidRDefault="009C26EC" w:rsidP="009C26EC">
      <w:pPr>
        <w:pStyle w:val="ListParagraph"/>
        <w:numPr>
          <w:ilvl w:val="0"/>
          <w:numId w:val="1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show enp0s3</w:t>
      </w:r>
    </w:p>
    <w:p w14:paraId="25BBB37E" w14:textId="702D744B" w:rsidR="009C26EC" w:rsidRDefault="009C26EC" w:rsidP="009C26EC">
      <w:pPr>
        <w:pStyle w:val="ListParagraph"/>
      </w:pPr>
      <w:proofErr w:type="spellStart"/>
      <w:r>
        <w:t>ip</w:t>
      </w:r>
      <w:proofErr w:type="spellEnd"/>
      <w:r>
        <w:t xml:space="preserve"> route show</w:t>
      </w:r>
    </w:p>
    <w:p w14:paraId="4DD9ABB2" w14:textId="12C4B7DB" w:rsidR="00352B8E" w:rsidRDefault="00352B8E" w:rsidP="00352B8E">
      <w:r w:rsidRPr="00352B8E">
        <w:drawing>
          <wp:inline distT="0" distB="0" distL="0" distR="0" wp14:anchorId="1FCE0EA6" wp14:editId="6D169BD0">
            <wp:extent cx="5731510" cy="3360145"/>
            <wp:effectExtent l="0" t="0" r="2540" b="0"/>
            <wp:docPr id="1045266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661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6167" cy="33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65A0" w14:textId="0CF27250" w:rsidR="00C3131F" w:rsidRDefault="00C3131F" w:rsidP="00C3131F"/>
    <w:sectPr w:rsidR="00C31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733B2"/>
    <w:multiLevelType w:val="hybridMultilevel"/>
    <w:tmpl w:val="EA58ED1A"/>
    <w:lvl w:ilvl="0" w:tplc="5F048D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E7D44"/>
    <w:multiLevelType w:val="hybridMultilevel"/>
    <w:tmpl w:val="45FC29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216794">
    <w:abstractNumId w:val="0"/>
  </w:num>
  <w:num w:numId="2" w16cid:durableId="1492451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D9"/>
    <w:rsid w:val="001F0C49"/>
    <w:rsid w:val="002521D9"/>
    <w:rsid w:val="00352B8E"/>
    <w:rsid w:val="007F1216"/>
    <w:rsid w:val="009C26EC"/>
    <w:rsid w:val="00A60408"/>
    <w:rsid w:val="00C3131F"/>
    <w:rsid w:val="00DD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9C1C"/>
  <w15:chartTrackingRefBased/>
  <w15:docId w15:val="{F7423799-73E2-41B9-84C4-1BE904D0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1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1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1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21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1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1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1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1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1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1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4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STEVEN</dc:creator>
  <cp:keywords/>
  <dc:description/>
  <cp:lastModifiedBy>ROHAN STEVEN</cp:lastModifiedBy>
  <cp:revision>2</cp:revision>
  <dcterms:created xsi:type="dcterms:W3CDTF">2025-03-14T15:24:00Z</dcterms:created>
  <dcterms:modified xsi:type="dcterms:W3CDTF">2025-03-15T16:09:00Z</dcterms:modified>
</cp:coreProperties>
</file>