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B11" w14:textId="40C50099" w:rsidR="005A1EA4" w:rsidRDefault="005A1EA4" w:rsidP="005A1EA4">
      <w:pPr>
        <w:pStyle w:val="ListParagraph"/>
        <w:numPr>
          <w:ilvl w:val="0"/>
          <w:numId w:val="1"/>
        </w:numPr>
        <w:ind w:left="0"/>
        <w:jc w:val="both"/>
        <w:rPr>
          <w:sz w:val="24"/>
          <w:szCs w:val="24"/>
        </w:rPr>
      </w:pPr>
      <w:r w:rsidRPr="005A1EA4">
        <w:rPr>
          <w:sz w:val="24"/>
          <w:szCs w:val="24"/>
        </w:rPr>
        <w:t>Capture and analy</w:t>
      </w:r>
      <w:r w:rsidRPr="005A1EA4">
        <w:rPr>
          <w:sz w:val="24"/>
          <w:szCs w:val="24"/>
        </w:rPr>
        <w:t>s</w:t>
      </w:r>
      <w:r w:rsidRPr="005A1EA4">
        <w:rPr>
          <w:sz w:val="24"/>
          <w:szCs w:val="24"/>
        </w:rPr>
        <w:t>e ARP packets using Wireshark. Inspect the ARP request and reply frames when your device attempts to find the router's MAC address.</w:t>
      </w:r>
      <w:r w:rsidRPr="005A1EA4">
        <w:rPr>
          <w:sz w:val="24"/>
          <w:szCs w:val="24"/>
        </w:rPr>
        <w:t xml:space="preserve"> </w:t>
      </w:r>
      <w:r w:rsidRPr="005A1EA4">
        <w:rPr>
          <w:sz w:val="24"/>
          <w:szCs w:val="24"/>
        </w:rPr>
        <w:t>Discuss the importance of ARP in packet forwarding.</w:t>
      </w:r>
    </w:p>
    <w:p w14:paraId="6D58101E" w14:textId="079DD1D5" w:rsidR="005A1EA4" w:rsidRDefault="005A1EA4" w:rsidP="005A1EA4">
      <w:pPr>
        <w:jc w:val="both"/>
        <w:rPr>
          <w:sz w:val="24"/>
          <w:szCs w:val="24"/>
        </w:rPr>
      </w:pPr>
      <w:r>
        <w:rPr>
          <w:sz w:val="24"/>
          <w:szCs w:val="24"/>
        </w:rPr>
        <w:t>Using ipconfig to see the device IP address:</w:t>
      </w:r>
    </w:p>
    <w:p w14:paraId="05247838" w14:textId="77777777" w:rsidR="005A1EA4" w:rsidRPr="005A1EA4" w:rsidRDefault="005A1EA4" w:rsidP="005A1EA4">
      <w:pPr>
        <w:jc w:val="both"/>
        <w:rPr>
          <w:sz w:val="24"/>
          <w:szCs w:val="24"/>
        </w:rPr>
      </w:pPr>
    </w:p>
    <w:p w14:paraId="105B9A3A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E7E221A" wp14:editId="556382CA">
            <wp:extent cx="5731510" cy="2197100"/>
            <wp:effectExtent l="0" t="0" r="2540" b="0"/>
            <wp:docPr id="77316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C8E1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0CAD82DA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42EA4339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1A94AAFB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18F019A7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0EEE5508" w14:textId="5E8AE16C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ping command and </w:t>
      </w:r>
      <w:proofErr w:type="spellStart"/>
      <w:r>
        <w:rPr>
          <w:sz w:val="24"/>
          <w:szCs w:val="24"/>
        </w:rPr>
        <w:t>arp</w:t>
      </w:r>
      <w:proofErr w:type="spellEnd"/>
      <w:r>
        <w:rPr>
          <w:sz w:val="24"/>
          <w:szCs w:val="24"/>
        </w:rPr>
        <w:t xml:space="preserve"> to see actions:</w:t>
      </w:r>
    </w:p>
    <w:p w14:paraId="7F347551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61042B29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35F0A37" wp14:editId="030AEE45">
            <wp:extent cx="5731510" cy="1848485"/>
            <wp:effectExtent l="0" t="0" r="2540" b="0"/>
            <wp:docPr id="861710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FF39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21D459B7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2D7C8242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71CEAEE4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3C91E136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2A97592C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68C8BB9B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530589FA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74DB573F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60051960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50C6247C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2F5378CE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42CB2473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3204526D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423C619C" w14:textId="159CF771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Wireshark </w:t>
      </w:r>
      <w:proofErr w:type="spellStart"/>
      <w:r>
        <w:rPr>
          <w:sz w:val="24"/>
          <w:szCs w:val="24"/>
        </w:rPr>
        <w:t>arp</w:t>
      </w:r>
      <w:proofErr w:type="spellEnd"/>
      <w:r>
        <w:rPr>
          <w:sz w:val="24"/>
          <w:szCs w:val="24"/>
        </w:rPr>
        <w:t xml:space="preserve"> request and reply:</w:t>
      </w:r>
    </w:p>
    <w:p w14:paraId="7F83EA76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37653592" w14:textId="24B22362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EF1970" wp14:editId="405E7713">
            <wp:extent cx="5731510" cy="3223895"/>
            <wp:effectExtent l="0" t="0" r="2540" b="0"/>
            <wp:docPr id="1515772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5F49" w14:textId="77777777" w:rsid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6A9AD9B6" w14:textId="40A3ED1F" w:rsidR="005A1EA4" w:rsidRDefault="005A1EA4" w:rsidP="005A1EA4">
      <w:pPr>
        <w:pStyle w:val="ListParagraph"/>
        <w:ind w:left="0"/>
        <w:jc w:val="both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ARP Request:</w:t>
      </w:r>
    </w:p>
    <w:p w14:paraId="48B785DC" w14:textId="33115EFC" w:rsidR="005A1EA4" w:rsidRDefault="005A1EA4" w:rsidP="005A1EA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 w:rsidRPr="005A1EA4">
        <w:rPr>
          <w:sz w:val="24"/>
          <w:szCs w:val="24"/>
        </w:rPr>
        <w:t>Who has 192.168.166.100? Tell 192.168.166.152</w:t>
      </w:r>
    </w:p>
    <w:p w14:paraId="5065174D" w14:textId="3B84E7A6" w:rsidR="005A1EA4" w:rsidRDefault="005A1EA4" w:rsidP="005A1EA4">
      <w:pPr>
        <w:ind w:left="720"/>
        <w:jc w:val="both"/>
        <w:rPr>
          <w:sz w:val="24"/>
          <w:szCs w:val="24"/>
        </w:rPr>
      </w:pPr>
    </w:p>
    <w:p w14:paraId="4397236F" w14:textId="77777777" w:rsidR="005A1EA4" w:rsidRDefault="005A1EA4" w:rsidP="005A1EA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ARP Reply:</w:t>
      </w:r>
    </w:p>
    <w:p w14:paraId="71BDB147" w14:textId="5F05BFCF" w:rsidR="005A1EA4" w:rsidRDefault="005A1EA4" w:rsidP="005A1EA4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Message: </w:t>
      </w:r>
      <w:r w:rsidRPr="005A1EA4">
        <w:rPr>
          <w:sz w:val="24"/>
          <w:szCs w:val="24"/>
        </w:rPr>
        <w:t>192.168.166.100 is at 2c:3b:70:</w:t>
      </w:r>
      <w:proofErr w:type="gramStart"/>
      <w:r w:rsidRPr="005A1EA4">
        <w:rPr>
          <w:sz w:val="24"/>
          <w:szCs w:val="24"/>
        </w:rPr>
        <w:t>ca:a</w:t>
      </w:r>
      <w:proofErr w:type="gramEnd"/>
      <w:r w:rsidRPr="005A1EA4">
        <w:rPr>
          <w:sz w:val="24"/>
          <w:szCs w:val="24"/>
        </w:rPr>
        <w:t>7:9d</w:t>
      </w:r>
    </w:p>
    <w:p w14:paraId="409572B6" w14:textId="77777777" w:rsidR="005A1EA4" w:rsidRDefault="005A1EA4" w:rsidP="005A1EA4">
      <w:pPr>
        <w:jc w:val="both"/>
        <w:rPr>
          <w:b/>
          <w:bCs/>
          <w:sz w:val="24"/>
          <w:szCs w:val="24"/>
        </w:rPr>
      </w:pPr>
    </w:p>
    <w:p w14:paraId="264FD495" w14:textId="5C443AED" w:rsidR="005A1EA4" w:rsidRDefault="005A1EA4" w:rsidP="005A1EA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Importance of ARP in Packet Forwarding:</w:t>
      </w:r>
    </w:p>
    <w:p w14:paraId="5F9B16B1" w14:textId="77777777" w:rsidR="005A1EA4" w:rsidRDefault="005A1EA4" w:rsidP="005A1EA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Translates IP addresses to MAC addresses for local network communication. </w:t>
      </w:r>
    </w:p>
    <w:p w14:paraId="5BC277D7" w14:textId="77777777" w:rsidR="005A1EA4" w:rsidRDefault="005A1EA4" w:rsidP="005A1EA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Essential for forwarding packets at the Data Link Layer (Layer 2). </w:t>
      </w:r>
    </w:p>
    <w:p w14:paraId="4E7C5064" w14:textId="77777777" w:rsidR="005A1EA4" w:rsidRDefault="005A1EA4" w:rsidP="005A1EA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Helps devices find the router’s MAC address for forwarding packets outside the local network. </w:t>
      </w:r>
    </w:p>
    <w:p w14:paraId="1224EBA4" w14:textId="77777777" w:rsidR="005A1EA4" w:rsidRDefault="005A1EA4" w:rsidP="005A1EA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Uses ARP requests and replies to update MAC addresses dynamically. </w:t>
      </w:r>
    </w:p>
    <w:p w14:paraId="2D70A7DB" w14:textId="77777777" w:rsidR="005A1EA4" w:rsidRDefault="005A1EA4" w:rsidP="005A1EA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Without ARP, devices wouldn’t know where to send packets, leading to communication failure. </w:t>
      </w:r>
    </w:p>
    <w:p w14:paraId="55E435A7" w14:textId="77777777" w:rsidR="005A1EA4" w:rsidRDefault="005A1EA4" w:rsidP="005A1EA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Maintains an ARP cache to reduce unnecessary broadcasts and improve efficiency.</w:t>
      </w:r>
    </w:p>
    <w:p w14:paraId="5B921DC8" w14:textId="77777777" w:rsidR="005A1EA4" w:rsidRDefault="005A1EA4" w:rsidP="005A1EA4">
      <w:pPr>
        <w:jc w:val="both"/>
        <w:rPr>
          <w:sz w:val="24"/>
          <w:szCs w:val="24"/>
        </w:rPr>
      </w:pPr>
    </w:p>
    <w:p w14:paraId="5A02935B" w14:textId="77777777" w:rsidR="005A1EA4" w:rsidRPr="005A1EA4" w:rsidRDefault="005A1EA4" w:rsidP="005A1EA4">
      <w:pPr>
        <w:pStyle w:val="ListParagraph"/>
        <w:ind w:left="0"/>
        <w:jc w:val="both"/>
        <w:rPr>
          <w:sz w:val="24"/>
          <w:szCs w:val="24"/>
        </w:rPr>
      </w:pPr>
    </w:p>
    <w:p w14:paraId="4CCA0C88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628B"/>
    <w:multiLevelType w:val="multilevel"/>
    <w:tmpl w:val="261A2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92E5E"/>
    <w:multiLevelType w:val="multilevel"/>
    <w:tmpl w:val="19F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07B81"/>
    <w:multiLevelType w:val="multilevel"/>
    <w:tmpl w:val="96B4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768B1"/>
    <w:multiLevelType w:val="hybridMultilevel"/>
    <w:tmpl w:val="F140E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564832">
    <w:abstractNumId w:val="3"/>
  </w:num>
  <w:num w:numId="2" w16cid:durableId="10617581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91868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71678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A4"/>
    <w:rsid w:val="005A1EA4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F227"/>
  <w15:chartTrackingRefBased/>
  <w15:docId w15:val="{98E7166A-7991-4A3A-96B4-B3D30726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A4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2025-03-16T08:47:00Z</dcterms:created>
  <dcterms:modified xsi:type="dcterms:W3CDTF">2025-03-16T08:56:00Z</dcterms:modified>
</cp:coreProperties>
</file>