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293A" w14:textId="1B8922DA" w:rsidR="00BA78E7" w:rsidRPr="00BA78E7" w:rsidRDefault="00BA78E7" w:rsidP="00BA78E7">
      <w:pPr>
        <w:pStyle w:val="Heading3"/>
        <w:numPr>
          <w:ilvl w:val="0"/>
          <w:numId w:val="5"/>
        </w:numPr>
        <w:shd w:val="clear" w:color="auto" w:fill="FFFFFF"/>
        <w:rPr>
          <w:b w:val="0"/>
          <w:bCs w:val="0"/>
          <w:color w:val="1F2328"/>
          <w:sz w:val="30"/>
          <w:szCs w:val="30"/>
        </w:rPr>
      </w:pPr>
      <w:r w:rsidRPr="00BA78E7">
        <w:rPr>
          <w:b w:val="0"/>
          <w:bCs w:val="0"/>
          <w:color w:val="1F2328"/>
          <w:sz w:val="30"/>
          <w:szCs w:val="30"/>
        </w:rPr>
        <w:t>Implement ACLs to restrict traffic based on source and destination ports. Test rules by simulating legitimate and unauthorized traffic.</w:t>
      </w:r>
    </w:p>
    <w:p w14:paraId="33135805" w14:textId="010AA199" w:rsidR="00BA78E7" w:rsidRPr="00BA78E7" w:rsidRDefault="00BA78E7" w:rsidP="00BA78E7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1F2328"/>
          <w:kern w:val="0"/>
          <w:sz w:val="30"/>
          <w:szCs w:val="30"/>
          <w:lang w:eastAsia="en-IN" w:bidi="ta-IN"/>
          <w14:ligatures w14:val="none"/>
        </w:rPr>
      </w:pPr>
      <w:r w:rsidRPr="00BA78E7">
        <w:rPr>
          <w:rFonts w:ascii="Times New Roman" w:eastAsia="Times New Roman" w:hAnsi="Times New Roman" w:cs="Times New Roman"/>
          <w:color w:val="1F2328"/>
          <w:kern w:val="0"/>
          <w:sz w:val="30"/>
          <w:szCs w:val="30"/>
          <w:lang w:eastAsia="en-IN" w:bidi="ta-IN"/>
          <w14:ligatures w14:val="none"/>
        </w:rPr>
        <w:t>Configure a standard Access Control List (ACL) on a router to permit traffic from a specific IP range. Test connectivity to verify the ACL is working as intended.</w:t>
      </w:r>
    </w:p>
    <w:p w14:paraId="7E3ED66C" w14:textId="77777777" w:rsidR="00BA78E7" w:rsidRPr="00BA78E7" w:rsidRDefault="00BA78E7" w:rsidP="00BA78E7">
      <w:pPr>
        <w:pStyle w:val="Heading3"/>
        <w:numPr>
          <w:ilvl w:val="0"/>
          <w:numId w:val="5"/>
        </w:numPr>
        <w:shd w:val="clear" w:color="auto" w:fill="FFFFFF"/>
        <w:rPr>
          <w:b w:val="0"/>
          <w:bCs w:val="0"/>
          <w:color w:val="1F2328"/>
          <w:sz w:val="30"/>
          <w:szCs w:val="30"/>
        </w:rPr>
      </w:pPr>
      <w:r w:rsidRPr="00BA78E7">
        <w:rPr>
          <w:b w:val="0"/>
          <w:bCs w:val="0"/>
          <w:color w:val="1F2328"/>
          <w:sz w:val="30"/>
          <w:szCs w:val="30"/>
        </w:rPr>
        <w:t>Create an extended ACL to block specific applications, such as HTTP or FTP traffic. Test the ACL rules by attempting to access blocked services.</w:t>
      </w:r>
    </w:p>
    <w:p w14:paraId="5A1048E4" w14:textId="35187B0C" w:rsidR="00BA78E7" w:rsidRPr="00BA78E7" w:rsidRDefault="00BA78E7" w:rsidP="00BA78E7">
      <w:pPr>
        <w:pStyle w:val="Heading3"/>
        <w:numPr>
          <w:ilvl w:val="0"/>
          <w:numId w:val="5"/>
        </w:numPr>
        <w:shd w:val="clear" w:color="auto" w:fill="FFFFFF"/>
        <w:rPr>
          <w:b w:val="0"/>
          <w:bCs w:val="0"/>
          <w:color w:val="1F2328"/>
          <w:sz w:val="30"/>
          <w:szCs w:val="30"/>
        </w:rPr>
      </w:pPr>
      <w:r w:rsidRPr="00BA78E7">
        <w:rPr>
          <w:b w:val="0"/>
          <w:bCs w:val="0"/>
          <w:color w:val="1F2328"/>
          <w:sz w:val="30"/>
          <w:szCs w:val="30"/>
        </w:rPr>
        <w:t>Try Static NAT, Dynamic NAT and PAT to translate IPs.</w:t>
      </w:r>
    </w:p>
    <w:p w14:paraId="538A4934" w14:textId="77777777" w:rsidR="00987E87" w:rsidRPr="0085792C" w:rsidRDefault="00987E87" w:rsidP="00987E87">
      <w:pPr>
        <w:rPr>
          <w:rFonts w:ascii="Times New Roman" w:hAnsi="Times New Roman" w:cs="Times New Roman"/>
          <w:lang w:val="en-US"/>
        </w:rPr>
      </w:pPr>
    </w:p>
    <w:p w14:paraId="7B273D0F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 xml:space="preserve">STATIC NAT IMPLEMENTATION IN CISCO PACKET TRACER : </w:t>
      </w:r>
    </w:p>
    <w:p w14:paraId="5294F891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Two different networks are made to communicate with each other in this setup:</w:t>
      </w:r>
    </w:p>
    <w:p w14:paraId="3810AA91" w14:textId="77777777" w:rsidR="00987E87" w:rsidRPr="00BA78E7" w:rsidRDefault="00987E87" w:rsidP="00987E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Private network with network address – 10.10.10.0/8 with PC of IP – 10.10.10.2/8 and Server of IP – 10.10.10.3/8 [this network is translated to 50.50.50.0/8 by NAT accordingly PC will be represented as 50.50.50.2/8 and Server as 50.50.50.3/8]</w:t>
      </w:r>
    </w:p>
    <w:p w14:paraId="726C58FC" w14:textId="77777777" w:rsidR="00987E87" w:rsidRPr="00BA78E7" w:rsidRDefault="00987E87" w:rsidP="00987E8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Sample router configuration is shown below with constructed network.</w:t>
      </w:r>
    </w:p>
    <w:p w14:paraId="419EB35C" w14:textId="77777777" w:rsidR="00987E87" w:rsidRPr="00BA78E7" w:rsidRDefault="00987E87" w:rsidP="00987E8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D2D776" wp14:editId="20A0B790">
            <wp:extent cx="6131705" cy="2931160"/>
            <wp:effectExtent l="0" t="0" r="2540" b="2540"/>
            <wp:docPr id="77308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4152" name="Picture 77308415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0" t="13866" r="8177" b="14122"/>
                    <a:stretch/>
                  </pic:blipFill>
                  <pic:spPr bwMode="auto">
                    <a:xfrm>
                      <a:off x="0" y="0"/>
                      <a:ext cx="6134953" cy="293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94FC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(Here, in right side network, consisting of single PC, though 20.20.20.0/8 is not coming under private IP, just for security reasons or to isolate, it also got translated to other public IP – 60.60.60.0/8)</w:t>
      </w:r>
    </w:p>
    <w:p w14:paraId="218742BE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8D39E4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3A6FCB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6A23A9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0492F8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3C0CCF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4D5277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45B87E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EBEC40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CE61FF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183988" w14:textId="32D33CC0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RESULT : </w:t>
      </w:r>
    </w:p>
    <w:p w14:paraId="0563FBB7" w14:textId="77777777" w:rsidR="00987E87" w:rsidRPr="00BA78E7" w:rsidRDefault="00987E87" w:rsidP="00987E8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7BC3EC5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AEE627" wp14:editId="60C05403">
            <wp:extent cx="5882640" cy="2824297"/>
            <wp:effectExtent l="0" t="0" r="3810" b="0"/>
            <wp:docPr id="1804852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52340" name="Picture 180485234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4" t="31042" r="22623" b="15225"/>
                    <a:stretch/>
                  </pic:blipFill>
                  <pic:spPr bwMode="auto">
                    <a:xfrm>
                      <a:off x="0" y="0"/>
                      <a:ext cx="5914005" cy="283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B13DA" w14:textId="629FAA72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 xml:space="preserve">DYNAMIC NAT DEMONSTRATION : </w:t>
      </w:r>
    </w:p>
    <w:p w14:paraId="42158297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 xml:space="preserve">The below image has a private network (192.168.0.0/24) with two PC’s (pc0- 192.168.0.2 and pc1 – 192.168.0.3/24) connected to switch and a router 2 here manages this private network and acts as default gateway with IP 192.168.0.1/24 </w:t>
      </w:r>
    </w:p>
    <w:p w14:paraId="4E3FA004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 xml:space="preserve">Router 2 also gets connected with router 3 (default gateway for public network with server) via 11.1.1.0/30 network. </w:t>
      </w:r>
    </w:p>
    <w:p w14:paraId="79EA8607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 xml:space="preserve">Server is configured with IP – 200.0.0.1/24 (public IP) via switch in 200.0.0.0/24 network to router3  </w:t>
      </w:r>
    </w:p>
    <w:p w14:paraId="3524ACCF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63DBDE" wp14:editId="0AF6B941">
            <wp:extent cx="6085319" cy="3152775"/>
            <wp:effectExtent l="0" t="0" r="0" b="0"/>
            <wp:docPr id="1839538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2" t="22454" r="7756" b="18604"/>
                    <a:stretch/>
                  </pic:blipFill>
                  <pic:spPr bwMode="auto">
                    <a:xfrm>
                      <a:off x="0" y="0"/>
                      <a:ext cx="6094001" cy="315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5B30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Here, after defining (assigning IP, subnet mask and turning it UP) router’s interface (router-2), each interface should be specified whether it is inside or outside the private network.</w:t>
      </w:r>
    </w:p>
    <w:p w14:paraId="1DE5200C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For the private network (marked “inside NAT”) is here defined with pool of IP (named mypool in picture above) with subnet mask for router to pick one dynamically. -&gt; concept of Dynamic NAT</w:t>
      </w:r>
    </w:p>
    <w:p w14:paraId="7A0B3D81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Here, simple (standard) ACL is applied (can be identified by its ACL number between 0-99 here, 50) just to limit PC0 to have IP translation thus restricting PC1 in communicating with external network.</w:t>
      </w:r>
    </w:p>
    <w:p w14:paraId="1C437334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For routing table, here for router – 2 (governing private network) , is allowed for any traffic (actually , ping is the only traffic for this demonstration) to pass through router 3 (with server)</w:t>
      </w:r>
    </w:p>
    <w:p w14:paraId="62A756BF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t>For router-3, routing table is configured as follows:</w:t>
      </w:r>
    </w:p>
    <w:p w14:paraId="48B7DAD1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DB1C7" wp14:editId="1209FDDB">
            <wp:extent cx="3423622" cy="1700213"/>
            <wp:effectExtent l="0" t="0" r="5715" b="0"/>
            <wp:docPr id="645688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22158" r="26795" b="46076"/>
                    <a:stretch/>
                  </pic:blipFill>
                  <pic:spPr bwMode="auto">
                    <a:xfrm>
                      <a:off x="0" y="0"/>
                      <a:ext cx="3452284" cy="17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6050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RESULTS : </w:t>
      </w:r>
    </w:p>
    <w:p w14:paraId="0345B57B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8E7">
        <w:rPr>
          <w:rFonts w:ascii="Times New Roman" w:hAnsi="Times New Roman" w:cs="Times New Roman"/>
          <w:sz w:val="28"/>
          <w:szCs w:val="28"/>
          <w:lang w:val="en-US"/>
        </w:rPr>
        <w:lastRenderedPageBreak/>
        <w:t>In simulation mode, it is observed that, On router-2, NAT protocol worked which is evident in the left side panel, stating the packet arrived and dispatched to/from router-2 with change in source IP (edited by router as per NAT )</w:t>
      </w:r>
    </w:p>
    <w:p w14:paraId="244FF00D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C76E1" wp14:editId="08CF4684">
            <wp:extent cx="6465570" cy="2505075"/>
            <wp:effectExtent l="0" t="0" r="0" b="9525"/>
            <wp:docPr id="2138384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8" t="19944" r="5840" b="22275"/>
                    <a:stretch/>
                  </pic:blipFill>
                  <pic:spPr bwMode="auto">
                    <a:xfrm>
                      <a:off x="0" y="0"/>
                      <a:ext cx="6478411" cy="25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8D754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33296943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>Here, PC0 was able to ping router-3  (200.0.0.1) -&gt; default gateway of server.</w:t>
      </w:r>
    </w:p>
    <w:p w14:paraId="56B80E93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F660A" wp14:editId="648A61B3">
            <wp:extent cx="5867400" cy="3332511"/>
            <wp:effectExtent l="0" t="0" r="0" b="1270"/>
            <wp:docPr id="2123831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23045" r="18310" b="23331"/>
                    <a:stretch/>
                  </pic:blipFill>
                  <pic:spPr bwMode="auto">
                    <a:xfrm>
                      <a:off x="0" y="0"/>
                      <a:ext cx="5892125" cy="33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3F212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7551E82B" w14:textId="0D31F212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>DEMONSTRATION FOR PAT AND EXTENDED ACL IN CISCO PACKET TRACER :</w:t>
      </w:r>
    </w:p>
    <w:p w14:paraId="6244C1B0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 xml:space="preserve">The following network is considered for this demonstration : </w:t>
      </w:r>
    </w:p>
    <w:p w14:paraId="02C777C0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D30897" wp14:editId="59FD464C">
            <wp:extent cx="3900488" cy="3107875"/>
            <wp:effectExtent l="0" t="0" r="5080" b="0"/>
            <wp:docPr id="136610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33091" r="36351" b="22887"/>
                    <a:stretch/>
                  </pic:blipFill>
                  <pic:spPr bwMode="auto">
                    <a:xfrm>
                      <a:off x="0" y="0"/>
                      <a:ext cx="3904863" cy="31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9A910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>Here, 192.168.1.0/24 is taken as private network managed by router-0 in above image. 192.168.1.10/24 as IP for PC-0 and 192.168.1.20 as IP for PC-1 in private network.</w:t>
      </w:r>
    </w:p>
    <w:p w14:paraId="59E79A03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>Server is configured with IP – 193.0.0.2/24 with 193.0.0.0/24 as network ID .</w:t>
      </w:r>
    </w:p>
    <w:p w14:paraId="250C55B6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6540DAD1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>Following image demonstrates the necessary configurations for router-0 to implement PAT with Extended ACL :</w:t>
      </w:r>
    </w:p>
    <w:p w14:paraId="04176A82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EA959" wp14:editId="6A33B011">
            <wp:extent cx="4525430" cy="3490913"/>
            <wp:effectExtent l="0" t="0" r="8890" b="0"/>
            <wp:docPr id="302679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0" t="11375" r="39914" b="9271"/>
                    <a:stretch/>
                  </pic:blipFill>
                  <pic:spPr bwMode="auto">
                    <a:xfrm>
                      <a:off x="0" y="0"/>
                      <a:ext cx="4570563" cy="35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2E746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525F2C9D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 xml:space="preserve">Following image shows the routing table of router-1 (with server) showing the public IP for network configured using pat in router-0 </w:t>
      </w:r>
    </w:p>
    <w:p w14:paraId="283F681D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67C3A" wp14:editId="1A08A72C">
            <wp:extent cx="3909846" cy="1910080"/>
            <wp:effectExtent l="0" t="0" r="0" b="0"/>
            <wp:docPr id="4881921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9" t="18278" b="50680"/>
                    <a:stretch/>
                  </pic:blipFill>
                  <pic:spPr bwMode="auto">
                    <a:xfrm>
                      <a:off x="0" y="0"/>
                      <a:ext cx="3912189" cy="1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FBA6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7F87E458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br w:type="page"/>
      </w:r>
    </w:p>
    <w:p w14:paraId="1B500A65" w14:textId="77777777" w:rsidR="00987E87" w:rsidRPr="00BA78E7" w:rsidRDefault="00987E87" w:rsidP="00987E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78E7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RESULTS:</w:t>
      </w:r>
    </w:p>
    <w:p w14:paraId="68AB7312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>Following image shows that PC-0 could ping the target server (as allowed in acl list rules)</w:t>
      </w:r>
    </w:p>
    <w:p w14:paraId="146A6417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1FE40" wp14:editId="3C83D117">
            <wp:extent cx="4810760" cy="4633230"/>
            <wp:effectExtent l="0" t="0" r="8890" b="0"/>
            <wp:docPr id="19088647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72" t="17018" b="20268"/>
                    <a:stretch/>
                  </pic:blipFill>
                  <pic:spPr bwMode="auto">
                    <a:xfrm>
                      <a:off x="0" y="0"/>
                      <a:ext cx="4816145" cy="463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E8512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br w:type="page"/>
      </w:r>
    </w:p>
    <w:p w14:paraId="0693DEA8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lastRenderedPageBreak/>
        <w:t>Following image shows that PC-1 could not ping the target server as per acl rules (100):</w:t>
      </w:r>
    </w:p>
    <w:p w14:paraId="71D181B5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93227" wp14:editId="1E05D0FF">
            <wp:extent cx="3835400" cy="3203868"/>
            <wp:effectExtent l="0" t="0" r="0" b="0"/>
            <wp:docPr id="239371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39" t="17648" r="14292" b="49577"/>
                    <a:stretch/>
                  </pic:blipFill>
                  <pic:spPr bwMode="auto">
                    <a:xfrm>
                      <a:off x="0" y="0"/>
                      <a:ext cx="3837998" cy="320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A032E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3708AA18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62721EE7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  <w:r w:rsidRPr="00BA78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1868FF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7680D9BF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482E6FCB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</w:rPr>
      </w:pPr>
    </w:p>
    <w:p w14:paraId="38839EE1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72F94D" w14:textId="77777777" w:rsidR="00987E87" w:rsidRPr="00BA78E7" w:rsidRDefault="00987E87" w:rsidP="00987E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EC9767" w14:textId="77777777" w:rsidR="00E832C9" w:rsidRPr="00BA78E7" w:rsidRDefault="00E832C9">
      <w:pPr>
        <w:rPr>
          <w:rFonts w:ascii="Times New Roman" w:hAnsi="Times New Roman" w:cs="Times New Roman"/>
          <w:sz w:val="28"/>
          <w:szCs w:val="28"/>
        </w:rPr>
      </w:pPr>
    </w:p>
    <w:sectPr w:rsidR="00E832C9" w:rsidRPr="00BA7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26296"/>
    <w:multiLevelType w:val="hybridMultilevel"/>
    <w:tmpl w:val="486A8094"/>
    <w:lvl w:ilvl="0" w:tplc="1902CF1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4F77D3"/>
    <w:multiLevelType w:val="hybridMultilevel"/>
    <w:tmpl w:val="16507B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61D28"/>
    <w:multiLevelType w:val="hybridMultilevel"/>
    <w:tmpl w:val="30583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4B5BBB"/>
    <w:multiLevelType w:val="hybridMultilevel"/>
    <w:tmpl w:val="308272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B2AB9"/>
    <w:multiLevelType w:val="hybridMultilevel"/>
    <w:tmpl w:val="7B5E41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780679">
    <w:abstractNumId w:val="3"/>
  </w:num>
  <w:num w:numId="2" w16cid:durableId="2016835989">
    <w:abstractNumId w:val="0"/>
  </w:num>
  <w:num w:numId="3" w16cid:durableId="1853030806">
    <w:abstractNumId w:val="1"/>
  </w:num>
  <w:num w:numId="4" w16cid:durableId="625935446">
    <w:abstractNumId w:val="2"/>
  </w:num>
  <w:num w:numId="5" w16cid:durableId="1628224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87"/>
    <w:rsid w:val="00987E87"/>
    <w:rsid w:val="00BA78E7"/>
    <w:rsid w:val="00E8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85106"/>
  <w15:chartTrackingRefBased/>
  <w15:docId w15:val="{7BC2860E-7A38-4480-B58E-AC981534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E87"/>
    <w:rPr>
      <w:szCs w:val="22"/>
      <w:lang w:bidi="ar-SA"/>
    </w:rPr>
  </w:style>
  <w:style w:type="paragraph" w:styleId="Heading3">
    <w:name w:val="heading 3"/>
    <w:basedOn w:val="Normal"/>
    <w:link w:val="Heading3Char"/>
    <w:uiPriority w:val="9"/>
    <w:qFormat/>
    <w:rsid w:val="00BA78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E8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78E7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543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SHYLESH PK</dc:creator>
  <cp:keywords/>
  <dc:description/>
  <cp:lastModifiedBy>SHYLESH PK</cp:lastModifiedBy>
  <cp:revision>2</cp:revision>
  <dcterms:created xsi:type="dcterms:W3CDTF">2025-03-16T11:25:00Z</dcterms:created>
  <dcterms:modified xsi:type="dcterms:W3CDTF">2025-03-16T11:55:00Z</dcterms:modified>
</cp:coreProperties>
</file>