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64A4" w14:textId="77777777" w:rsidR="00684CFB" w:rsidRPr="00684CFB" w:rsidRDefault="00684CFB" w:rsidP="00684CFB">
      <w:pPr>
        <w:rPr>
          <w:rFonts w:ascii="Times New Roman" w:hAnsi="Times New Roman" w:cs="Times New Roman"/>
          <w:b/>
          <w:bCs/>
          <w:lang w:val="en-US"/>
        </w:rPr>
      </w:pPr>
      <w:r w:rsidRPr="00684CFB">
        <w:rPr>
          <w:rFonts w:ascii="Times New Roman" w:hAnsi="Times New Roman" w:cs="Times New Roman"/>
          <w:b/>
          <w:bCs/>
          <w:lang w:val="en-US"/>
        </w:rPr>
        <w:t>TCP (TRANSMISSION CONTROL  PROTOCOL):</w:t>
      </w:r>
    </w:p>
    <w:p w14:paraId="0752F379" w14:textId="77777777" w:rsidR="00684CFB" w:rsidRDefault="00684CFB" w:rsidP="00684C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is highly reliable and connection oriented communication protocol (since it does handshaking and reliability control)</w:t>
      </w:r>
    </w:p>
    <w:p w14:paraId="1453213B" w14:textId="77777777" w:rsidR="00684CFB" w:rsidRDefault="00684CFB" w:rsidP="00684C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ensures reliability in terms of congestion control ,error control ,flow control and connection control techniques.</w:t>
      </w:r>
    </w:p>
    <w:p w14:paraId="0C7A2FEF" w14:textId="77777777" w:rsidR="00684CFB" w:rsidRDefault="00684CFB" w:rsidP="00684CFB">
      <w:pPr>
        <w:rPr>
          <w:rFonts w:ascii="Times New Roman" w:hAnsi="Times New Roman" w:cs="Times New Roman"/>
          <w:lang w:val="en-US"/>
        </w:rPr>
      </w:pPr>
    </w:p>
    <w:p w14:paraId="6CF8BE54" w14:textId="26510003" w:rsidR="00684CFB" w:rsidRPr="00684CFB" w:rsidRDefault="00684CFB" w:rsidP="00684CFB">
      <w:pPr>
        <w:rPr>
          <w:rFonts w:ascii="Times New Roman" w:hAnsi="Times New Roman" w:cs="Times New Roman"/>
          <w:b/>
          <w:bCs/>
          <w:lang w:val="en-US"/>
        </w:rPr>
      </w:pPr>
      <w:r w:rsidRPr="00684CFB">
        <w:rPr>
          <w:rFonts w:ascii="Times New Roman" w:hAnsi="Times New Roman" w:cs="Times New Roman"/>
          <w:b/>
          <w:bCs/>
          <w:lang w:val="en-US"/>
        </w:rPr>
        <w:t xml:space="preserve">TCP 3 Way handshaking : </w:t>
      </w:r>
    </w:p>
    <w:p w14:paraId="1DAA9514" w14:textId="77777777" w:rsidR="00684CFB" w:rsidRDefault="00684CFB" w:rsidP="00684C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Client sends SYN enabled packet to server port with ISN = x and ack = 0</w:t>
      </w:r>
    </w:p>
    <w:p w14:paraId="3425DDC8" w14:textId="77777777" w:rsidR="00684CFB" w:rsidRDefault="00684CFB" w:rsidP="00684C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Server responds with SYN-ACK with seq=y and ack=x+1 (acknowledging client’s syn)</w:t>
      </w:r>
    </w:p>
    <w:p w14:paraId="2BBA205E" w14:textId="77777777" w:rsidR="00684CFB" w:rsidRDefault="00684CFB" w:rsidP="00684C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Client acknowledges by ACK to server to synchronize by sending packet with seq=x+1 and ack=y+1</w:t>
      </w:r>
    </w:p>
    <w:p w14:paraId="1E788068" w14:textId="77777777" w:rsidR="00684CFB" w:rsidRPr="00684CFB" w:rsidRDefault="00684CFB" w:rsidP="00684CFB">
      <w:pPr>
        <w:rPr>
          <w:rFonts w:ascii="Times New Roman" w:hAnsi="Times New Roman" w:cs="Times New Roman"/>
          <w:b/>
          <w:bCs/>
          <w:lang w:val="en-US"/>
        </w:rPr>
      </w:pPr>
      <w:r w:rsidRPr="00684CFB">
        <w:rPr>
          <w:rFonts w:ascii="Times New Roman" w:hAnsi="Times New Roman" w:cs="Times New Roman"/>
          <w:b/>
          <w:bCs/>
          <w:lang w:val="en-US"/>
        </w:rPr>
        <w:t>TCP 4 Way handshaking :</w:t>
      </w:r>
    </w:p>
    <w:p w14:paraId="0FE2C97C" w14:textId="77777777" w:rsidR="00684CFB" w:rsidRDefault="00684CFB" w:rsidP="00684C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Client initiates termination by sending FIN and ACK with seq=x and ack=y</w:t>
      </w:r>
    </w:p>
    <w:p w14:paraId="0A585A44" w14:textId="77777777" w:rsidR="00684CFB" w:rsidRDefault="00684CFB" w:rsidP="00684C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Server responds by sending ACK with seq=y and ack = x+1</w:t>
      </w:r>
    </w:p>
    <w:p w14:paraId="7A8B895D" w14:textId="77777777" w:rsidR="00684CFB" w:rsidRDefault="00684CFB" w:rsidP="00684C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completing, server sends FIN and ACK with seq=y and ack=x+1</w:t>
      </w:r>
    </w:p>
    <w:p w14:paraId="5621AA7F" w14:textId="77777777" w:rsidR="00684CFB" w:rsidRDefault="00684CFB" w:rsidP="00684C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Then, client responds by sending FIN with seq=x+1 and ack=y+1 (now, client waits for 2* maximum segment lifetime before termination)</w:t>
      </w:r>
    </w:p>
    <w:p w14:paraId="14A9893E" w14:textId="77777777" w:rsidR="00684CFB" w:rsidRDefault="00684CFB" w:rsidP="00684CFB">
      <w:pPr>
        <w:rPr>
          <w:rFonts w:ascii="Times New Roman" w:hAnsi="Times New Roman" w:cs="Times New Roman"/>
          <w:lang w:val="en-US"/>
        </w:rPr>
      </w:pPr>
    </w:p>
    <w:p w14:paraId="1A680DAB" w14:textId="77777777" w:rsidR="00684CFB" w:rsidRDefault="00684CFB" w:rsidP="00684CFB">
      <w:pPr>
        <w:rPr>
          <w:rFonts w:ascii="Times New Roman" w:hAnsi="Times New Roman" w:cs="Times New Roman"/>
          <w:lang w:val="en-US"/>
        </w:rPr>
      </w:pPr>
    </w:p>
    <w:p w14:paraId="4F9B0D33" w14:textId="246664A5" w:rsidR="00684CFB" w:rsidRPr="00684CFB" w:rsidRDefault="00684CFB" w:rsidP="00684CFB">
      <w:pPr>
        <w:rPr>
          <w:rFonts w:ascii="Times New Roman" w:hAnsi="Times New Roman" w:cs="Times New Roman"/>
          <w:lang w:val="en-US"/>
        </w:rPr>
      </w:pPr>
      <w:r w:rsidRPr="00684CFB">
        <w:rPr>
          <w:rFonts w:ascii="Times New Roman" w:hAnsi="Times New Roman" w:cs="Times New Roman"/>
          <w:b/>
          <w:bCs/>
          <w:lang w:val="en-US"/>
        </w:rPr>
        <w:t>DNS (DOMAIN NAME SYSTEM):</w:t>
      </w:r>
    </w:p>
    <w:p w14:paraId="0A562DB4" w14:textId="77777777" w:rsidR="00684CFB" w:rsidRDefault="00684CFB" w:rsidP="00684C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The Domain Name System (DNS) is a hierarchical and decentralized system used to resolve human-readable domain names into IP addresses so that computers can communicate over networks like the internet.</w:t>
      </w:r>
    </w:p>
    <w:p w14:paraId="27241381" w14:textId="77777777" w:rsidR="00684CFB" w:rsidRDefault="00684CFB" w:rsidP="00684C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Whenever, client wants to have communication using hostname, if first checks its local cache for mapping, if no mapping found, it proceeds next.</w:t>
      </w:r>
    </w:p>
    <w:p w14:paraId="2E0D0FC9" w14:textId="77777777" w:rsidR="00684CFB" w:rsidRDefault="00684CFB" w:rsidP="00684C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It requests recursive configured DNS resolver (ISP provided or Google DNS) for help. If it has records, it provides mapping. If not so, proceeds next.</w:t>
      </w:r>
    </w:p>
    <w:p w14:paraId="2EDF243F" w14:textId="77777777" w:rsidR="00684CFB" w:rsidRDefault="00684CFB" w:rsidP="00684CFB">
      <w:pPr>
        <w:rPr>
          <w:rFonts w:ascii="Times New Roman" w:hAnsi="Times New Roman" w:cs="Times New Roman"/>
        </w:rPr>
      </w:pPr>
    </w:p>
    <w:p w14:paraId="417E6099" w14:textId="77777777" w:rsidR="00684CFB" w:rsidRPr="00684CFB" w:rsidRDefault="00684CFB" w:rsidP="00684CFB">
      <w:pPr>
        <w:rPr>
          <w:rFonts w:ascii="Times New Roman" w:hAnsi="Times New Roman" w:cs="Times New Roman"/>
          <w:b/>
          <w:bCs/>
        </w:rPr>
      </w:pPr>
      <w:r w:rsidRPr="00684CFB">
        <w:rPr>
          <w:rFonts w:ascii="Times New Roman" w:hAnsi="Times New Roman" w:cs="Times New Roman"/>
          <w:b/>
          <w:bCs/>
        </w:rPr>
        <w:t>UDP (USER DATAGRAM PROTOCOL):</w:t>
      </w:r>
    </w:p>
    <w:p w14:paraId="284CB403" w14:textId="77777777" w:rsidR="00684CFB" w:rsidRPr="00684CFB" w:rsidRDefault="00684CFB" w:rsidP="00684C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684CFB">
        <w:rPr>
          <w:rFonts w:ascii="Times New Roman" w:hAnsi="Times New Roman" w:cs="Times New Roman"/>
        </w:rPr>
        <w:t>The User Datagram Protocol (UDP) is a connectionless, lightweight transport-layer protocol .</w:t>
      </w:r>
    </w:p>
    <w:p w14:paraId="21A2962F" w14:textId="77777777" w:rsidR="00684CFB" w:rsidRPr="00684CFB" w:rsidRDefault="00684CFB" w:rsidP="00684C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684CFB">
        <w:rPr>
          <w:rFonts w:ascii="Times New Roman" w:hAnsi="Times New Roman" w:cs="Times New Roman"/>
        </w:rPr>
        <w:t>It is widely used for real-time applications, DNS, VoIP, streaming, and other latency-sensitive communication. Eg. DNS , DHCP, TFTP, VOIP etc.</w:t>
      </w:r>
    </w:p>
    <w:p w14:paraId="75683A4D" w14:textId="77777777" w:rsidR="00684CFB" w:rsidRPr="00684CFB" w:rsidRDefault="00684CFB" w:rsidP="00684C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684CFB">
        <w:rPr>
          <w:rFonts w:ascii="Times New Roman" w:hAnsi="Times New Roman" w:cs="Times New Roman"/>
        </w:rPr>
        <w:t>It doesn’t provide reliability and congestion control as like TCP.</w:t>
      </w:r>
    </w:p>
    <w:p w14:paraId="3CD435DE" w14:textId="77777777" w:rsidR="00684CFB" w:rsidRDefault="00684CFB" w:rsidP="00684CFB">
      <w:pPr>
        <w:rPr>
          <w:rFonts w:ascii="Times New Roman" w:hAnsi="Times New Roman" w:cs="Times New Roman"/>
          <w:lang w:val="en-US"/>
        </w:rPr>
      </w:pPr>
    </w:p>
    <w:p w14:paraId="719A68FA" w14:textId="77777777" w:rsidR="00684CFB" w:rsidRDefault="00684CFB" w:rsidP="00684CFB">
      <w:pPr>
        <w:rPr>
          <w:rFonts w:ascii="Times New Roman" w:hAnsi="Times New Roman" w:cs="Times New Roman"/>
          <w:lang w:val="en-US"/>
        </w:rPr>
      </w:pPr>
    </w:p>
    <w:p w14:paraId="41A94B2B" w14:textId="77777777" w:rsidR="00684CFB" w:rsidRDefault="00684CFB" w:rsidP="00684CFB">
      <w:pPr>
        <w:rPr>
          <w:rFonts w:ascii="Times New Roman" w:hAnsi="Times New Roman" w:cs="Times New Roman"/>
          <w:lang w:val="en-US"/>
        </w:rPr>
      </w:pPr>
    </w:p>
    <w:p w14:paraId="4C48D127" w14:textId="77777777" w:rsidR="00684CFB" w:rsidRDefault="00684CFB" w:rsidP="00684CFB">
      <w:pPr>
        <w:rPr>
          <w:rFonts w:ascii="Times New Roman" w:hAnsi="Times New Roman" w:cs="Times New Roman"/>
          <w:lang w:val="en-US"/>
        </w:rPr>
      </w:pPr>
    </w:p>
    <w:p w14:paraId="4E77B8FE" w14:textId="77777777" w:rsidR="00684CFB" w:rsidRDefault="00684CFB" w:rsidP="00684CFB">
      <w:pPr>
        <w:rPr>
          <w:rFonts w:ascii="Times New Roman" w:hAnsi="Times New Roman" w:cs="Times New Roman"/>
          <w:lang w:val="en-US"/>
        </w:rPr>
      </w:pPr>
    </w:p>
    <w:p w14:paraId="522C43D1" w14:textId="77777777" w:rsidR="00684CFB" w:rsidRDefault="00684CFB" w:rsidP="00684CFB">
      <w:pPr>
        <w:rPr>
          <w:rFonts w:ascii="Times New Roman" w:hAnsi="Times New Roman" w:cs="Times New Roman"/>
          <w:lang w:val="en-US"/>
        </w:rPr>
      </w:pPr>
    </w:p>
    <w:p w14:paraId="3BA39EC7" w14:textId="65C73C7C" w:rsidR="00684CFB" w:rsidRPr="00684CFB" w:rsidRDefault="00684CFB" w:rsidP="00684C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Wireshark packet capture of DNS:</w:t>
      </w:r>
    </w:p>
    <w:p w14:paraId="71223118" w14:textId="2FC4ED91" w:rsidR="00E832C9" w:rsidRDefault="00684CFB">
      <w:r>
        <w:rPr>
          <w:noProof/>
        </w:rPr>
        <w:drawing>
          <wp:inline distT="0" distB="0" distL="0" distR="0" wp14:anchorId="30DA9BD5" wp14:editId="753E691F">
            <wp:extent cx="5731510" cy="3223895"/>
            <wp:effectExtent l="0" t="0" r="2540" b="0"/>
            <wp:docPr id="1385825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4301" w14:textId="77777777" w:rsidR="00684CFB" w:rsidRDefault="00684CFB"/>
    <w:p w14:paraId="285507CE" w14:textId="77777777" w:rsidR="00684CFB" w:rsidRDefault="00684CFB"/>
    <w:p w14:paraId="3812B488" w14:textId="3B6F0AE9" w:rsidR="00684CFB" w:rsidRPr="00684CFB" w:rsidRDefault="00684CFB" w:rsidP="00684C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Wireshark packet capture of </w:t>
      </w:r>
      <w:r>
        <w:rPr>
          <w:rFonts w:ascii="Times New Roman" w:hAnsi="Times New Roman" w:cs="Times New Roman"/>
          <w:lang w:val="en-US"/>
        </w:rPr>
        <w:t>TCP</w:t>
      </w:r>
      <w:r>
        <w:rPr>
          <w:rFonts w:ascii="Times New Roman" w:hAnsi="Times New Roman" w:cs="Times New Roman"/>
          <w:lang w:val="en-US"/>
        </w:rPr>
        <w:t>:</w:t>
      </w:r>
    </w:p>
    <w:p w14:paraId="7C9C15AE" w14:textId="6AB375F7" w:rsidR="00684CFB" w:rsidRDefault="00684CFB">
      <w:r>
        <w:rPr>
          <w:noProof/>
        </w:rPr>
        <w:drawing>
          <wp:inline distT="0" distB="0" distL="0" distR="0" wp14:anchorId="01C17D25" wp14:editId="3A29EB8E">
            <wp:extent cx="5731510" cy="3223895"/>
            <wp:effectExtent l="0" t="0" r="2540" b="0"/>
            <wp:docPr id="292059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B3FD" w14:textId="77777777" w:rsidR="00684CFB" w:rsidRDefault="00684CFB"/>
    <w:p w14:paraId="2326640C" w14:textId="77777777" w:rsidR="00684CFB" w:rsidRDefault="00684CFB"/>
    <w:p w14:paraId="23186C5B" w14:textId="77777777" w:rsidR="00684CFB" w:rsidRDefault="00684CFB"/>
    <w:p w14:paraId="09D1DBBE" w14:textId="77777777" w:rsidR="00684CFB" w:rsidRDefault="00684CFB"/>
    <w:p w14:paraId="7D5ABFB7" w14:textId="66EDA151" w:rsidR="00684CFB" w:rsidRPr="00684CFB" w:rsidRDefault="00684CFB" w:rsidP="00684C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Wireshark packet capture of </w:t>
      </w:r>
      <w:r>
        <w:rPr>
          <w:rFonts w:ascii="Times New Roman" w:hAnsi="Times New Roman" w:cs="Times New Roman"/>
          <w:lang w:val="en-US"/>
        </w:rPr>
        <w:t>UDP</w:t>
      </w:r>
      <w:r>
        <w:rPr>
          <w:rFonts w:ascii="Times New Roman" w:hAnsi="Times New Roman" w:cs="Times New Roman"/>
          <w:lang w:val="en-US"/>
        </w:rPr>
        <w:t>:</w:t>
      </w:r>
    </w:p>
    <w:p w14:paraId="1F222E66" w14:textId="77777777" w:rsidR="00684CFB" w:rsidRDefault="00684CFB"/>
    <w:p w14:paraId="38EC9DA5" w14:textId="4EB7D217" w:rsidR="00684CFB" w:rsidRDefault="00684CFB">
      <w:r>
        <w:rPr>
          <w:noProof/>
        </w:rPr>
        <w:drawing>
          <wp:inline distT="0" distB="0" distL="0" distR="0" wp14:anchorId="4553D15D" wp14:editId="06DBD292">
            <wp:extent cx="5731510" cy="2975610"/>
            <wp:effectExtent l="0" t="0" r="2540" b="0"/>
            <wp:docPr id="77262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FC1"/>
    <w:multiLevelType w:val="hybridMultilevel"/>
    <w:tmpl w:val="A434D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451E1"/>
    <w:multiLevelType w:val="hybridMultilevel"/>
    <w:tmpl w:val="9A589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A7833"/>
    <w:multiLevelType w:val="hybridMultilevel"/>
    <w:tmpl w:val="BFA0F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B7FAA"/>
    <w:multiLevelType w:val="hybridMultilevel"/>
    <w:tmpl w:val="F67EE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566E8"/>
    <w:multiLevelType w:val="hybridMultilevel"/>
    <w:tmpl w:val="C06A5C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0306A"/>
    <w:multiLevelType w:val="hybridMultilevel"/>
    <w:tmpl w:val="E252E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8155A"/>
    <w:multiLevelType w:val="hybridMultilevel"/>
    <w:tmpl w:val="54F81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F608D"/>
    <w:multiLevelType w:val="hybridMultilevel"/>
    <w:tmpl w:val="B17ED2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342BD"/>
    <w:multiLevelType w:val="hybridMultilevel"/>
    <w:tmpl w:val="7CDC7F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E3A7B"/>
    <w:multiLevelType w:val="hybridMultilevel"/>
    <w:tmpl w:val="5F48D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35235"/>
    <w:multiLevelType w:val="hybridMultilevel"/>
    <w:tmpl w:val="810C1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7360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16179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628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99958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136933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4443638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3663046">
    <w:abstractNumId w:val="0"/>
  </w:num>
  <w:num w:numId="8" w16cid:durableId="1538540912">
    <w:abstractNumId w:val="6"/>
  </w:num>
  <w:num w:numId="9" w16cid:durableId="213204120">
    <w:abstractNumId w:val="10"/>
  </w:num>
  <w:num w:numId="10" w16cid:durableId="215161406">
    <w:abstractNumId w:val="5"/>
  </w:num>
  <w:num w:numId="11" w16cid:durableId="1049961371">
    <w:abstractNumId w:val="9"/>
  </w:num>
  <w:num w:numId="12" w16cid:durableId="2133788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FB"/>
    <w:rsid w:val="00684CFB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56A8"/>
  <w15:chartTrackingRefBased/>
  <w15:docId w15:val="{53575D2B-8BD7-4CB4-AB3E-453C5FE3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CFB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1</cp:revision>
  <dcterms:created xsi:type="dcterms:W3CDTF">2025-03-16T11:01:00Z</dcterms:created>
  <dcterms:modified xsi:type="dcterms:W3CDTF">2025-03-16T11:04:00Z</dcterms:modified>
</cp:coreProperties>
</file>