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A7D51" w14:textId="77777777" w:rsidR="00A71437" w:rsidRDefault="00A71437">
      <w:pPr>
        <w:rPr>
          <w:b/>
          <w:bCs/>
          <w:sz w:val="36"/>
          <w:szCs w:val="36"/>
          <w:lang w:val="en-US"/>
        </w:rPr>
      </w:pPr>
      <w:r w:rsidRPr="00A71437">
        <w:rPr>
          <w:b/>
          <w:bCs/>
          <w:sz w:val="36"/>
          <w:szCs w:val="36"/>
          <w:lang w:val="en-US"/>
        </w:rPr>
        <w:t>Moulik Tammana</w:t>
      </w:r>
    </w:p>
    <w:p w14:paraId="1ED26D72" w14:textId="7B919B29" w:rsidR="00A71437" w:rsidRDefault="00A71437">
      <w:pPr>
        <w:rPr>
          <w:b/>
          <w:bCs/>
          <w:sz w:val="36"/>
          <w:szCs w:val="36"/>
          <w:lang w:val="en-US"/>
        </w:rPr>
      </w:pPr>
      <w:r>
        <w:rPr>
          <w:b/>
          <w:bCs/>
          <w:sz w:val="36"/>
          <w:szCs w:val="36"/>
          <w:lang w:val="en-US"/>
        </w:rPr>
        <w:t xml:space="preserve">Q5. </w:t>
      </w:r>
      <w:r w:rsidRPr="00A71437">
        <w:rPr>
          <w:b/>
          <w:bCs/>
          <w:sz w:val="36"/>
          <w:szCs w:val="36"/>
          <w:lang w:val="en-US"/>
        </w:rPr>
        <w:t>Create a simple LAN setup with two Linux machines connected via a switch.</w:t>
      </w:r>
    </w:p>
    <w:p w14:paraId="49B00B9D" w14:textId="266AE80D" w:rsidR="00A71437" w:rsidRDefault="00A71437">
      <w:pPr>
        <w:rPr>
          <w:b/>
          <w:bCs/>
          <w:sz w:val="36"/>
          <w:szCs w:val="36"/>
          <w:lang w:val="en-US"/>
        </w:rPr>
      </w:pPr>
      <w:r w:rsidRPr="00A71437">
        <w:rPr>
          <w:b/>
          <w:bCs/>
          <w:noProof/>
          <w:sz w:val="36"/>
          <w:szCs w:val="36"/>
          <w:lang w:val="en-US"/>
        </w:rPr>
        <w:drawing>
          <wp:inline distT="0" distB="0" distL="0" distR="0" wp14:anchorId="6E54FBC2" wp14:editId="39190348">
            <wp:extent cx="2410691" cy="1947683"/>
            <wp:effectExtent l="0" t="0" r="8890" b="0"/>
            <wp:docPr id="68015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51574" name=""/>
                    <pic:cNvPicPr/>
                  </pic:nvPicPr>
                  <pic:blipFill>
                    <a:blip r:embed="rId4"/>
                    <a:stretch>
                      <a:fillRect/>
                    </a:stretch>
                  </pic:blipFill>
                  <pic:spPr>
                    <a:xfrm>
                      <a:off x="0" y="0"/>
                      <a:ext cx="2442595" cy="1973459"/>
                    </a:xfrm>
                    <a:prstGeom prst="rect">
                      <a:avLst/>
                    </a:prstGeom>
                  </pic:spPr>
                </pic:pic>
              </a:graphicData>
            </a:graphic>
          </wp:inline>
        </w:drawing>
      </w:r>
    </w:p>
    <w:p w14:paraId="71FDA670" w14:textId="18B82ACA" w:rsidR="00A71437" w:rsidRDefault="00A71437">
      <w:pPr>
        <w:rPr>
          <w:sz w:val="28"/>
          <w:szCs w:val="28"/>
          <w:lang w:val="en-US"/>
        </w:rPr>
      </w:pPr>
      <w:r w:rsidRPr="00A71437">
        <w:rPr>
          <w:sz w:val="28"/>
          <w:szCs w:val="28"/>
          <w:lang w:val="en-US"/>
        </w:rPr>
        <w:t>Using the ping command to check the connection between the end devices</w:t>
      </w:r>
      <w:r>
        <w:rPr>
          <w:sz w:val="28"/>
          <w:szCs w:val="28"/>
          <w:lang w:val="en-US"/>
        </w:rPr>
        <w:t>:</w:t>
      </w:r>
      <w:r w:rsidR="006F6B0A" w:rsidRPr="006F6B0A">
        <w:rPr>
          <w:sz w:val="28"/>
          <w:szCs w:val="28"/>
          <w:lang w:val="en-US"/>
        </w:rPr>
        <w:t xml:space="preserve"> </w:t>
      </w:r>
      <w:r w:rsidR="006F6B0A" w:rsidRPr="006F6B0A">
        <w:rPr>
          <w:noProof/>
          <w:sz w:val="28"/>
          <w:szCs w:val="28"/>
          <w:lang w:val="en-US"/>
        </w:rPr>
        <w:drawing>
          <wp:inline distT="0" distB="0" distL="0" distR="0" wp14:anchorId="7F368AFB" wp14:editId="0702DF24">
            <wp:extent cx="3987739" cy="3900055"/>
            <wp:effectExtent l="0" t="0" r="0" b="5715"/>
            <wp:docPr id="66973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34043" name=""/>
                    <pic:cNvPicPr/>
                  </pic:nvPicPr>
                  <pic:blipFill>
                    <a:blip r:embed="rId5"/>
                    <a:stretch>
                      <a:fillRect/>
                    </a:stretch>
                  </pic:blipFill>
                  <pic:spPr>
                    <a:xfrm>
                      <a:off x="0" y="0"/>
                      <a:ext cx="4010051" cy="3921877"/>
                    </a:xfrm>
                    <a:prstGeom prst="rect">
                      <a:avLst/>
                    </a:prstGeom>
                  </pic:spPr>
                </pic:pic>
              </a:graphicData>
            </a:graphic>
          </wp:inline>
        </w:drawing>
      </w:r>
    </w:p>
    <w:p w14:paraId="00C4E5BE" w14:textId="0F9FAAE4" w:rsidR="006F6B0A" w:rsidRDefault="006F6B0A">
      <w:pPr>
        <w:rPr>
          <w:sz w:val="28"/>
          <w:szCs w:val="28"/>
          <w:lang w:val="en-US"/>
        </w:rPr>
      </w:pPr>
      <w:r w:rsidRPr="006F6B0A">
        <w:rPr>
          <w:noProof/>
          <w:sz w:val="28"/>
          <w:szCs w:val="28"/>
          <w:lang w:val="en-US"/>
        </w:rPr>
        <w:lastRenderedPageBreak/>
        <w:drawing>
          <wp:inline distT="0" distB="0" distL="0" distR="0" wp14:anchorId="59E10B11" wp14:editId="1B2163C3">
            <wp:extent cx="3311237" cy="2201917"/>
            <wp:effectExtent l="0" t="0" r="3810" b="8255"/>
            <wp:docPr id="50132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22818" name=""/>
                    <pic:cNvPicPr/>
                  </pic:nvPicPr>
                  <pic:blipFill>
                    <a:blip r:embed="rId6"/>
                    <a:stretch>
                      <a:fillRect/>
                    </a:stretch>
                  </pic:blipFill>
                  <pic:spPr>
                    <a:xfrm>
                      <a:off x="0" y="0"/>
                      <a:ext cx="3350085" cy="2227750"/>
                    </a:xfrm>
                    <a:prstGeom prst="rect">
                      <a:avLst/>
                    </a:prstGeom>
                  </pic:spPr>
                </pic:pic>
              </a:graphicData>
            </a:graphic>
          </wp:inline>
        </w:drawing>
      </w:r>
      <w:r w:rsidR="00D46CA8" w:rsidRPr="006F6B0A">
        <w:rPr>
          <w:noProof/>
          <w:sz w:val="28"/>
          <w:szCs w:val="28"/>
          <w:lang w:val="en-US"/>
        </w:rPr>
        <w:drawing>
          <wp:inline distT="0" distB="0" distL="0" distR="0" wp14:anchorId="2BC0708F" wp14:editId="35783CCB">
            <wp:extent cx="3283527" cy="2206625"/>
            <wp:effectExtent l="0" t="0" r="0" b="3175"/>
            <wp:docPr id="30989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98212" name=""/>
                    <pic:cNvPicPr/>
                  </pic:nvPicPr>
                  <pic:blipFill>
                    <a:blip r:embed="rId7"/>
                    <a:stretch>
                      <a:fillRect/>
                    </a:stretch>
                  </pic:blipFill>
                  <pic:spPr>
                    <a:xfrm>
                      <a:off x="0" y="0"/>
                      <a:ext cx="3319277" cy="2230650"/>
                    </a:xfrm>
                    <a:prstGeom prst="rect">
                      <a:avLst/>
                    </a:prstGeom>
                  </pic:spPr>
                </pic:pic>
              </a:graphicData>
            </a:graphic>
          </wp:inline>
        </w:drawing>
      </w:r>
    </w:p>
    <w:p w14:paraId="799388C6" w14:textId="696AB398" w:rsidR="00D46CA8" w:rsidRDefault="006F6B0A">
      <w:pPr>
        <w:rPr>
          <w:sz w:val="28"/>
          <w:szCs w:val="28"/>
          <w:lang w:val="en-US"/>
        </w:rPr>
      </w:pPr>
      <w:r w:rsidRPr="006F6B0A">
        <w:rPr>
          <w:noProof/>
          <w:sz w:val="28"/>
          <w:szCs w:val="28"/>
          <w:lang w:val="en-US"/>
        </w:rPr>
        <w:drawing>
          <wp:inline distT="0" distB="0" distL="0" distR="0" wp14:anchorId="581170F1" wp14:editId="745731B4">
            <wp:extent cx="4235173" cy="2537460"/>
            <wp:effectExtent l="0" t="0" r="0" b="0"/>
            <wp:docPr id="175498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89639" name=""/>
                    <pic:cNvPicPr/>
                  </pic:nvPicPr>
                  <pic:blipFill>
                    <a:blip r:embed="rId8"/>
                    <a:stretch>
                      <a:fillRect/>
                    </a:stretch>
                  </pic:blipFill>
                  <pic:spPr>
                    <a:xfrm>
                      <a:off x="0" y="0"/>
                      <a:ext cx="4238300" cy="2539334"/>
                    </a:xfrm>
                    <a:prstGeom prst="rect">
                      <a:avLst/>
                    </a:prstGeom>
                  </pic:spPr>
                </pic:pic>
              </a:graphicData>
            </a:graphic>
          </wp:inline>
        </w:drawing>
      </w:r>
    </w:p>
    <w:p w14:paraId="24AC0CE1" w14:textId="77777777" w:rsidR="00D46CA8" w:rsidRDefault="00D46CA8">
      <w:pPr>
        <w:rPr>
          <w:sz w:val="28"/>
          <w:szCs w:val="28"/>
          <w:lang w:val="en-US"/>
        </w:rPr>
      </w:pPr>
    </w:p>
    <w:p w14:paraId="0DECB128" w14:textId="77777777" w:rsidR="00431EB8" w:rsidRDefault="00431EB8">
      <w:pPr>
        <w:rPr>
          <w:sz w:val="28"/>
          <w:szCs w:val="28"/>
          <w:lang w:val="en-US"/>
        </w:rPr>
      </w:pPr>
    </w:p>
    <w:p w14:paraId="7600E7CA" w14:textId="77777777" w:rsidR="00431EB8" w:rsidRDefault="00431EB8">
      <w:pPr>
        <w:rPr>
          <w:sz w:val="28"/>
          <w:szCs w:val="28"/>
          <w:lang w:val="en-US"/>
        </w:rPr>
      </w:pPr>
    </w:p>
    <w:p w14:paraId="0EBBCEDD" w14:textId="77777777" w:rsidR="00431EB8" w:rsidRDefault="00431EB8">
      <w:pPr>
        <w:rPr>
          <w:sz w:val="28"/>
          <w:szCs w:val="28"/>
          <w:lang w:val="en-US"/>
        </w:rPr>
      </w:pPr>
    </w:p>
    <w:p w14:paraId="360BAB39" w14:textId="77777777" w:rsidR="00431EB8" w:rsidRDefault="00431EB8">
      <w:pPr>
        <w:rPr>
          <w:sz w:val="28"/>
          <w:szCs w:val="28"/>
          <w:lang w:val="en-US"/>
        </w:rPr>
      </w:pPr>
    </w:p>
    <w:p w14:paraId="3F5B4CB7" w14:textId="77777777" w:rsidR="00431EB8" w:rsidRDefault="00431EB8">
      <w:pPr>
        <w:rPr>
          <w:sz w:val="28"/>
          <w:szCs w:val="28"/>
          <w:lang w:val="en-US"/>
        </w:rPr>
      </w:pPr>
    </w:p>
    <w:p w14:paraId="4AB5CECF" w14:textId="77777777" w:rsidR="00431EB8" w:rsidRDefault="00431EB8">
      <w:pPr>
        <w:rPr>
          <w:sz w:val="28"/>
          <w:szCs w:val="28"/>
          <w:lang w:val="en-US"/>
        </w:rPr>
      </w:pPr>
    </w:p>
    <w:p w14:paraId="112C4F76" w14:textId="77777777" w:rsidR="00431EB8" w:rsidRDefault="00431EB8">
      <w:pPr>
        <w:rPr>
          <w:sz w:val="28"/>
          <w:szCs w:val="28"/>
          <w:lang w:val="en-US"/>
        </w:rPr>
      </w:pPr>
    </w:p>
    <w:p w14:paraId="5C49714A" w14:textId="77777777" w:rsidR="00431EB8" w:rsidRDefault="00431EB8">
      <w:pPr>
        <w:rPr>
          <w:sz w:val="28"/>
          <w:szCs w:val="28"/>
          <w:lang w:val="en-US"/>
        </w:rPr>
      </w:pPr>
    </w:p>
    <w:p w14:paraId="270109E6" w14:textId="4656A998" w:rsidR="00D46CA8" w:rsidRPr="00D46CA8" w:rsidRDefault="00431EB8" w:rsidP="00D46CA8">
      <w:pPr>
        <w:rPr>
          <w:b/>
          <w:bCs/>
          <w:sz w:val="36"/>
          <w:szCs w:val="36"/>
          <w:lang w:val="en-US"/>
        </w:rPr>
      </w:pPr>
      <w:r>
        <w:rPr>
          <w:b/>
          <w:bCs/>
          <w:sz w:val="36"/>
          <w:szCs w:val="36"/>
          <w:lang w:val="en-US"/>
        </w:rPr>
        <w:lastRenderedPageBreak/>
        <w:t xml:space="preserve">Q6. </w:t>
      </w:r>
      <w:r w:rsidR="00D46CA8" w:rsidRPr="00D46CA8">
        <w:rPr>
          <w:b/>
          <w:bCs/>
          <w:sz w:val="36"/>
          <w:szCs w:val="36"/>
          <w:lang w:val="en-US"/>
        </w:rPr>
        <w:t>Research the Linux ke</w:t>
      </w:r>
      <w:r>
        <w:rPr>
          <w:b/>
          <w:bCs/>
          <w:sz w:val="36"/>
          <w:szCs w:val="36"/>
          <w:lang w:val="en-US"/>
        </w:rPr>
        <w:t>rn</w:t>
      </w:r>
      <w:r w:rsidR="00D46CA8" w:rsidRPr="00D46CA8">
        <w:rPr>
          <w:b/>
          <w:bCs/>
          <w:sz w:val="36"/>
          <w:szCs w:val="36"/>
          <w:lang w:val="en-US"/>
        </w:rPr>
        <w:t>el's handling of Ethernet devices and network interfaces. Write a</w:t>
      </w:r>
      <w:r w:rsidR="00D46CA8">
        <w:rPr>
          <w:b/>
          <w:bCs/>
          <w:sz w:val="36"/>
          <w:szCs w:val="36"/>
          <w:lang w:val="en-US"/>
        </w:rPr>
        <w:t xml:space="preserve"> </w:t>
      </w:r>
      <w:r w:rsidR="00D46CA8" w:rsidRPr="00D46CA8">
        <w:rPr>
          <w:b/>
          <w:bCs/>
          <w:sz w:val="36"/>
          <w:szCs w:val="36"/>
          <w:lang w:val="en-US"/>
        </w:rPr>
        <w:t>short report on how the Linux kernel supports Ethernet communication (referencing</w:t>
      </w:r>
      <w:r w:rsidR="00D46CA8">
        <w:rPr>
          <w:b/>
          <w:bCs/>
          <w:sz w:val="36"/>
          <w:szCs w:val="36"/>
          <w:lang w:val="en-US"/>
        </w:rPr>
        <w:t xml:space="preserve"> </w:t>
      </w:r>
      <w:r w:rsidR="00D46CA8" w:rsidRPr="00D46CA8">
        <w:rPr>
          <w:b/>
          <w:bCs/>
          <w:sz w:val="36"/>
          <w:szCs w:val="36"/>
          <w:lang w:val="en-US"/>
        </w:rPr>
        <w:t>kernel.org documentation).</w:t>
      </w:r>
    </w:p>
    <w:p w14:paraId="6A3BD90B" w14:textId="77777777" w:rsidR="006B79CB" w:rsidRPr="006B79CB" w:rsidRDefault="006B79CB" w:rsidP="006B79CB">
      <w:pPr>
        <w:rPr>
          <w:sz w:val="28"/>
          <w:szCs w:val="28"/>
        </w:rPr>
      </w:pPr>
      <w:r w:rsidRPr="006B79CB">
        <w:rPr>
          <w:sz w:val="28"/>
          <w:szCs w:val="28"/>
        </w:rPr>
        <w:t>The Linux kernel manages Ethernet devices and network interfaces through its network stack, enabling seamless communication between software and hardware. Each network interface (such as eth0 for wired Ethernet) is treated as a device file in /sys/class/net/, and the kernel interacts with them via network drivers. These drivers act as intermediaries between Ethernet hardware and the kernel’s networking subsystems.</w:t>
      </w:r>
    </w:p>
    <w:p w14:paraId="150270C9" w14:textId="77777777" w:rsidR="006B79CB" w:rsidRPr="006B79CB" w:rsidRDefault="006B79CB" w:rsidP="006B79CB">
      <w:pPr>
        <w:rPr>
          <w:sz w:val="28"/>
          <w:szCs w:val="28"/>
        </w:rPr>
      </w:pPr>
      <w:r w:rsidRPr="006B79CB">
        <w:rPr>
          <w:sz w:val="28"/>
          <w:szCs w:val="28"/>
        </w:rPr>
        <w:t>When data is transmitted, the kernel processes it through multiple layers. At the Network Interface Layer, drivers manage physical transmission and reception of packets. The Internet Layer (IP) determines routing, while the Transport Layer (TCP/UDP) ensures reliable or fast delivery, depending on the protocol used. The kernel optimizes performance with offloading techniques such as Generic Receive Offload (GRO) and TCP Segmentation Offload (TSO).</w:t>
      </w:r>
    </w:p>
    <w:p w14:paraId="19AD972E" w14:textId="77777777" w:rsidR="006B79CB" w:rsidRPr="006B79CB" w:rsidRDefault="006B79CB" w:rsidP="006B79CB">
      <w:pPr>
        <w:rPr>
          <w:sz w:val="28"/>
          <w:szCs w:val="28"/>
        </w:rPr>
      </w:pPr>
      <w:r w:rsidRPr="006B79CB">
        <w:rPr>
          <w:sz w:val="28"/>
          <w:szCs w:val="28"/>
        </w:rPr>
        <w:t xml:space="preserve">Additionally, Linux supports virtual network interfaces like VLANs, bridges, and tunnels, which are crucial for advanced networking configurations. Users can configure interfaces with tools like </w:t>
      </w:r>
      <w:proofErr w:type="spellStart"/>
      <w:r w:rsidRPr="006B79CB">
        <w:rPr>
          <w:sz w:val="28"/>
          <w:szCs w:val="28"/>
        </w:rPr>
        <w:t>ip</w:t>
      </w:r>
      <w:proofErr w:type="spellEnd"/>
      <w:r w:rsidRPr="006B79CB">
        <w:rPr>
          <w:sz w:val="28"/>
          <w:szCs w:val="28"/>
        </w:rPr>
        <w:t xml:space="preserve"> link, </w:t>
      </w:r>
      <w:proofErr w:type="spellStart"/>
      <w:r w:rsidRPr="006B79CB">
        <w:rPr>
          <w:sz w:val="28"/>
          <w:szCs w:val="28"/>
        </w:rPr>
        <w:t>ifconfig</w:t>
      </w:r>
      <w:proofErr w:type="spellEnd"/>
      <w:r w:rsidRPr="006B79CB">
        <w:rPr>
          <w:sz w:val="28"/>
          <w:szCs w:val="28"/>
        </w:rPr>
        <w:t xml:space="preserve">, and </w:t>
      </w:r>
      <w:proofErr w:type="spellStart"/>
      <w:r w:rsidRPr="006B79CB">
        <w:rPr>
          <w:sz w:val="28"/>
          <w:szCs w:val="28"/>
        </w:rPr>
        <w:t>ethtool</w:t>
      </w:r>
      <w:proofErr w:type="spellEnd"/>
      <w:r w:rsidRPr="006B79CB">
        <w:rPr>
          <w:sz w:val="28"/>
          <w:szCs w:val="28"/>
        </w:rPr>
        <w:t xml:space="preserve"> to set IP addresses, adjust MAC addresses, or enable/disable interfaces. Security and traffic control are managed using iptables for packet filtering and traffic shaping.</w:t>
      </w:r>
    </w:p>
    <w:p w14:paraId="338D701E" w14:textId="77777777" w:rsidR="006B79CB" w:rsidRDefault="006B79CB" w:rsidP="006B79CB">
      <w:pPr>
        <w:rPr>
          <w:sz w:val="28"/>
          <w:szCs w:val="28"/>
        </w:rPr>
      </w:pPr>
      <w:r w:rsidRPr="006B79CB">
        <w:rPr>
          <w:sz w:val="28"/>
          <w:szCs w:val="28"/>
        </w:rPr>
        <w:t>The Linux kernel’s scalable and efficient networking framework makes it ideal for various applications, from personal systems to enterprise and cloud environments.</w:t>
      </w:r>
    </w:p>
    <w:p w14:paraId="5FE5E1FE" w14:textId="77777777" w:rsidR="00D62A85" w:rsidRDefault="00D62A85" w:rsidP="006B79CB">
      <w:pPr>
        <w:rPr>
          <w:sz w:val="28"/>
          <w:szCs w:val="28"/>
        </w:rPr>
      </w:pPr>
    </w:p>
    <w:p w14:paraId="6F289B36" w14:textId="77777777" w:rsidR="00D62A85" w:rsidRDefault="00D62A85" w:rsidP="006B79CB">
      <w:pPr>
        <w:rPr>
          <w:sz w:val="28"/>
          <w:szCs w:val="28"/>
        </w:rPr>
      </w:pPr>
    </w:p>
    <w:p w14:paraId="76182012" w14:textId="77777777" w:rsidR="00D62A85" w:rsidRDefault="00D62A85" w:rsidP="006B79CB">
      <w:pPr>
        <w:rPr>
          <w:sz w:val="28"/>
          <w:szCs w:val="28"/>
        </w:rPr>
      </w:pPr>
    </w:p>
    <w:p w14:paraId="2A3C52FB" w14:textId="77777777" w:rsidR="00D62A85" w:rsidRDefault="00D62A85" w:rsidP="006B79CB">
      <w:pPr>
        <w:rPr>
          <w:sz w:val="28"/>
          <w:szCs w:val="28"/>
        </w:rPr>
      </w:pPr>
    </w:p>
    <w:p w14:paraId="56641DD9" w14:textId="77777777" w:rsidR="00D62A85" w:rsidRDefault="00D62A85" w:rsidP="006B79CB">
      <w:pPr>
        <w:rPr>
          <w:sz w:val="28"/>
          <w:szCs w:val="28"/>
        </w:rPr>
      </w:pPr>
    </w:p>
    <w:p w14:paraId="17D5E071" w14:textId="77777777" w:rsidR="00D62A85" w:rsidRDefault="00D62A85" w:rsidP="006B79CB">
      <w:pPr>
        <w:rPr>
          <w:sz w:val="28"/>
          <w:szCs w:val="28"/>
        </w:rPr>
      </w:pPr>
    </w:p>
    <w:p w14:paraId="1C73B638" w14:textId="77777777" w:rsidR="00D62A85" w:rsidRDefault="00D62A85" w:rsidP="006B79CB">
      <w:pPr>
        <w:rPr>
          <w:sz w:val="28"/>
          <w:szCs w:val="28"/>
        </w:rPr>
      </w:pPr>
    </w:p>
    <w:p w14:paraId="25855347" w14:textId="77777777" w:rsidR="00D62A85" w:rsidRDefault="00D62A85" w:rsidP="006B79CB">
      <w:pPr>
        <w:rPr>
          <w:sz w:val="28"/>
          <w:szCs w:val="28"/>
        </w:rPr>
      </w:pPr>
    </w:p>
    <w:p w14:paraId="40086E56" w14:textId="6C25ADFA" w:rsidR="00D62A85" w:rsidRDefault="00D62A85" w:rsidP="00D62A85">
      <w:pPr>
        <w:rPr>
          <w:b/>
          <w:bCs/>
          <w:sz w:val="36"/>
          <w:szCs w:val="36"/>
          <w:lang w:val="en-US"/>
        </w:rPr>
      </w:pPr>
      <w:r>
        <w:rPr>
          <w:b/>
          <w:bCs/>
          <w:sz w:val="36"/>
          <w:szCs w:val="36"/>
          <w:lang w:val="en-US"/>
        </w:rPr>
        <w:lastRenderedPageBreak/>
        <w:t xml:space="preserve">Q7. </w:t>
      </w:r>
      <w:r w:rsidRPr="00D62A85">
        <w:rPr>
          <w:b/>
          <w:bCs/>
          <w:sz w:val="36"/>
          <w:szCs w:val="36"/>
          <w:lang w:val="en-US"/>
        </w:rPr>
        <w:t xml:space="preserve">Describe how you would configure a basic LAN interface using the </w:t>
      </w:r>
      <w:proofErr w:type="spellStart"/>
      <w:r w:rsidRPr="00D62A85">
        <w:rPr>
          <w:b/>
          <w:bCs/>
          <w:sz w:val="36"/>
          <w:szCs w:val="36"/>
          <w:lang w:val="en-US"/>
        </w:rPr>
        <w:t>ip</w:t>
      </w:r>
      <w:proofErr w:type="spellEnd"/>
      <w:r w:rsidRPr="00D62A85">
        <w:rPr>
          <w:b/>
          <w:bCs/>
          <w:sz w:val="36"/>
          <w:szCs w:val="36"/>
          <w:lang w:val="en-US"/>
        </w:rPr>
        <w:t xml:space="preserve"> command in Linux</w:t>
      </w:r>
      <w:r w:rsidRPr="00D62A85">
        <w:rPr>
          <w:b/>
          <w:bCs/>
          <w:sz w:val="36"/>
          <w:szCs w:val="36"/>
          <w:lang w:val="en-US"/>
        </w:rPr>
        <w:t xml:space="preserve"> </w:t>
      </w:r>
      <w:r w:rsidRPr="00D62A85">
        <w:rPr>
          <w:b/>
          <w:bCs/>
          <w:sz w:val="36"/>
          <w:szCs w:val="36"/>
          <w:lang w:val="en-US"/>
        </w:rPr>
        <w:t>(kernel.org).</w:t>
      </w:r>
    </w:p>
    <w:p w14:paraId="73190D9A" w14:textId="44913FC7" w:rsidR="00D62A85" w:rsidRDefault="00D62A85" w:rsidP="00D62A85">
      <w:pPr>
        <w:rPr>
          <w:b/>
          <w:bCs/>
          <w:sz w:val="36"/>
          <w:szCs w:val="36"/>
          <w:lang w:val="en-US"/>
        </w:rPr>
      </w:pPr>
      <w:r w:rsidRPr="00D62A85">
        <w:rPr>
          <w:b/>
          <w:bCs/>
          <w:sz w:val="36"/>
          <w:szCs w:val="36"/>
          <w:lang w:val="en-US"/>
        </w:rPr>
        <w:drawing>
          <wp:inline distT="0" distB="0" distL="0" distR="0" wp14:anchorId="1348853F" wp14:editId="1706EFD5">
            <wp:extent cx="6642100" cy="4175760"/>
            <wp:effectExtent l="0" t="0" r="6350" b="0"/>
            <wp:docPr id="69317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77742" name=""/>
                    <pic:cNvPicPr/>
                  </pic:nvPicPr>
                  <pic:blipFill>
                    <a:blip r:embed="rId9"/>
                    <a:stretch>
                      <a:fillRect/>
                    </a:stretch>
                  </pic:blipFill>
                  <pic:spPr>
                    <a:xfrm>
                      <a:off x="0" y="0"/>
                      <a:ext cx="6642100" cy="4175760"/>
                    </a:xfrm>
                    <a:prstGeom prst="rect">
                      <a:avLst/>
                    </a:prstGeom>
                  </pic:spPr>
                </pic:pic>
              </a:graphicData>
            </a:graphic>
          </wp:inline>
        </w:drawing>
      </w:r>
    </w:p>
    <w:p w14:paraId="43F6AEFC" w14:textId="77777777" w:rsidR="00D62A85" w:rsidRDefault="00D62A85" w:rsidP="00D62A85">
      <w:pPr>
        <w:rPr>
          <w:b/>
          <w:bCs/>
          <w:sz w:val="36"/>
          <w:szCs w:val="36"/>
          <w:lang w:val="en-US"/>
        </w:rPr>
      </w:pPr>
    </w:p>
    <w:p w14:paraId="7C36C8FC" w14:textId="77777777" w:rsidR="00B86E76" w:rsidRDefault="00B86E76" w:rsidP="00D62A85">
      <w:pPr>
        <w:rPr>
          <w:b/>
          <w:bCs/>
          <w:sz w:val="36"/>
          <w:szCs w:val="36"/>
          <w:lang w:val="en-US"/>
        </w:rPr>
      </w:pPr>
    </w:p>
    <w:p w14:paraId="33E19166" w14:textId="77777777" w:rsidR="00B86E76" w:rsidRDefault="00B86E76" w:rsidP="00D62A85">
      <w:pPr>
        <w:rPr>
          <w:b/>
          <w:bCs/>
          <w:sz w:val="36"/>
          <w:szCs w:val="36"/>
          <w:lang w:val="en-US"/>
        </w:rPr>
      </w:pPr>
    </w:p>
    <w:p w14:paraId="11CF9612" w14:textId="77777777" w:rsidR="00B86E76" w:rsidRDefault="00B86E76" w:rsidP="00D62A85">
      <w:pPr>
        <w:rPr>
          <w:b/>
          <w:bCs/>
          <w:sz w:val="36"/>
          <w:szCs w:val="36"/>
          <w:lang w:val="en-US"/>
        </w:rPr>
      </w:pPr>
    </w:p>
    <w:p w14:paraId="5F031074" w14:textId="77777777" w:rsidR="00B86E76" w:rsidRDefault="00B86E76" w:rsidP="00D62A85">
      <w:pPr>
        <w:rPr>
          <w:b/>
          <w:bCs/>
          <w:sz w:val="36"/>
          <w:szCs w:val="36"/>
          <w:lang w:val="en-US"/>
        </w:rPr>
      </w:pPr>
    </w:p>
    <w:p w14:paraId="405AD482" w14:textId="77777777" w:rsidR="00B86E76" w:rsidRDefault="00B86E76" w:rsidP="00D62A85">
      <w:pPr>
        <w:rPr>
          <w:b/>
          <w:bCs/>
          <w:sz w:val="36"/>
          <w:szCs w:val="36"/>
          <w:lang w:val="en-US"/>
        </w:rPr>
      </w:pPr>
    </w:p>
    <w:p w14:paraId="03DEF740" w14:textId="77777777" w:rsidR="00B86E76" w:rsidRDefault="00B86E76" w:rsidP="00D62A85">
      <w:pPr>
        <w:rPr>
          <w:b/>
          <w:bCs/>
          <w:sz w:val="36"/>
          <w:szCs w:val="36"/>
          <w:lang w:val="en-US"/>
        </w:rPr>
      </w:pPr>
    </w:p>
    <w:p w14:paraId="2E979A0A" w14:textId="77777777" w:rsidR="00B86E76" w:rsidRDefault="00B86E76" w:rsidP="00D62A85">
      <w:pPr>
        <w:rPr>
          <w:b/>
          <w:bCs/>
          <w:sz w:val="36"/>
          <w:szCs w:val="36"/>
          <w:lang w:val="en-US"/>
        </w:rPr>
      </w:pPr>
    </w:p>
    <w:p w14:paraId="2741C37E" w14:textId="5DEE6F62" w:rsidR="00B86E76" w:rsidRPr="00D62A85" w:rsidRDefault="00B86E76" w:rsidP="00B86E76">
      <w:pPr>
        <w:rPr>
          <w:b/>
          <w:bCs/>
          <w:sz w:val="36"/>
          <w:szCs w:val="36"/>
          <w:lang w:val="en-US"/>
        </w:rPr>
      </w:pPr>
      <w:r>
        <w:rPr>
          <w:b/>
          <w:bCs/>
          <w:sz w:val="36"/>
          <w:szCs w:val="36"/>
          <w:lang w:val="en-US"/>
        </w:rPr>
        <w:lastRenderedPageBreak/>
        <w:t xml:space="preserve">Q8. </w:t>
      </w:r>
      <w:r w:rsidRPr="00B86E76">
        <w:rPr>
          <w:b/>
          <w:bCs/>
          <w:sz w:val="36"/>
          <w:szCs w:val="36"/>
          <w:lang w:val="en-US"/>
        </w:rPr>
        <w:t>Use Linux to view the MAC address table of a switch (if using a</w:t>
      </w:r>
      <w:r>
        <w:rPr>
          <w:b/>
          <w:bCs/>
          <w:sz w:val="36"/>
          <w:szCs w:val="36"/>
          <w:lang w:val="en-US"/>
        </w:rPr>
        <w:t xml:space="preserve"> </w:t>
      </w:r>
      <w:r w:rsidRPr="00B86E76">
        <w:rPr>
          <w:b/>
          <w:bCs/>
          <w:sz w:val="36"/>
          <w:szCs w:val="36"/>
          <w:lang w:val="en-US"/>
        </w:rPr>
        <w:t>Linux-based network</w:t>
      </w:r>
      <w:r>
        <w:rPr>
          <w:b/>
          <w:bCs/>
          <w:sz w:val="36"/>
          <w:szCs w:val="36"/>
          <w:lang w:val="en-US"/>
        </w:rPr>
        <w:t xml:space="preserve"> </w:t>
      </w:r>
      <w:r w:rsidRPr="00B86E76">
        <w:rPr>
          <w:b/>
          <w:bCs/>
          <w:sz w:val="36"/>
          <w:szCs w:val="36"/>
          <w:lang w:val="en-US"/>
        </w:rPr>
        <w:t xml:space="preserve">switch). Use the bridge or </w:t>
      </w:r>
      <w:proofErr w:type="spellStart"/>
      <w:r w:rsidRPr="00B86E76">
        <w:rPr>
          <w:b/>
          <w:bCs/>
          <w:sz w:val="36"/>
          <w:szCs w:val="36"/>
          <w:lang w:val="en-US"/>
        </w:rPr>
        <w:t>ip</w:t>
      </w:r>
      <w:proofErr w:type="spellEnd"/>
      <w:r w:rsidRPr="00B86E76">
        <w:rPr>
          <w:b/>
          <w:bCs/>
          <w:sz w:val="36"/>
          <w:szCs w:val="36"/>
          <w:lang w:val="en-US"/>
        </w:rPr>
        <w:t xml:space="preserve"> link commands to</w:t>
      </w:r>
      <w:r>
        <w:rPr>
          <w:b/>
          <w:bCs/>
          <w:sz w:val="36"/>
          <w:szCs w:val="36"/>
          <w:lang w:val="en-US"/>
        </w:rPr>
        <w:t xml:space="preserve"> </w:t>
      </w:r>
      <w:r w:rsidRPr="00B86E76">
        <w:rPr>
          <w:b/>
          <w:bCs/>
          <w:sz w:val="36"/>
          <w:szCs w:val="36"/>
          <w:lang w:val="en-US"/>
        </w:rPr>
        <w:t>inspect the MAC table and demonstrate a</w:t>
      </w:r>
      <w:r>
        <w:rPr>
          <w:b/>
          <w:bCs/>
          <w:sz w:val="36"/>
          <w:szCs w:val="36"/>
          <w:lang w:val="en-US"/>
        </w:rPr>
        <w:t xml:space="preserve"> </w:t>
      </w:r>
      <w:r w:rsidRPr="00B86E76">
        <w:rPr>
          <w:b/>
          <w:bCs/>
          <w:sz w:val="36"/>
          <w:szCs w:val="36"/>
          <w:lang w:val="en-US"/>
        </w:rPr>
        <w:t>basic switch's operation.</w:t>
      </w:r>
    </w:p>
    <w:sectPr w:rsidR="00B86E76" w:rsidRPr="00D62A85" w:rsidSect="00A71437">
      <w:type w:val="continuous"/>
      <w:pgSz w:w="12240" w:h="15840" w:code="1"/>
      <w:pgMar w:top="1077" w:right="890" w:bottom="1440" w:left="89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FF"/>
    <w:rsid w:val="000C2EFF"/>
    <w:rsid w:val="001945AF"/>
    <w:rsid w:val="00431EB8"/>
    <w:rsid w:val="004D0D48"/>
    <w:rsid w:val="005D1B01"/>
    <w:rsid w:val="006B79CB"/>
    <w:rsid w:val="006F6B0A"/>
    <w:rsid w:val="00734EBB"/>
    <w:rsid w:val="007F2E80"/>
    <w:rsid w:val="00A07587"/>
    <w:rsid w:val="00A71437"/>
    <w:rsid w:val="00B86E76"/>
    <w:rsid w:val="00CF0E3C"/>
    <w:rsid w:val="00D46CA8"/>
    <w:rsid w:val="00D6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7188"/>
  <w15:chartTrackingRefBased/>
  <w15:docId w15:val="{78F95AB6-EA3F-4F05-AEEB-4D1688EF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E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E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E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E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E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E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E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E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EFF"/>
    <w:rPr>
      <w:rFonts w:eastAsiaTheme="majorEastAsia" w:cstheme="majorBidi"/>
      <w:color w:val="272727" w:themeColor="text1" w:themeTint="D8"/>
    </w:rPr>
  </w:style>
  <w:style w:type="paragraph" w:styleId="Title">
    <w:name w:val="Title"/>
    <w:basedOn w:val="Normal"/>
    <w:next w:val="Normal"/>
    <w:link w:val="TitleChar"/>
    <w:uiPriority w:val="10"/>
    <w:qFormat/>
    <w:rsid w:val="000C2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EFF"/>
    <w:pPr>
      <w:spacing w:before="160"/>
      <w:jc w:val="center"/>
    </w:pPr>
    <w:rPr>
      <w:i/>
      <w:iCs/>
      <w:color w:val="404040" w:themeColor="text1" w:themeTint="BF"/>
    </w:rPr>
  </w:style>
  <w:style w:type="character" w:customStyle="1" w:styleId="QuoteChar">
    <w:name w:val="Quote Char"/>
    <w:basedOn w:val="DefaultParagraphFont"/>
    <w:link w:val="Quote"/>
    <w:uiPriority w:val="29"/>
    <w:rsid w:val="000C2EFF"/>
    <w:rPr>
      <w:i/>
      <w:iCs/>
      <w:color w:val="404040" w:themeColor="text1" w:themeTint="BF"/>
    </w:rPr>
  </w:style>
  <w:style w:type="paragraph" w:styleId="ListParagraph">
    <w:name w:val="List Paragraph"/>
    <w:basedOn w:val="Normal"/>
    <w:uiPriority w:val="34"/>
    <w:qFormat/>
    <w:rsid w:val="000C2EFF"/>
    <w:pPr>
      <w:ind w:left="720"/>
      <w:contextualSpacing/>
    </w:pPr>
  </w:style>
  <w:style w:type="character" w:styleId="IntenseEmphasis">
    <w:name w:val="Intense Emphasis"/>
    <w:basedOn w:val="DefaultParagraphFont"/>
    <w:uiPriority w:val="21"/>
    <w:qFormat/>
    <w:rsid w:val="000C2EFF"/>
    <w:rPr>
      <w:i/>
      <w:iCs/>
      <w:color w:val="2F5496" w:themeColor="accent1" w:themeShade="BF"/>
    </w:rPr>
  </w:style>
  <w:style w:type="paragraph" w:styleId="IntenseQuote">
    <w:name w:val="Intense Quote"/>
    <w:basedOn w:val="Normal"/>
    <w:next w:val="Normal"/>
    <w:link w:val="IntenseQuoteChar"/>
    <w:uiPriority w:val="30"/>
    <w:qFormat/>
    <w:rsid w:val="000C2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EFF"/>
    <w:rPr>
      <w:i/>
      <w:iCs/>
      <w:color w:val="2F5496" w:themeColor="accent1" w:themeShade="BF"/>
    </w:rPr>
  </w:style>
  <w:style w:type="character" w:styleId="IntenseReference">
    <w:name w:val="Intense Reference"/>
    <w:basedOn w:val="DefaultParagraphFont"/>
    <w:uiPriority w:val="32"/>
    <w:qFormat/>
    <w:rsid w:val="000C2E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031678">
      <w:bodyDiv w:val="1"/>
      <w:marLeft w:val="0"/>
      <w:marRight w:val="0"/>
      <w:marTop w:val="0"/>
      <w:marBottom w:val="0"/>
      <w:divBdr>
        <w:top w:val="none" w:sz="0" w:space="0" w:color="auto"/>
        <w:left w:val="none" w:sz="0" w:space="0" w:color="auto"/>
        <w:bottom w:val="none" w:sz="0" w:space="0" w:color="auto"/>
        <w:right w:val="none" w:sz="0" w:space="0" w:color="auto"/>
      </w:divBdr>
    </w:div>
    <w:div w:id="7350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4</cp:revision>
  <dcterms:created xsi:type="dcterms:W3CDTF">2025-03-06T13:45:00Z</dcterms:created>
  <dcterms:modified xsi:type="dcterms:W3CDTF">2025-03-07T10:35:00Z</dcterms:modified>
</cp:coreProperties>
</file>