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DD4B9" w14:textId="7305C050" w:rsidR="00CF0E3C" w:rsidRDefault="00781719" w:rsidP="00781719">
      <w:pPr>
        <w:rPr>
          <w:b/>
          <w:bCs/>
          <w:sz w:val="28"/>
          <w:szCs w:val="28"/>
        </w:rPr>
      </w:pPr>
      <w:r>
        <w:rPr>
          <w:b/>
          <w:bCs/>
          <w:sz w:val="28"/>
          <w:szCs w:val="28"/>
        </w:rPr>
        <w:t xml:space="preserve">Q1. </w:t>
      </w:r>
      <w:r w:rsidRPr="00781719">
        <w:rPr>
          <w:b/>
          <w:bCs/>
          <w:sz w:val="28"/>
          <w:szCs w:val="28"/>
        </w:rPr>
        <w:t>Capture and analyze ARP packets using Wireshark. Inspect the ARP request and reply frames when your device attempts to find the router's MAC address. Discuss the importance of ARP in packet forwarding.</w:t>
      </w:r>
    </w:p>
    <w:p w14:paraId="745EE9A8" w14:textId="2F9EEF22" w:rsidR="00781719" w:rsidRDefault="00F961F9" w:rsidP="00781719">
      <w:pPr>
        <w:rPr>
          <w:b/>
          <w:bCs/>
          <w:sz w:val="28"/>
          <w:szCs w:val="28"/>
        </w:rPr>
      </w:pPr>
      <w:r w:rsidRPr="00F961F9">
        <w:rPr>
          <w:b/>
          <w:bCs/>
          <w:sz w:val="28"/>
          <w:szCs w:val="28"/>
        </w:rPr>
        <w:drawing>
          <wp:inline distT="0" distB="0" distL="0" distR="0" wp14:anchorId="7F48ABC9" wp14:editId="40BA364A">
            <wp:extent cx="6642100" cy="1145540"/>
            <wp:effectExtent l="0" t="0" r="6350" b="0"/>
            <wp:docPr id="144227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77196" name=""/>
                    <pic:cNvPicPr/>
                  </pic:nvPicPr>
                  <pic:blipFill>
                    <a:blip r:embed="rId5"/>
                    <a:stretch>
                      <a:fillRect/>
                    </a:stretch>
                  </pic:blipFill>
                  <pic:spPr>
                    <a:xfrm>
                      <a:off x="0" y="0"/>
                      <a:ext cx="6642100" cy="1145540"/>
                    </a:xfrm>
                    <a:prstGeom prst="rect">
                      <a:avLst/>
                    </a:prstGeom>
                  </pic:spPr>
                </pic:pic>
              </a:graphicData>
            </a:graphic>
          </wp:inline>
        </w:drawing>
      </w:r>
    </w:p>
    <w:p w14:paraId="13E6BF67" w14:textId="5F441101" w:rsidR="00F961F9" w:rsidRDefault="00F961F9" w:rsidP="00781719">
      <w:pPr>
        <w:rPr>
          <w:b/>
          <w:bCs/>
          <w:sz w:val="28"/>
          <w:szCs w:val="28"/>
        </w:rPr>
      </w:pPr>
      <w:r w:rsidRPr="00F961F9">
        <w:rPr>
          <w:b/>
          <w:bCs/>
          <w:sz w:val="28"/>
          <w:szCs w:val="28"/>
        </w:rPr>
        <w:drawing>
          <wp:inline distT="0" distB="0" distL="0" distR="0" wp14:anchorId="514D2E07" wp14:editId="58BDDE1D">
            <wp:extent cx="6642100" cy="3533775"/>
            <wp:effectExtent l="0" t="0" r="6350" b="9525"/>
            <wp:docPr id="86120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06238" name=""/>
                    <pic:cNvPicPr/>
                  </pic:nvPicPr>
                  <pic:blipFill>
                    <a:blip r:embed="rId6"/>
                    <a:stretch>
                      <a:fillRect/>
                    </a:stretch>
                  </pic:blipFill>
                  <pic:spPr>
                    <a:xfrm>
                      <a:off x="0" y="0"/>
                      <a:ext cx="6642100" cy="3533775"/>
                    </a:xfrm>
                    <a:prstGeom prst="rect">
                      <a:avLst/>
                    </a:prstGeom>
                  </pic:spPr>
                </pic:pic>
              </a:graphicData>
            </a:graphic>
          </wp:inline>
        </w:drawing>
      </w:r>
    </w:p>
    <w:p w14:paraId="7DE73CB1" w14:textId="16E8C4AE" w:rsidR="00F961F9" w:rsidRPr="00781719" w:rsidRDefault="00F961F9" w:rsidP="00781719">
      <w:pPr>
        <w:rPr>
          <w:b/>
          <w:bCs/>
          <w:sz w:val="28"/>
          <w:szCs w:val="28"/>
        </w:rPr>
      </w:pPr>
      <w:r w:rsidRPr="00F961F9">
        <w:rPr>
          <w:b/>
          <w:bCs/>
          <w:sz w:val="28"/>
          <w:szCs w:val="28"/>
        </w:rPr>
        <w:lastRenderedPageBreak/>
        <w:drawing>
          <wp:inline distT="0" distB="0" distL="0" distR="0" wp14:anchorId="7ACE156F" wp14:editId="5FADE7BE">
            <wp:extent cx="6642100" cy="2765425"/>
            <wp:effectExtent l="0" t="0" r="6350" b="0"/>
            <wp:docPr id="165514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42096" name=""/>
                    <pic:cNvPicPr/>
                  </pic:nvPicPr>
                  <pic:blipFill>
                    <a:blip r:embed="rId7"/>
                    <a:stretch>
                      <a:fillRect/>
                    </a:stretch>
                  </pic:blipFill>
                  <pic:spPr>
                    <a:xfrm>
                      <a:off x="0" y="0"/>
                      <a:ext cx="6642100" cy="2765425"/>
                    </a:xfrm>
                    <a:prstGeom prst="rect">
                      <a:avLst/>
                    </a:prstGeom>
                  </pic:spPr>
                </pic:pic>
              </a:graphicData>
            </a:graphic>
          </wp:inline>
        </w:drawing>
      </w:r>
    </w:p>
    <w:sectPr w:rsidR="00F961F9" w:rsidRPr="00781719" w:rsidSect="00781719">
      <w:type w:val="continuous"/>
      <w:pgSz w:w="12240" w:h="15840" w:code="1"/>
      <w:pgMar w:top="1077" w:right="890" w:bottom="1440" w:left="890" w:header="720" w:footer="720" w:gutter="0"/>
      <w:cols w:space="21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0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719"/>
    <w:rsid w:val="005D1B01"/>
    <w:rsid w:val="00781719"/>
    <w:rsid w:val="007F2E80"/>
    <w:rsid w:val="00CF0E3C"/>
    <w:rsid w:val="00D1779C"/>
    <w:rsid w:val="00F961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F907E"/>
  <w15:chartTrackingRefBased/>
  <w15:docId w15:val="{CB402A60-A4E2-4828-8137-FF74912F3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17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817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17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17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17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1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7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817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17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17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17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1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719"/>
    <w:rPr>
      <w:rFonts w:eastAsiaTheme="majorEastAsia" w:cstheme="majorBidi"/>
      <w:color w:val="272727" w:themeColor="text1" w:themeTint="D8"/>
    </w:rPr>
  </w:style>
  <w:style w:type="paragraph" w:styleId="Title">
    <w:name w:val="Title"/>
    <w:basedOn w:val="Normal"/>
    <w:next w:val="Normal"/>
    <w:link w:val="TitleChar"/>
    <w:uiPriority w:val="10"/>
    <w:qFormat/>
    <w:rsid w:val="00781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719"/>
    <w:pPr>
      <w:spacing w:before="160"/>
      <w:jc w:val="center"/>
    </w:pPr>
    <w:rPr>
      <w:i/>
      <w:iCs/>
      <w:color w:val="404040" w:themeColor="text1" w:themeTint="BF"/>
    </w:rPr>
  </w:style>
  <w:style w:type="character" w:customStyle="1" w:styleId="QuoteChar">
    <w:name w:val="Quote Char"/>
    <w:basedOn w:val="DefaultParagraphFont"/>
    <w:link w:val="Quote"/>
    <w:uiPriority w:val="29"/>
    <w:rsid w:val="00781719"/>
    <w:rPr>
      <w:i/>
      <w:iCs/>
      <w:color w:val="404040" w:themeColor="text1" w:themeTint="BF"/>
    </w:rPr>
  </w:style>
  <w:style w:type="paragraph" w:styleId="ListParagraph">
    <w:name w:val="List Paragraph"/>
    <w:basedOn w:val="Normal"/>
    <w:uiPriority w:val="34"/>
    <w:qFormat/>
    <w:rsid w:val="00781719"/>
    <w:pPr>
      <w:ind w:left="720"/>
      <w:contextualSpacing/>
    </w:pPr>
  </w:style>
  <w:style w:type="character" w:styleId="IntenseEmphasis">
    <w:name w:val="Intense Emphasis"/>
    <w:basedOn w:val="DefaultParagraphFont"/>
    <w:uiPriority w:val="21"/>
    <w:qFormat/>
    <w:rsid w:val="00781719"/>
    <w:rPr>
      <w:i/>
      <w:iCs/>
      <w:color w:val="2F5496" w:themeColor="accent1" w:themeShade="BF"/>
    </w:rPr>
  </w:style>
  <w:style w:type="paragraph" w:styleId="IntenseQuote">
    <w:name w:val="Intense Quote"/>
    <w:basedOn w:val="Normal"/>
    <w:next w:val="Normal"/>
    <w:link w:val="IntenseQuoteChar"/>
    <w:uiPriority w:val="30"/>
    <w:qFormat/>
    <w:rsid w:val="007817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1719"/>
    <w:rPr>
      <w:i/>
      <w:iCs/>
      <w:color w:val="2F5496" w:themeColor="accent1" w:themeShade="BF"/>
    </w:rPr>
  </w:style>
  <w:style w:type="character" w:styleId="IntenseReference">
    <w:name w:val="Intense Reference"/>
    <w:basedOn w:val="DefaultParagraphFont"/>
    <w:uiPriority w:val="32"/>
    <w:qFormat/>
    <w:rsid w:val="007817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1390BA-D5E0-4DBD-87D3-671477735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2</Pages>
  <Words>31</Words>
  <Characters>181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Moulik Tammana</dc:creator>
  <cp:keywords/>
  <dc:description/>
  <cp:lastModifiedBy>Moulik Tammana</cp:lastModifiedBy>
  <cp:revision>1</cp:revision>
  <dcterms:created xsi:type="dcterms:W3CDTF">2025-03-13T07:12:00Z</dcterms:created>
  <dcterms:modified xsi:type="dcterms:W3CDTF">2025-03-13T12:12:00Z</dcterms:modified>
</cp:coreProperties>
</file>