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12"/>
        <w:gridCol w:w="2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10700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Arrays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791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Find the duplicates number</w:t>
            </w:r>
            <w:bookmarkStart w:id="0" w:name="_GoBack"/>
            <w:bookmarkEnd w:id="0"/>
          </w:p>
        </w:tc>
        <w:tc>
          <w:tcPr>
            <w:tcW w:w="27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791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Sort array of 0 1 and 2</w:t>
            </w:r>
            <w:r>
              <w:rPr>
                <w:rFonts w:hint="default"/>
                <w:vertAlign w:val="baseline"/>
              </w:rPr>
              <w:t>’s</w:t>
            </w:r>
          </w:p>
        </w:tc>
        <w:tc>
          <w:tcPr>
            <w:tcW w:w="27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791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Maximum sum subarray</w:t>
            </w:r>
          </w:p>
        </w:tc>
        <w:tc>
          <w:tcPr>
            <w:tcW w:w="27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791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Merge intervals</w:t>
            </w:r>
          </w:p>
        </w:tc>
        <w:tc>
          <w:tcPr>
            <w:tcW w:w="27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791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Pascal</w:t>
            </w:r>
            <w:r>
              <w:rPr>
                <w:rFonts w:hint="default"/>
                <w:vertAlign w:val="baseline"/>
              </w:rPr>
              <w:t>’s triangle</w:t>
            </w:r>
          </w:p>
        </w:tc>
        <w:tc>
          <w:tcPr>
            <w:tcW w:w="27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791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Next permutation</w:t>
            </w:r>
          </w:p>
        </w:tc>
        <w:tc>
          <w:tcPr>
            <w:tcW w:w="27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0" w:hRule="atLeast"/>
        </w:trPr>
        <w:tc>
          <w:tcPr>
            <w:tcW w:w="791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7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</w:tr>
    </w:tbl>
    <w:p>
      <w:r>
        <w:br w:type="page"/>
      </w:r>
    </w:p>
    <w:p>
      <w:pPr>
        <w:ind w:left="0" w:leftChars="0" w:right="-694" w:rightChars="-347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 the duplicate number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Brute force: tc: O(NlogN), sc: O(1)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Better approach: tc: O(N), sc: O(N)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Optimal approach: tc: O(N), sc: O(1)</w:t>
      </w:r>
    </w:p>
    <w:p>
      <w:pPr>
        <w:ind w:left="0" w:leftChars="0" w:right="-694" w:rightChars="-347" w:firstLine="0" w:firstLineChars="0"/>
        <w:rPr>
          <w:rFonts w:hint="default"/>
          <w:lang w:val="en-US"/>
        </w:rPr>
      </w:pPr>
    </w:p>
    <w:p>
      <w:pPr>
        <w:ind w:left="0" w:leftChars="0" w:right="-694" w:rightChars="-347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63055" cy="3811270"/>
            <wp:effectExtent l="0" t="0" r="6350" b="12065"/>
            <wp:docPr id="1" name="Picture 1" descr="FInd the duplic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nd the duplicat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right="-694" w:rightChars="-347" w:firstLine="0" w:firstLineChars="0"/>
        <w:rPr>
          <w:rFonts w:hint="default"/>
          <w:lang w:val="en-US"/>
        </w:rPr>
      </w:pPr>
    </w:p>
    <w:p>
      <w:pPr>
        <w:ind w:left="0" w:leftChars="0" w:right="-694" w:rightChars="-347" w:firstLine="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ind w:left="0" w:leftChars="0" w:right="-694" w:rightChars="-347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Sort 0 1 and 2’s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Brute force: tc: O(NlogN), sc: O(1)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Better approach: tc: O(N + N), sc: O(1)</w:t>
      </w:r>
    </w:p>
    <w:p>
      <w:pPr>
        <w:ind w:left="0" w:leftChars="0" w:right="-694" w:rightChars="-347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en-US"/>
        </w:rPr>
        <w:t>Optimal approach: tc: O(N), sc: O(1)</w:t>
      </w:r>
    </w:p>
    <w:p>
      <w:pPr>
        <w:ind w:left="0" w:leftChars="0" w:right="-694" w:rightChars="-347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548120" cy="3782060"/>
            <wp:effectExtent l="0" t="0" r="1270" b="6985"/>
            <wp:docPr id="2" name="Picture 2" descr="Sort 0 1 2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rt 0 1 2'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br w:type="page"/>
      </w:r>
      <w:r>
        <w:rPr>
          <w:rFonts w:hint="default"/>
          <w:b/>
          <w:bCs/>
          <w:sz w:val="24"/>
          <w:szCs w:val="24"/>
          <w:lang w:val="en-US"/>
        </w:rPr>
        <w:t>Maximum sum subarray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Brute force: tc: O(N^3), sc: O(1)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Better approach: tc: O(N^2), sc: O(1)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Optimal approach: tc: O(N), sc: O(1)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</w:p>
    <w:p>
      <w:pPr>
        <w:ind w:left="0" w:leftChars="0" w:right="-694" w:rightChars="-347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54800" cy="3938270"/>
            <wp:effectExtent l="0" t="0" r="14605" b="5080"/>
            <wp:docPr id="3" name="Picture 3" descr="Maximum sum sub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ximum sum subarra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93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right="-694" w:rightChars="-347" w:firstLine="0" w:firstLineChars="0"/>
        <w:rPr>
          <w:rFonts w:hint="default"/>
          <w:lang w:val="en-US"/>
        </w:rPr>
      </w:pP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Merge Intervals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Approach 1: tc: O(NlogN), sc: O(1) if we ignore ans array space, if not it is O(N)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Approach 2: tc: O(NlogN), sc: O(1) if we ignore ans array space, if not it is O(N)</w:t>
      </w:r>
    </w:p>
    <w:p>
      <w:pPr>
        <w:ind w:left="0" w:leftChars="0" w:right="-694" w:rightChars="-347" w:firstLine="0" w:firstLineChars="0"/>
        <w:rPr>
          <w:rFonts w:hint="default"/>
          <w:sz w:val="20"/>
          <w:szCs w:val="20"/>
          <w:lang w:val="en-US"/>
        </w:rPr>
      </w:pPr>
    </w:p>
    <w:p>
      <w:pPr>
        <w:ind w:left="0" w:leftChars="0" w:right="-694" w:rightChars="-347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23050" cy="3820160"/>
            <wp:effectExtent l="0" t="0" r="12065" b="3175"/>
            <wp:docPr id="4" name="Picture 4" descr="Merge interv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rge interval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ind w:left="0" w:leftChars="0" w:right="-694" w:rightChars="-347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Pascal’s triangle</w:t>
      </w:r>
    </w:p>
    <w:p>
      <w:pPr>
        <w:ind w:left="0" w:leftChars="0" w:right="-694" w:rightChars="-347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Tc: O(n * n)</w:t>
      </w:r>
    </w:p>
    <w:p>
      <w:pPr>
        <w:ind w:left="0" w:leftChars="0" w:right="-694" w:rightChars="-347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Sc: O(n * n)</w:t>
      </w:r>
    </w:p>
    <w:p>
      <w:pPr>
        <w:ind w:left="0" w:leftChars="0" w:right="-694" w:rightChars="-347" w:firstLine="0" w:firstLineChars="0"/>
        <w:rPr>
          <w:rFonts w:hint="default"/>
          <w:sz w:val="8"/>
          <w:szCs w:val="8"/>
          <w:lang w:val="en-US"/>
        </w:rPr>
      </w:pPr>
    </w:p>
    <w:p>
      <w:pPr>
        <w:ind w:left="0" w:leftChars="0" w:right="-694" w:rightChars="-347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708775" cy="4192270"/>
            <wp:effectExtent l="0" t="0" r="12065" b="8255"/>
            <wp:docPr id="5" name="Picture 5" descr="Pascal's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scal's triang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right="-694" w:rightChars="-347" w:firstLine="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ind w:left="0" w:leftChars="0" w:right="-694" w:rightChars="-347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Next permutation</w:t>
      </w:r>
    </w:p>
    <w:p>
      <w:pPr>
        <w:ind w:left="0" w:leftChars="0" w:right="-694" w:rightChars="-347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Tc: O(n * n * n) =&gt; O(n)</w:t>
      </w:r>
    </w:p>
    <w:p>
      <w:pPr>
        <w:ind w:left="0" w:leftChars="0" w:right="-694" w:rightChars="-347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Sc: O(1)</w:t>
      </w:r>
    </w:p>
    <w:p>
      <w:pPr>
        <w:ind w:left="-560" w:leftChars="-280" w:right="-694" w:rightChars="-347" w:firstLine="420" w:firstLineChars="0"/>
        <w:rPr>
          <w:rFonts w:hint="default"/>
          <w:lang w:val="en-US"/>
        </w:rPr>
      </w:pPr>
    </w:p>
    <w:p>
      <w:pPr>
        <w:rPr>
          <w:b/>
          <w:bCs/>
          <w:sz w:val="22"/>
          <w:szCs w:val="22"/>
          <w:vertAlign w:val="baseline"/>
        </w:rPr>
      </w:pPr>
      <w:r>
        <w:rPr>
          <w:rFonts w:hint="default"/>
          <w:i w:val="0"/>
          <w:iCs w:val="0"/>
          <w:lang w:val="en-US"/>
        </w:rPr>
        <w:drawing>
          <wp:inline distT="0" distB="0" distL="114300" distR="114300">
            <wp:extent cx="6606540" cy="3820795"/>
            <wp:effectExtent l="0" t="0" r="11430" b="2540"/>
            <wp:docPr id="6" name="Picture 6" descr="Next permu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ext permuta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82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E493"/>
    <w:rsid w:val="7DFDE7EA"/>
    <w:rsid w:val="BBFFE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2023-03-11T08:34:00Z</dcterms:created>
  <dc:creator>sharath</dc:creator>
  <cp:lastModifiedBy>sharath</cp:lastModifiedBy>
  <dcterms:modified xsi:type="dcterms:W3CDTF">2023-03-11T08:40:55Z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