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0C26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855C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855C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855C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855C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855C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855C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855C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0C26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855C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0C26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855C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8004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855C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8004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8004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8004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8004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8004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8004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8004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8004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8004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855C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8004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583266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8004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8004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855C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583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855C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855C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5832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Default="00583266" w:rsidP="005832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HHH</w:t>
      </w:r>
    </w:p>
    <w:p w:rsidR="00583266" w:rsidRDefault="00583266" w:rsidP="005832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HHT</w:t>
      </w:r>
    </w:p>
    <w:p w:rsidR="00583266" w:rsidRDefault="00583266" w:rsidP="005832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HTH</w:t>
      </w:r>
    </w:p>
    <w:p w:rsidR="00583266" w:rsidRDefault="00583266" w:rsidP="005832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</w:t>
      </w:r>
    </w:p>
    <w:p w:rsidR="00583266" w:rsidRDefault="00583266" w:rsidP="005832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THH</w:t>
      </w:r>
    </w:p>
    <w:p w:rsidR="00583266" w:rsidRDefault="00583266" w:rsidP="005832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THT</w:t>
      </w:r>
    </w:p>
    <w:p w:rsidR="00583266" w:rsidRDefault="00583266" w:rsidP="005832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TTH</w:t>
      </w:r>
    </w:p>
    <w:p w:rsidR="00AF6D97" w:rsidRDefault="00583266" w:rsidP="00AF6D9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TTT</w:t>
      </w:r>
    </w:p>
    <w:p w:rsidR="00AF6D97" w:rsidRDefault="00AF6D97" w:rsidP="00707DE3">
      <w:pPr>
        <w:rPr>
          <w:rFonts w:ascii="Times New Roman" w:hAnsi="Times New Roman" w:cs="Times New Roman"/>
          <w:sz w:val="28"/>
          <w:szCs w:val="28"/>
        </w:rPr>
      </w:pPr>
    </w:p>
    <w:p w:rsidR="00E2253B" w:rsidRPr="00707DE3" w:rsidRDefault="00E2253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are HHT, HTH, THH</w:t>
      </w:r>
    </w:p>
    <w:p w:rsidR="00AF6D97" w:rsidRDefault="00E2253B" w:rsidP="00AF6D9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P(Two heads and one tail) = 3</w:t>
      </w:r>
      <w:r w:rsidR="00AF6D97">
        <w:rPr>
          <w:rFonts w:ascii="Times New Roman" w:hAnsi="Times New Roman" w:cs="Times New Roman"/>
          <w:sz w:val="28"/>
          <w:szCs w:val="28"/>
        </w:rPr>
        <w:t>/8</w:t>
      </w:r>
    </w:p>
    <w:p w:rsidR="00AF6D97" w:rsidRDefault="00AF6D97" w:rsidP="00707DE3">
      <w:pPr>
        <w:rPr>
          <w:rFonts w:ascii="Times New Roman" w:hAnsi="Times New Roman" w:cs="Times New Roman"/>
          <w:sz w:val="28"/>
          <w:szCs w:val="28"/>
        </w:rPr>
      </w:pPr>
    </w:p>
    <w:p w:rsidR="00AF6D97" w:rsidRDefault="00AF6D97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AF6D97" w:rsidRDefault="00855C2D" w:rsidP="00AF6D9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F6D97">
        <w:rPr>
          <w:rFonts w:ascii="Times New Roman" w:hAnsi="Times New Roman" w:cs="Times New Roman"/>
          <w:sz w:val="28"/>
          <w:szCs w:val="28"/>
        </w:rPr>
        <w:t xml:space="preserve">Dice starts from (1, 1) </w:t>
      </w:r>
    </w:p>
    <w:p w:rsidR="00BE6ED9" w:rsidRDefault="00855C2D" w:rsidP="00AF6D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6ED9">
        <w:rPr>
          <w:rFonts w:ascii="Times New Roman" w:hAnsi="Times New Roman" w:cs="Times New Roman"/>
          <w:sz w:val="28"/>
          <w:szCs w:val="28"/>
        </w:rPr>
        <w:t>Probability is 0.</w:t>
      </w:r>
    </w:p>
    <w:p w:rsidR="00BE6ED9" w:rsidRDefault="00BE6ED9" w:rsidP="00AF6D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6B62" w:rsidRPr="00AF6D97" w:rsidRDefault="00266B62" w:rsidP="00AF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D97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AF6D97">
        <w:rPr>
          <w:rFonts w:ascii="Times New Roman" w:hAnsi="Times New Roman" w:cs="Times New Roman"/>
          <w:sz w:val="28"/>
          <w:szCs w:val="28"/>
        </w:rPr>
        <w:t>to 4</w:t>
      </w:r>
    </w:p>
    <w:tbl>
      <w:tblPr>
        <w:tblpPr w:leftFromText="180" w:rightFromText="180" w:vertAnchor="text" w:horzAnchor="margin" w:tblpXSpec="center" w:tblpY="224"/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AF6D97" w:rsidRPr="00AF6D97" w:rsidTr="00AF6D9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1,1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3,1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4,1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5,1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6,1</w:t>
            </w:r>
          </w:p>
        </w:tc>
      </w:tr>
      <w:tr w:rsidR="00AF6D97" w:rsidRPr="00AF6D97" w:rsidTr="00AF6D9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2,2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3,2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4,2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5,2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6,2</w:t>
            </w:r>
          </w:p>
        </w:tc>
      </w:tr>
      <w:tr w:rsidR="00AF6D97" w:rsidRPr="00AF6D97" w:rsidTr="00AF6D9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1,3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2,3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3,3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4,3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5,3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6,3</w:t>
            </w:r>
          </w:p>
        </w:tc>
      </w:tr>
      <w:tr w:rsidR="00AF6D97" w:rsidRPr="00AF6D97" w:rsidTr="00AF6D9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1,4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2,4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3,4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4,4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5,4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6,4</w:t>
            </w:r>
          </w:p>
        </w:tc>
      </w:tr>
      <w:tr w:rsidR="00AF6D97" w:rsidRPr="00AF6D97" w:rsidTr="00AF6D9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3,5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4,5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6,5</w:t>
            </w:r>
          </w:p>
        </w:tc>
      </w:tr>
      <w:tr w:rsidR="00AF6D97" w:rsidRPr="00AF6D97" w:rsidTr="00AF6D9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lastRenderedPageBreak/>
              <w:t>1,6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2,6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3,6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4,6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6D97" w:rsidRPr="00AF6D97" w:rsidRDefault="00AF6D97" w:rsidP="00AF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D97">
              <w:rPr>
                <w:rFonts w:ascii="Calibri" w:eastAsia="Times New Roman" w:hAnsi="Calibri" w:cs="Calibri"/>
                <w:color w:val="000000"/>
              </w:rPr>
              <w:t>6,6</w:t>
            </w:r>
          </w:p>
        </w:tc>
      </w:tr>
    </w:tbl>
    <w:p w:rsidR="00583266" w:rsidRDefault="00583266" w:rsidP="005832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6D97" w:rsidRDefault="00AF6D97" w:rsidP="005832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6D97" w:rsidRPr="00AF6D97" w:rsidRDefault="00AF6D97" w:rsidP="00AF6D97">
      <w:pPr>
        <w:rPr>
          <w:rFonts w:ascii="Times New Roman" w:hAnsi="Times New Roman" w:cs="Times New Roman"/>
          <w:sz w:val="28"/>
          <w:szCs w:val="28"/>
        </w:rPr>
      </w:pPr>
    </w:p>
    <w:p w:rsidR="00AF6D97" w:rsidRDefault="00855C2D" w:rsidP="0058326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F6D97">
        <w:rPr>
          <w:rFonts w:ascii="Times New Roman" w:hAnsi="Times New Roman" w:cs="Times New Roman"/>
          <w:sz w:val="28"/>
          <w:szCs w:val="28"/>
        </w:rPr>
        <w:t>Number of possible outcomes are (</w:t>
      </w:r>
      <w:r w:rsidR="00AF6D97" w:rsidRPr="00583266">
        <w:rPr>
          <w:rFonts w:ascii="Times New Roman" w:hAnsi="Times New Roman" w:cs="Times New Roman"/>
          <w:sz w:val="28"/>
          <w:szCs w:val="28"/>
        </w:rPr>
        <w:t>1,1</w:t>
      </w:r>
      <w:r w:rsidR="00AF6D97" w:rsidRPr="007927C1">
        <w:rPr>
          <w:rFonts w:ascii="Times New Roman" w:hAnsi="Times New Roman" w:cs="Times New Roman"/>
          <w:sz w:val="28"/>
          <w:szCs w:val="28"/>
        </w:rPr>
        <w:t>), (1,2),(1,3), (2,1), (2,2), (3,1)</w:t>
      </w:r>
    </w:p>
    <w:p w:rsidR="00AF6D97" w:rsidRDefault="00AF6D97" w:rsidP="005832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83266" w:rsidRPr="00AF6D97" w:rsidRDefault="00F7355A" w:rsidP="00AF6D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=6/36</w:t>
      </w:r>
      <w:r w:rsidR="00995E75">
        <w:rPr>
          <w:rFonts w:ascii="Times New Roman" w:hAnsi="Times New Roman" w:cs="Times New Roman"/>
          <w:sz w:val="28"/>
          <w:szCs w:val="28"/>
        </w:rPr>
        <w:t xml:space="preserve"> = 1/6</w:t>
      </w:r>
    </w:p>
    <w:p w:rsidR="00583266" w:rsidRPr="00707DE3" w:rsidRDefault="00583266" w:rsidP="005832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6D97" w:rsidRPr="00AF6D97" w:rsidRDefault="00855C2D" w:rsidP="00AF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66B62"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AF6D97">
        <w:rPr>
          <w:rFonts w:ascii="Times New Roman" w:hAnsi="Times New Roman" w:cs="Times New Roman"/>
          <w:sz w:val="28"/>
          <w:szCs w:val="28"/>
        </w:rPr>
        <w:t xml:space="preserve"> are (1, 5),(2, 4), (3, 3), </w:t>
      </w:r>
      <w:r w:rsidR="00995E75">
        <w:rPr>
          <w:rFonts w:ascii="Times New Roman" w:hAnsi="Times New Roman" w:cs="Times New Roman"/>
          <w:sz w:val="28"/>
          <w:szCs w:val="28"/>
        </w:rPr>
        <w:t>(4,2), (5,1), (6,6)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F7355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=6/36</w:t>
      </w:r>
      <w:r w:rsidR="00995E75">
        <w:rPr>
          <w:rFonts w:ascii="Times New Roman" w:hAnsi="Times New Roman" w:cs="Times New Roman"/>
          <w:sz w:val="28"/>
          <w:szCs w:val="28"/>
        </w:rPr>
        <w:t xml:space="preserve"> = 1/6</w:t>
      </w:r>
    </w:p>
    <w:p w:rsidR="00F7355A" w:rsidRDefault="00F7355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995E75" w:rsidRDefault="00F7355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2R, 3G, 2B</w:t>
      </w:r>
    </w:p>
    <w:p w:rsidR="00995E75" w:rsidRDefault="00995E7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P(None of the balls drawn is blue)</w:t>
      </w:r>
    </w:p>
    <w:p w:rsidR="00F7355A" w:rsidRPr="00995E75" w:rsidRDefault="00995E7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2E0863" w:rsidRDefault="009C007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10</w:t>
      </w:r>
      <w:r w:rsidR="00F7355A">
        <w:rPr>
          <w:rFonts w:ascii="Times New Roman" w:hAnsi="Times New Roman" w:cs="Times New Roman"/>
          <w:sz w:val="28"/>
          <w:szCs w:val="28"/>
        </w:rPr>
        <w:t>/21</w:t>
      </w:r>
      <w:r>
        <w:rPr>
          <w:rFonts w:ascii="Cambria Math" w:hAnsi="Cambria Math" w:cs="Times New Roman"/>
          <w:sz w:val="28"/>
          <w:szCs w:val="28"/>
        </w:rPr>
        <w:br/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941C61" w:rsidRDefault="00941C6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tbl>
      <w:tblPr>
        <w:tblStyle w:val="TableGrid"/>
        <w:tblW w:w="0" w:type="auto"/>
        <w:tblLook w:val="04A0"/>
      </w:tblPr>
      <w:tblGrid>
        <w:gridCol w:w="2428"/>
        <w:gridCol w:w="2445"/>
        <w:gridCol w:w="2560"/>
        <w:gridCol w:w="2143"/>
      </w:tblGrid>
      <w:tr w:rsidR="00941C61" w:rsidTr="00941C61">
        <w:tc>
          <w:tcPr>
            <w:tcW w:w="2428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2445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 (x)</w:t>
            </w:r>
          </w:p>
        </w:tc>
        <w:tc>
          <w:tcPr>
            <w:tcW w:w="2560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 P(x)</w:t>
            </w:r>
          </w:p>
        </w:tc>
        <w:tc>
          <w:tcPr>
            <w:tcW w:w="2143" w:type="dxa"/>
          </w:tcPr>
          <w:p w:rsidR="00941C61" w:rsidRDefault="003B7B48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xP(x)</m:t>
                    </m:r>
                  </m:e>
                </m:nary>
              </m:oMath>
            </m:oMathPara>
          </w:p>
        </w:tc>
      </w:tr>
      <w:tr w:rsidR="00941C61" w:rsidTr="00C275C7">
        <w:tc>
          <w:tcPr>
            <w:tcW w:w="2428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45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60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2143" w:type="dxa"/>
            <w:vAlign w:val="bottom"/>
          </w:tcPr>
          <w:p w:rsidR="00941C61" w:rsidRPr="00941C61" w:rsidRDefault="00941C61" w:rsidP="00941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C61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941C61" w:rsidTr="00C275C7">
        <w:tc>
          <w:tcPr>
            <w:tcW w:w="2428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45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60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2143" w:type="dxa"/>
            <w:vAlign w:val="bottom"/>
          </w:tcPr>
          <w:p w:rsidR="00941C61" w:rsidRPr="00941C61" w:rsidRDefault="00941C61" w:rsidP="00941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C61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</w:tr>
      <w:tr w:rsidR="00941C61" w:rsidTr="00C275C7">
        <w:tc>
          <w:tcPr>
            <w:tcW w:w="2428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445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60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2143" w:type="dxa"/>
            <w:vAlign w:val="bottom"/>
          </w:tcPr>
          <w:p w:rsidR="00941C61" w:rsidRPr="00941C61" w:rsidRDefault="00941C61" w:rsidP="00941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C61">
              <w:rPr>
                <w:rFonts w:ascii="Times New Roman" w:hAnsi="Times New Roman" w:cs="Times New Roman"/>
                <w:sz w:val="28"/>
                <w:szCs w:val="28"/>
              </w:rPr>
              <w:t>1.95</w:t>
            </w:r>
          </w:p>
        </w:tc>
      </w:tr>
      <w:tr w:rsidR="00941C61" w:rsidTr="00C275C7">
        <w:tc>
          <w:tcPr>
            <w:tcW w:w="2428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445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60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143" w:type="dxa"/>
            <w:vAlign w:val="bottom"/>
          </w:tcPr>
          <w:p w:rsidR="00941C61" w:rsidRPr="00941C61" w:rsidRDefault="00941C61" w:rsidP="00941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C61">
              <w:rPr>
                <w:rFonts w:ascii="Times New Roman" w:hAnsi="Times New Roman" w:cs="Times New Roman"/>
                <w:sz w:val="28"/>
                <w:szCs w:val="28"/>
              </w:rPr>
              <w:t>0.025</w:t>
            </w:r>
          </w:p>
        </w:tc>
      </w:tr>
      <w:tr w:rsidR="00941C61" w:rsidTr="00C275C7">
        <w:tc>
          <w:tcPr>
            <w:tcW w:w="2428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445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60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143" w:type="dxa"/>
            <w:vAlign w:val="bottom"/>
          </w:tcPr>
          <w:p w:rsidR="00941C61" w:rsidRPr="00941C61" w:rsidRDefault="00941C61" w:rsidP="00941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C61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</w:tr>
      <w:tr w:rsidR="00941C61" w:rsidTr="00C275C7">
        <w:tc>
          <w:tcPr>
            <w:tcW w:w="2428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445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60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  <w:tc>
          <w:tcPr>
            <w:tcW w:w="2143" w:type="dxa"/>
            <w:vAlign w:val="bottom"/>
          </w:tcPr>
          <w:p w:rsidR="00941C61" w:rsidRPr="00941C61" w:rsidRDefault="00941C61" w:rsidP="00941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C61"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941C61" w:rsidTr="00C275C7">
        <w:tc>
          <w:tcPr>
            <w:tcW w:w="2428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2445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941C61" w:rsidRDefault="00941C61" w:rsidP="00C275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  <w:vAlign w:val="bottom"/>
          </w:tcPr>
          <w:p w:rsidR="00941C61" w:rsidRPr="00941C61" w:rsidRDefault="00941C61" w:rsidP="00941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3.09</w:t>
            </w:r>
          </w:p>
        </w:tc>
      </w:tr>
    </w:tbl>
    <w:p w:rsidR="00941C61" w:rsidRDefault="00941C61" w:rsidP="006D7AA1">
      <w:pPr>
        <w:rPr>
          <w:rFonts w:ascii="Times New Roman" w:hAnsi="Times New Roman" w:cs="Times New Roman"/>
          <w:sz w:val="28"/>
          <w:szCs w:val="28"/>
        </w:rPr>
      </w:pPr>
    </w:p>
    <w:p w:rsidR="006D7AA1" w:rsidRDefault="00941C61" w:rsidP="00F407B7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xP(x)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69478E" w:rsidRDefault="0069478E" w:rsidP="0069478E">
      <w:pPr>
        <w:rPr>
          <w:sz w:val="28"/>
          <w:szCs w:val="28"/>
        </w:rPr>
      </w:pPr>
    </w:p>
    <w:p w:rsidR="00E2253B" w:rsidRPr="0069478E" w:rsidRDefault="00E2253B" w:rsidP="0069478E">
      <w:pPr>
        <w:rPr>
          <w:sz w:val="28"/>
          <w:szCs w:val="28"/>
        </w:rPr>
      </w:pPr>
    </w:p>
    <w:p w:rsidR="00266B62" w:rsidRDefault="00855C2D" w:rsidP="00707DE3">
      <w:pPr>
        <w:rPr>
          <w:sz w:val="28"/>
          <w:szCs w:val="28"/>
        </w:rPr>
      </w:pPr>
      <w:r w:rsidRPr="003B7B48"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6" o:title="set_1_2"/>
          </v:shape>
        </w:pict>
      </w:r>
    </w:p>
    <w:p w:rsidR="00E2253B" w:rsidRPr="00707DE3" w:rsidRDefault="00E2253B" w:rsidP="00707DE3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tbl>
      <w:tblPr>
        <w:tblW w:w="5039" w:type="dxa"/>
        <w:tblInd w:w="1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0"/>
        <w:gridCol w:w="1053"/>
        <w:gridCol w:w="1053"/>
        <w:gridCol w:w="1053"/>
      </w:tblGrid>
      <w:tr w:rsidR="00E2253B" w:rsidRPr="00E2253B" w:rsidTr="00C275C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Points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Weigh&gt;</w:t>
            </w:r>
          </w:p>
        </w:tc>
      </w:tr>
      <w:tr w:rsidR="00E2253B" w:rsidRPr="00E2253B" w:rsidTr="00C275C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4.93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5.424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22.9</w:t>
            </w:r>
          </w:p>
        </w:tc>
      </w:tr>
      <w:tr w:rsidR="00E2253B" w:rsidRPr="00E2253B" w:rsidTr="00C275C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1.513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</w:tr>
      <w:tr w:rsidR="00E2253B" w:rsidRPr="00E2253B" w:rsidTr="00C275C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3.613548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3.210065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17.95355</w:t>
            </w:r>
          </w:p>
        </w:tc>
      </w:tr>
      <w:tr w:rsidR="00E2253B" w:rsidRPr="00E2253B" w:rsidTr="00C275C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3.215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17.82</w:t>
            </w:r>
          </w:p>
        </w:tc>
      </w:tr>
      <w:tr w:rsidR="00E2253B" w:rsidRPr="00E2253B" w:rsidTr="00C275C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3.92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3.44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17.02</w:t>
            </w:r>
          </w:p>
        </w:tc>
      </w:tr>
      <w:tr w:rsidR="00E2253B" w:rsidRPr="00E2253B" w:rsidTr="00C275C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0.28587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0.987584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2.936444</w:t>
            </w:r>
          </w:p>
        </w:tc>
      </w:tr>
      <w:tr w:rsidR="00E2253B" w:rsidRPr="00E2253B" w:rsidTr="00C275C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0.534668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0.993773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1.713605</w:t>
            </w:r>
          </w:p>
        </w:tc>
      </w:tr>
      <w:tr w:rsidR="00E2253B" w:rsidRPr="00E2253B" w:rsidTr="00C275C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3.911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2253B" w:rsidRPr="00E2253B" w:rsidRDefault="00E2253B" w:rsidP="00C27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253B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</w:tr>
    </w:tbl>
    <w:p w:rsidR="0069478E" w:rsidRDefault="00D20444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All the three datasets - Points, Scores and weighs are left skewed, since mean&lt;median&lt;mode.</w:t>
      </w:r>
    </w:p>
    <w:p w:rsidR="0069478E" w:rsidRDefault="0069478E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0A5854" w:rsidRDefault="000A5854" w:rsidP="000A585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Solution:</w:t>
      </w:r>
    </w:p>
    <w:tbl>
      <w:tblPr>
        <w:tblW w:w="348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0"/>
        <w:gridCol w:w="1260"/>
        <w:gridCol w:w="1354"/>
      </w:tblGrid>
      <w:tr w:rsidR="00E47AD0" w:rsidRPr="00E47AD0" w:rsidTr="00E47AD0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P(X)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47AD0" w:rsidRPr="00E47AD0" w:rsidRDefault="003B7B48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xP(x)</m:t>
                    </m:r>
                  </m:e>
                </m:nary>
              </m:oMath>
            </m:oMathPara>
          </w:p>
        </w:tc>
      </w:tr>
      <w:tr w:rsidR="00E47AD0" w:rsidRPr="00E47AD0" w:rsidTr="00E47AD0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1/9 = 0.1111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47AD0" w:rsidRPr="00E47AD0" w:rsidTr="00E47AD0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12.22222</w:t>
            </w:r>
          </w:p>
        </w:tc>
      </w:tr>
      <w:tr w:rsidR="00E47AD0" w:rsidRPr="00E47AD0" w:rsidTr="00E47AD0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13.66667</w:t>
            </w:r>
          </w:p>
        </w:tc>
      </w:tr>
      <w:tr w:rsidR="00E47AD0" w:rsidRPr="00E47AD0" w:rsidTr="00E47AD0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14.88889</w:t>
            </w:r>
          </w:p>
        </w:tc>
      </w:tr>
      <w:tr w:rsidR="00E47AD0" w:rsidRPr="00E47AD0" w:rsidTr="00E47AD0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47AD0" w:rsidRPr="00E47AD0" w:rsidTr="00E47AD0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16.11111</w:t>
            </w:r>
          </w:p>
        </w:tc>
      </w:tr>
      <w:tr w:rsidR="00E47AD0" w:rsidRPr="00E47AD0" w:rsidTr="00E47AD0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18.55556</w:t>
            </w:r>
          </w:p>
        </w:tc>
      </w:tr>
      <w:tr w:rsidR="00E47AD0" w:rsidRPr="00E47AD0" w:rsidTr="00E47AD0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20.77778</w:t>
            </w:r>
          </w:p>
        </w:tc>
      </w:tr>
      <w:tr w:rsidR="00E47AD0" w:rsidRPr="00E47AD0" w:rsidTr="00E47AD0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AD0">
              <w:rPr>
                <w:rFonts w:ascii="Calibri" w:eastAsia="Times New Roman" w:hAnsi="Calibri" w:cs="Calibri"/>
                <w:color w:val="000000"/>
              </w:rPr>
              <w:t>22.11111</w:t>
            </w:r>
          </w:p>
        </w:tc>
      </w:tr>
      <w:tr w:rsidR="00E47AD0" w:rsidRPr="00E47AD0" w:rsidTr="00E47AD0">
        <w:trPr>
          <w:trHeight w:val="300"/>
          <w:jc w:val="center"/>
        </w:trPr>
        <w:tc>
          <w:tcPr>
            <w:tcW w:w="1260" w:type="dxa"/>
            <w:shd w:val="clear" w:color="auto" w:fill="auto"/>
            <w:noWrap/>
            <w:vAlign w:val="center"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E47AD0" w:rsidRPr="00E47AD0" w:rsidRDefault="00E47AD0" w:rsidP="00E47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47AD0" w:rsidRPr="00E47AD0" w:rsidRDefault="00E47AD0" w:rsidP="00E47A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145.3333</w:t>
            </w:r>
          </w:p>
        </w:tc>
      </w:tr>
    </w:tbl>
    <w:p w:rsidR="00E47AD0" w:rsidRDefault="00E47AD0" w:rsidP="00707DE3">
      <w:pPr>
        <w:rPr>
          <w:b/>
          <w:sz w:val="28"/>
          <w:szCs w:val="28"/>
        </w:rPr>
      </w:pPr>
    </w:p>
    <w:p w:rsidR="00E47AD0" w:rsidRDefault="00E47AD0" w:rsidP="00707DE3">
      <w:pPr>
        <w:rPr>
          <w:b/>
          <w:sz w:val="28"/>
          <w:szCs w:val="28"/>
        </w:rPr>
      </w:pPr>
      <w:r w:rsidRPr="00707DE3">
        <w:rPr>
          <w:sz w:val="28"/>
          <w:szCs w:val="28"/>
        </w:rPr>
        <w:t>Expected Value</w:t>
      </w:r>
      <w:r>
        <w:rPr>
          <w:sz w:val="28"/>
          <w:szCs w:val="28"/>
        </w:rPr>
        <w:t xml:space="preserve">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xP(x)</m:t>
            </m:r>
          </m:e>
        </m:nary>
      </m:oMath>
      <w:r>
        <w:rPr>
          <w:rFonts w:eastAsiaTheme="minorEastAsia"/>
          <w:sz w:val="28"/>
          <w:szCs w:val="28"/>
        </w:rPr>
        <w:t xml:space="preserve"> = 145.33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855C2D" w:rsidP="00707DE3">
      <w:pPr>
        <w:rPr>
          <w:b/>
          <w:sz w:val="28"/>
          <w:szCs w:val="28"/>
        </w:rPr>
      </w:pPr>
      <w:r w:rsidRPr="003B7B48">
        <w:rPr>
          <w:b/>
          <w:sz w:val="28"/>
          <w:szCs w:val="28"/>
        </w:rPr>
        <w:lastRenderedPageBreak/>
        <w:pict>
          <v:shape id="_x0000_i1026" type="#_x0000_t75" style="width:85.5pt;height:423pt">
            <v:imagedata r:id="rId7" o:title="set 2_2"/>
          </v:shape>
        </w:pict>
      </w:r>
    </w:p>
    <w:p w:rsidR="00820B0E" w:rsidRDefault="00820B0E" w:rsidP="00707DE3">
      <w:pPr>
        <w:rPr>
          <w:b/>
          <w:sz w:val="28"/>
          <w:szCs w:val="28"/>
        </w:rPr>
      </w:pPr>
    </w:p>
    <w:tbl>
      <w:tblPr>
        <w:tblW w:w="29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053"/>
        <w:gridCol w:w="1053"/>
      </w:tblGrid>
      <w:tr w:rsidR="005A2658" w:rsidRPr="005A2658" w:rsidTr="004B0B3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658" w:rsidRPr="005A2658" w:rsidRDefault="005A2658" w:rsidP="005A2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A2658" w:rsidRPr="005A2658" w:rsidRDefault="005A2658" w:rsidP="005A2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5A2658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Speed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A2658" w:rsidRPr="005A2658" w:rsidRDefault="005A2658" w:rsidP="005A2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5A2658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Dist.</w:t>
            </w:r>
          </w:p>
        </w:tc>
      </w:tr>
      <w:tr w:rsidR="005A2658" w:rsidRPr="005A2658" w:rsidTr="004B0B3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658" w:rsidRPr="005A2658" w:rsidRDefault="005A2658" w:rsidP="005A2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5A2658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Skew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A2658" w:rsidRPr="005A2658" w:rsidRDefault="005A2658" w:rsidP="005A2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5A2658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-0.89542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A2658" w:rsidRPr="005A2658" w:rsidRDefault="005A2658" w:rsidP="005A2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5A2658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1.290763</w:t>
            </w:r>
          </w:p>
        </w:tc>
      </w:tr>
      <w:tr w:rsidR="005A2658" w:rsidRPr="005A2658" w:rsidTr="004B0B3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658" w:rsidRPr="005A2658" w:rsidRDefault="005A2658" w:rsidP="005A2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5A2658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Kurt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A2658" w:rsidRPr="005A2658" w:rsidRDefault="005A2658" w:rsidP="005A2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5A2658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0.249561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A2658" w:rsidRPr="005A2658" w:rsidRDefault="005A2658" w:rsidP="005A2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5A2658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2.464546</w:t>
            </w:r>
          </w:p>
        </w:tc>
      </w:tr>
    </w:tbl>
    <w:p w:rsidR="009D6E8A" w:rsidRDefault="009D6E8A" w:rsidP="00707DE3">
      <w:pPr>
        <w:rPr>
          <w:b/>
          <w:sz w:val="28"/>
          <w:szCs w:val="28"/>
        </w:rPr>
      </w:pPr>
    </w:p>
    <w:p w:rsidR="00820B0E" w:rsidRDefault="00820B0E" w:rsidP="00707DE3">
      <w:pPr>
        <w:rPr>
          <w:bCs/>
        </w:rPr>
      </w:pPr>
      <w:proofErr w:type="spellStart"/>
      <w:r w:rsidRPr="00820B0E">
        <w:rPr>
          <w:bCs/>
        </w:rPr>
        <w:t>Skewness</w:t>
      </w:r>
      <w:proofErr w:type="spellEnd"/>
      <w:r w:rsidRPr="00820B0E">
        <w:rPr>
          <w:bCs/>
        </w:rPr>
        <w:t xml:space="preserve"> for </w:t>
      </w:r>
      <w:r>
        <w:rPr>
          <w:bCs/>
        </w:rPr>
        <w:t>speed is -0.89542</w:t>
      </w:r>
      <w:r w:rsidR="00052B6F">
        <w:rPr>
          <w:bCs/>
        </w:rPr>
        <w:t>negatively skewed</w:t>
      </w:r>
    </w:p>
    <w:p w:rsidR="00820B0E" w:rsidRDefault="00820B0E" w:rsidP="00707DE3">
      <w:pPr>
        <w:rPr>
          <w:bCs/>
        </w:rPr>
      </w:pPr>
      <w:proofErr w:type="spellStart"/>
      <w:r>
        <w:rPr>
          <w:bCs/>
        </w:rPr>
        <w:t>Skewness</w:t>
      </w:r>
      <w:proofErr w:type="spellEnd"/>
      <w:r>
        <w:rPr>
          <w:bCs/>
        </w:rPr>
        <w:t xml:space="preserve"> for dist. is 1.2907</w:t>
      </w:r>
      <w:r w:rsidR="00052B6F">
        <w:rPr>
          <w:bCs/>
        </w:rPr>
        <w:t xml:space="preserve"> pos</w:t>
      </w:r>
      <w:r w:rsidR="00CB07D0">
        <w:rPr>
          <w:bCs/>
        </w:rPr>
        <w:t>iti</w:t>
      </w:r>
      <w:r w:rsidR="00052B6F">
        <w:rPr>
          <w:bCs/>
        </w:rPr>
        <w:t>vely skewed</w:t>
      </w:r>
    </w:p>
    <w:p w:rsidR="00820B0E" w:rsidRDefault="00820B0E" w:rsidP="00707DE3">
      <w:pPr>
        <w:rPr>
          <w:bCs/>
        </w:rPr>
      </w:pPr>
      <w:r>
        <w:rPr>
          <w:bCs/>
        </w:rPr>
        <w:t>Kurtosis for speed is 0.2495</w:t>
      </w:r>
      <w:r w:rsidR="00CB07D0">
        <w:rPr>
          <w:bCs/>
        </w:rPr>
        <w:t xml:space="preserve"> close zero we can say </w:t>
      </w:r>
      <w:proofErr w:type="spellStart"/>
      <w:r w:rsidR="00CB07D0">
        <w:rPr>
          <w:bCs/>
        </w:rPr>
        <w:t>mesokurtic</w:t>
      </w:r>
      <w:proofErr w:type="spellEnd"/>
      <w:r w:rsidR="00CB07D0">
        <w:rPr>
          <w:bCs/>
        </w:rPr>
        <w:t>.</w:t>
      </w:r>
    </w:p>
    <w:p w:rsidR="00820B0E" w:rsidRDefault="00820B0E" w:rsidP="00707DE3">
      <w:pPr>
        <w:rPr>
          <w:bCs/>
        </w:rPr>
      </w:pPr>
      <w:r>
        <w:rPr>
          <w:bCs/>
        </w:rPr>
        <w:t>Kurtosis for dist is 2.4645</w:t>
      </w:r>
      <w:r w:rsidR="00CB07D0">
        <w:rPr>
          <w:bCs/>
        </w:rPr>
        <w:t xml:space="preserve"> leptokurtic (&gt;0)</w:t>
      </w:r>
    </w:p>
    <w:p w:rsidR="00820B0E" w:rsidRPr="00820B0E" w:rsidRDefault="00820B0E" w:rsidP="00707DE3">
      <w:pPr>
        <w:rPr>
          <w:bCs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:rsidR="00707DE3" w:rsidRDefault="00855C2D" w:rsidP="00707DE3">
      <w:pPr>
        <w:rPr>
          <w:b/>
          <w:sz w:val="28"/>
          <w:szCs w:val="28"/>
        </w:rPr>
      </w:pPr>
      <w:r w:rsidRPr="003B7B48">
        <w:rPr>
          <w:b/>
          <w:sz w:val="28"/>
          <w:szCs w:val="28"/>
        </w:rPr>
        <w:pict>
          <v:shape id="_x0000_i1027" type="#_x0000_t75" style="width:109.5pt;height:527.25pt">
            <v:imagedata r:id="rId8" o:title="Set_3_@"/>
          </v:shape>
        </w:pict>
      </w:r>
    </w:p>
    <w:p w:rsidR="004B0B3B" w:rsidRDefault="004B0B3B" w:rsidP="00707DE3">
      <w:pPr>
        <w:rPr>
          <w:b/>
          <w:sz w:val="28"/>
          <w:szCs w:val="28"/>
        </w:rPr>
      </w:pPr>
    </w:p>
    <w:tbl>
      <w:tblPr>
        <w:tblW w:w="3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"/>
        <w:gridCol w:w="1292"/>
        <w:gridCol w:w="1479"/>
      </w:tblGrid>
      <w:tr w:rsidR="004B0B3B" w:rsidRPr="004B0B3B" w:rsidTr="004B0B3B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0B3B" w:rsidRPr="004B0B3B" w:rsidRDefault="004B0B3B" w:rsidP="004B0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B0B3B" w:rsidRPr="004B0B3B" w:rsidRDefault="004B0B3B" w:rsidP="004B0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4B0B3B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SP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4B0B3B" w:rsidRPr="004B0B3B" w:rsidRDefault="004B0B3B" w:rsidP="004B0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4B0B3B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WT</w:t>
            </w:r>
          </w:p>
        </w:tc>
      </w:tr>
      <w:tr w:rsidR="004B0B3B" w:rsidRPr="004B0B3B" w:rsidTr="004B0B3B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0B3B" w:rsidRPr="004B0B3B" w:rsidRDefault="004B0B3B" w:rsidP="004B0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4B0B3B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Skew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B0B3B" w:rsidRPr="004B0B3B" w:rsidRDefault="004B0B3B" w:rsidP="004B0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4B0B3B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-0.42676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4B0B3B" w:rsidRPr="004B0B3B" w:rsidRDefault="004B0B3B" w:rsidP="004B0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4B0B3B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-1.3436</w:t>
            </w:r>
          </w:p>
        </w:tc>
      </w:tr>
      <w:tr w:rsidR="004B0B3B" w:rsidRPr="004B0B3B" w:rsidTr="004B0B3B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4B0B3B" w:rsidRPr="004B0B3B" w:rsidRDefault="004B0B3B" w:rsidP="004B0B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4B0B3B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Kurt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B0B3B" w:rsidRPr="004B0B3B" w:rsidRDefault="004B0B3B" w:rsidP="004B0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4B0B3B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-0.86373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:rsidR="004B0B3B" w:rsidRPr="004B0B3B" w:rsidRDefault="004B0B3B" w:rsidP="004B0B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  <w:r w:rsidRPr="004B0B3B"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  <w:t>1.159038</w:t>
            </w:r>
          </w:p>
        </w:tc>
      </w:tr>
    </w:tbl>
    <w:p w:rsidR="00707DE3" w:rsidRDefault="00707DE3" w:rsidP="00707DE3">
      <w:pPr>
        <w:rPr>
          <w:b/>
          <w:sz w:val="28"/>
          <w:szCs w:val="28"/>
        </w:rPr>
      </w:pPr>
    </w:p>
    <w:p w:rsidR="004B0B3B" w:rsidRDefault="004B0B3B" w:rsidP="004B0B3B">
      <w:pPr>
        <w:rPr>
          <w:bCs/>
        </w:rPr>
      </w:pPr>
      <w:proofErr w:type="spellStart"/>
      <w:r w:rsidRPr="00820B0E">
        <w:rPr>
          <w:bCs/>
        </w:rPr>
        <w:t>Skewness</w:t>
      </w:r>
      <w:proofErr w:type="spellEnd"/>
      <w:r w:rsidRPr="00820B0E">
        <w:rPr>
          <w:bCs/>
        </w:rPr>
        <w:t xml:space="preserve"> for </w:t>
      </w:r>
      <w:r>
        <w:rPr>
          <w:bCs/>
        </w:rPr>
        <w:t xml:space="preserve">SP is -0.4267 </w:t>
      </w:r>
      <w:r w:rsidR="00CB07D0">
        <w:rPr>
          <w:bCs/>
        </w:rPr>
        <w:t>negatively skewed</w:t>
      </w:r>
    </w:p>
    <w:p w:rsidR="004B0B3B" w:rsidRDefault="004B0B3B" w:rsidP="004B0B3B">
      <w:pPr>
        <w:rPr>
          <w:bCs/>
        </w:rPr>
      </w:pPr>
      <w:proofErr w:type="spellStart"/>
      <w:r>
        <w:rPr>
          <w:bCs/>
        </w:rPr>
        <w:t>Skewness</w:t>
      </w:r>
      <w:proofErr w:type="spellEnd"/>
      <w:r>
        <w:rPr>
          <w:bCs/>
        </w:rPr>
        <w:t xml:space="preserve"> for WT is -1.3436</w:t>
      </w:r>
      <w:r w:rsidR="00CB07D0">
        <w:rPr>
          <w:bCs/>
        </w:rPr>
        <w:t xml:space="preserve"> negatively</w:t>
      </w:r>
      <w:r>
        <w:rPr>
          <w:bCs/>
        </w:rPr>
        <w:t xml:space="preserve"> skewed</w:t>
      </w:r>
    </w:p>
    <w:p w:rsidR="004B0B3B" w:rsidRDefault="004B0B3B" w:rsidP="004B0B3B">
      <w:pPr>
        <w:rPr>
          <w:bCs/>
        </w:rPr>
      </w:pPr>
      <w:r>
        <w:rPr>
          <w:bCs/>
        </w:rPr>
        <w:t xml:space="preserve">Kurtosis for SP is -0.8637 </w:t>
      </w:r>
      <w:proofErr w:type="spellStart"/>
      <w:r>
        <w:rPr>
          <w:bCs/>
        </w:rPr>
        <w:t>Platykurtic</w:t>
      </w:r>
      <w:proofErr w:type="spellEnd"/>
      <w:r>
        <w:rPr>
          <w:bCs/>
        </w:rPr>
        <w:t xml:space="preserve"> (&lt;0)</w:t>
      </w:r>
    </w:p>
    <w:p w:rsidR="004B0B3B" w:rsidRDefault="004B0B3B" w:rsidP="004B0B3B">
      <w:pPr>
        <w:rPr>
          <w:bCs/>
        </w:rPr>
      </w:pPr>
      <w:r>
        <w:rPr>
          <w:bCs/>
        </w:rPr>
        <w:t>Kurtosis for WT is 1.159 Leptokurtic (&gt;0)</w:t>
      </w:r>
    </w:p>
    <w:p w:rsidR="004B0B3B" w:rsidRDefault="004B0B3B" w:rsidP="00707DE3">
      <w:pPr>
        <w:rPr>
          <w:b/>
          <w:sz w:val="28"/>
          <w:szCs w:val="28"/>
        </w:rPr>
      </w:pPr>
    </w:p>
    <w:p w:rsidR="0097581B" w:rsidRDefault="0097581B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855C2D" w:rsidP="00707DE3">
      <w:r>
        <w:rPr>
          <w:noProof/>
        </w:rPr>
        <w:pict>
          <v:shape id="_x0000_i1028" type="#_x0000_t75" style="width:467.25pt;height:243.75pt">
            <v:imagedata r:id="rId9" o:title="histogram"/>
          </v:shape>
        </w:pict>
      </w:r>
    </w:p>
    <w:p w:rsidR="00707DE3" w:rsidRDefault="00A80D58" w:rsidP="00707DE3">
      <w:r>
        <w:t>Mo</w:t>
      </w:r>
      <w:r w:rsidR="00F02064">
        <w:t xml:space="preserve">st of the data paints falls in the range 50 to 100 with frequency 200 and it gradually decreases towards right with the least frequency 0 in the range 350 to 400. </w:t>
      </w:r>
    </w:p>
    <w:p w:rsidR="00F02064" w:rsidRDefault="00F02064" w:rsidP="00707DE3">
      <w:r>
        <w:t xml:space="preserve">Here the tail on the right side of the distribution is longer. Hence, </w:t>
      </w:r>
      <w:r w:rsidR="005C52AC">
        <w:t>w</w:t>
      </w:r>
      <w:r>
        <w:t>e say that the data is positively skewed.</w:t>
      </w:r>
    </w:p>
    <w:p w:rsidR="00F02064" w:rsidRDefault="00F02064" w:rsidP="00707DE3"/>
    <w:p w:rsidR="00266B62" w:rsidRDefault="00855C2D" w:rsidP="00EB6B5E">
      <w:r>
        <w:rPr>
          <w:noProof/>
        </w:rPr>
        <w:lastRenderedPageBreak/>
        <w:pict>
          <v:shape id="_x0000_i1029" type="#_x0000_t75" style="width:231pt;height:232.5pt">
            <v:imagedata r:id="rId10" o:title="Boxplot1"/>
          </v:shape>
        </w:pict>
      </w:r>
    </w:p>
    <w:p w:rsidR="00EB6B5E" w:rsidRPr="00E67FBB" w:rsidRDefault="00E67FBB" w:rsidP="00EB6B5E">
      <w:r w:rsidRPr="00E67FBB">
        <w:t xml:space="preserve">Most of the observations </w:t>
      </w:r>
      <w:r w:rsidR="00B44CBF">
        <w:t xml:space="preserve">are on the low end of the scale.Here, the mean is greater than median </w:t>
      </w:r>
      <w:r w:rsidRPr="00E67FBB">
        <w:t xml:space="preserve">the distribution is skewed right. 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9618A4" w:rsidRDefault="0037066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Solution:</w:t>
      </w:r>
    </w:p>
    <w:p w:rsidR="0037066A" w:rsidRDefault="0037066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To estimate the mean weight in the population, we have the mean weight 200 as the sample statistic.</w:t>
      </w:r>
    </w:p>
    <w:p w:rsidR="00E71397" w:rsidRPr="006D0F14" w:rsidRDefault="0037066A" w:rsidP="006D0F14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D0F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 this case, the confidence level is defined as 94%</w:t>
      </w:r>
    </w:p>
    <w:p w:rsidR="0037066A" w:rsidRDefault="0037066A" w:rsidP="006D0F14">
      <w:pPr>
        <w:ind w:firstLine="36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Standard Error = 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44.7213</m:t>
            </m:r>
          </m:den>
        </m:f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=0.6708</m:t>
        </m:r>
      </m:oMath>
    </w:p>
    <w:p w:rsidR="00D22477" w:rsidRDefault="00D22477" w:rsidP="006D0F14">
      <w:pPr>
        <w:ind w:firstLine="36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Degrees of freedom = n-1 = 1999</w:t>
      </w:r>
    </w:p>
    <w:p w:rsidR="006C1747" w:rsidRDefault="006C1747" w:rsidP="006D0F14">
      <w:pPr>
        <w:ind w:firstLine="36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Critical Value</w:t>
      </w:r>
    </w:p>
    <w:p w:rsidR="006C1747" w:rsidRDefault="006C1747" w:rsidP="006D0F14">
      <w:pPr>
        <w:ind w:firstLine="36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α=1-(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Confidence level</m:t>
            </m:r>
          </m:num>
          <m:den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100</m:t>
            </m:r>
          </m:den>
        </m:f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)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1-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94</m:t>
            </m:r>
          </m:num>
          <m:den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100</m:t>
            </m:r>
          </m:den>
        </m:f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0.06</w:t>
      </w:r>
    </w:p>
    <w:p w:rsidR="006C1747" w:rsidRDefault="006C1747" w:rsidP="006D0F14">
      <w:pPr>
        <w:ind w:firstLine="36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Critical </w:t>
      </w:r>
      <w:r w:rsidR="00521C7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Probability,</w:t>
      </w:r>
    </w:p>
    <w:p w:rsidR="006C1747" w:rsidRDefault="006C1747" w:rsidP="006D0F14">
      <w:pPr>
        <w:ind w:firstLine="36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w:lastRenderedPageBreak/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0.06</m:t>
              </m:r>
            </m:num>
            <m:den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=0.97</m:t>
          </m:r>
        </m:oMath>
      </m:oMathPara>
    </w:p>
    <w:p w:rsidR="00B330E1" w:rsidRDefault="00B330E1" w:rsidP="006D0F14">
      <w:pPr>
        <w:ind w:left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The critical value is the Z score having 1999 degrees </w:t>
      </w:r>
      <w:r w:rsidR="006D0F14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of freedom and a probability equal to 0.97. From the Standardized Normal distribution table we find that the critical value is 1.88.</w:t>
      </w:r>
    </w:p>
    <w:p w:rsidR="006D0F14" w:rsidRDefault="006D0F14" w:rsidP="006D0F14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Margin of Error: Critical value * Standard Error =1.88*0.6708 = 1.26</w:t>
      </w:r>
    </w:p>
    <w:p w:rsidR="006D0F14" w:rsidRDefault="006D0F14" w:rsidP="006D0F14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Margin of Error = 1.26.</w:t>
      </w:r>
    </w:p>
    <w:p w:rsidR="006D0F14" w:rsidRDefault="006D0F14" w:rsidP="006D0F14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Now specifying the Confidence Interval</w:t>
      </w:r>
    </w:p>
    <w:p w:rsidR="006D0F14" w:rsidRDefault="006D0F14" w:rsidP="006D0F14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Statistic ± Margin of Error</w:t>
      </w:r>
    </w:p>
    <w:p w:rsidR="009B6DA2" w:rsidRDefault="009B6DA2" w:rsidP="009B6DA2">
      <w:pPr>
        <w:spacing w:after="0"/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Statistic ± Margin of Error</w:t>
      </w:r>
    </w:p>
    <w:p w:rsidR="006D0F14" w:rsidRDefault="009B6DA2" w:rsidP="009B6DA2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  <w:t xml:space="preserve">= 200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± 1.26</w:t>
      </w:r>
    </w:p>
    <w:p w:rsidR="009B6DA2" w:rsidRDefault="009B6DA2" w:rsidP="009B6DA2">
      <w:pPr>
        <w:spacing w:after="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521C7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198.74, 201.26)</w:t>
      </w:r>
    </w:p>
    <w:p w:rsidR="00842CB1" w:rsidRPr="00842CB1" w:rsidRDefault="00842CB1" w:rsidP="00842CB1">
      <w:pPr>
        <w:ind w:firstLine="36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2CB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ii) In this case, the c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onfidence level is defined as 98</w:t>
      </w:r>
      <w:r w:rsidRPr="00842CB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</w:t>
      </w:r>
    </w:p>
    <w:p w:rsidR="00842CB1" w:rsidRDefault="00842CB1" w:rsidP="00842CB1">
      <w:pPr>
        <w:ind w:firstLine="36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Standard Error = 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44.7213</m:t>
            </m:r>
          </m:den>
        </m:f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=0.6708</m:t>
        </m:r>
      </m:oMath>
    </w:p>
    <w:p w:rsidR="00842CB1" w:rsidRDefault="00842CB1" w:rsidP="00842CB1">
      <w:pPr>
        <w:ind w:firstLine="36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Degrees of freedom = n-1 = 1999</w:t>
      </w:r>
    </w:p>
    <w:p w:rsidR="00842CB1" w:rsidRDefault="00842CB1" w:rsidP="00842CB1">
      <w:pPr>
        <w:ind w:firstLine="36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Critical Value</w:t>
      </w:r>
    </w:p>
    <w:p w:rsidR="00842CB1" w:rsidRDefault="00842CB1" w:rsidP="00842CB1">
      <w:pPr>
        <w:ind w:firstLine="36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α=1-(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Confidence level</m:t>
            </m:r>
          </m:num>
          <m:den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100</m:t>
            </m:r>
          </m:den>
        </m:f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)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1-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98</m:t>
            </m:r>
          </m:num>
          <m:den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100</m:t>
            </m:r>
          </m:den>
        </m:f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0.02</w:t>
      </w:r>
    </w:p>
    <w:p w:rsidR="00842CB1" w:rsidRDefault="00842CB1" w:rsidP="00842CB1">
      <w:pPr>
        <w:ind w:firstLine="36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Critical </w:t>
      </w:r>
      <w:r w:rsidR="00FF6B0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Probability,</w:t>
      </w:r>
    </w:p>
    <w:p w:rsidR="00842CB1" w:rsidRDefault="00842CB1" w:rsidP="00842CB1">
      <w:pPr>
        <w:ind w:firstLine="36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0.02</m:t>
              </m:r>
            </m:num>
            <m:den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=0.99</m:t>
          </m:r>
        </m:oMath>
      </m:oMathPara>
    </w:p>
    <w:p w:rsidR="00842CB1" w:rsidRDefault="00842CB1" w:rsidP="00842CB1">
      <w:pPr>
        <w:ind w:left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The critical value is the Z score having 1999 degrees of freedom and a probability equal to 0.99. From the Standardized Normal distribution table we find that the critical value is 2.33.</w:t>
      </w:r>
    </w:p>
    <w:p w:rsidR="00842CB1" w:rsidRDefault="00842CB1" w:rsidP="00842CB1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Margin of Error: Critical value * Standard Error =2.33*0.6708 = 1.56</w:t>
      </w:r>
    </w:p>
    <w:p w:rsidR="00842CB1" w:rsidRDefault="00842CB1" w:rsidP="00842CB1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Margin of Error = 1.56.</w:t>
      </w:r>
    </w:p>
    <w:p w:rsidR="00842CB1" w:rsidRDefault="00842CB1" w:rsidP="00842CB1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Now specifying the Confidence Interval</w:t>
      </w:r>
    </w:p>
    <w:p w:rsidR="00842CB1" w:rsidRDefault="00842CB1" w:rsidP="00842CB1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Statistic ± Margin of Error</w:t>
      </w:r>
    </w:p>
    <w:p w:rsidR="00842CB1" w:rsidRDefault="00842CB1" w:rsidP="00842CB1">
      <w:pPr>
        <w:spacing w:after="0"/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Statistic ± Margin of Error</w:t>
      </w:r>
    </w:p>
    <w:p w:rsidR="00842CB1" w:rsidRDefault="00842CB1" w:rsidP="00842CB1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  <w:t xml:space="preserve">= 200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± 1.56</w:t>
      </w:r>
    </w:p>
    <w:p w:rsidR="00842CB1" w:rsidRDefault="00842CB1" w:rsidP="00842CB1">
      <w:pPr>
        <w:spacing w:after="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521C7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198.44, 201.56)</w:t>
      </w:r>
    </w:p>
    <w:p w:rsidR="00D22477" w:rsidRDefault="00D22477" w:rsidP="006C174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42CB1" w:rsidRPr="00842CB1" w:rsidRDefault="00842CB1" w:rsidP="00842CB1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42CB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 this case, the c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onfidence level is defined as 96</w:t>
      </w:r>
      <w:r w:rsidRPr="00842CB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</w:t>
      </w:r>
    </w:p>
    <w:p w:rsidR="00842CB1" w:rsidRDefault="00842CB1" w:rsidP="00842CB1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Standard Error = 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44.7213</m:t>
            </m:r>
          </m:den>
        </m:f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=0.6708</m:t>
        </m:r>
      </m:oMath>
    </w:p>
    <w:p w:rsidR="00842CB1" w:rsidRDefault="00842CB1" w:rsidP="00842CB1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Degrees of freedom = n-1 = 1999</w:t>
      </w:r>
    </w:p>
    <w:p w:rsidR="00842CB1" w:rsidRDefault="00842CB1" w:rsidP="00842CB1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Critical Value</w:t>
      </w:r>
    </w:p>
    <w:p w:rsidR="00842CB1" w:rsidRDefault="00842CB1" w:rsidP="00842CB1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α=1-(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Confidence level</m:t>
            </m:r>
          </m:num>
          <m:den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100</m:t>
            </m:r>
          </m:den>
        </m:f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)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1-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96</m:t>
            </m:r>
          </m:num>
          <m:den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100</m:t>
            </m:r>
          </m:den>
        </m:f>
      </m:oMath>
      <w:r w:rsidR="000B4151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0.04</w:t>
      </w:r>
    </w:p>
    <w:p w:rsidR="00842CB1" w:rsidRDefault="00842CB1" w:rsidP="00842CB1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Critical </w:t>
      </w:r>
      <w:r w:rsidR="00FF6B0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Probability,</w:t>
      </w:r>
    </w:p>
    <w:p w:rsidR="00842CB1" w:rsidRDefault="00842CB1" w:rsidP="00842CB1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0.04</m:t>
              </m:r>
            </m:num>
            <m:den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=0.98</m:t>
          </m:r>
        </m:oMath>
      </m:oMathPara>
    </w:p>
    <w:p w:rsidR="00842CB1" w:rsidRDefault="00842CB1" w:rsidP="00842CB1">
      <w:pPr>
        <w:ind w:left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The critical value is the Z score having 1999 degrees of freedom and a probability equal to 0.9</w:t>
      </w:r>
      <w:r w:rsidR="000B4151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8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. From the Standardized Normal distribution table we find that the critical value is </w:t>
      </w:r>
      <w:r w:rsidR="000B4151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2.06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.</w:t>
      </w:r>
    </w:p>
    <w:p w:rsidR="00842CB1" w:rsidRDefault="00842CB1" w:rsidP="00842CB1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Margin of Error: Critical value * Standard Error =</w:t>
      </w:r>
      <w:r w:rsidR="000B415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2.06*0.6708 = 1.38</w:t>
      </w:r>
    </w:p>
    <w:p w:rsidR="00842CB1" w:rsidRDefault="000B4151" w:rsidP="00842CB1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Margin of Error = 1.38</w:t>
      </w:r>
      <w:r w:rsidR="00842CB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:rsidR="00842CB1" w:rsidRDefault="00842CB1" w:rsidP="00842CB1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Now specifying the Confidence Interval</w:t>
      </w:r>
    </w:p>
    <w:p w:rsidR="00842CB1" w:rsidRDefault="00842CB1" w:rsidP="00842CB1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Statistic ± Margin of Error</w:t>
      </w:r>
    </w:p>
    <w:p w:rsidR="00842CB1" w:rsidRDefault="00842CB1" w:rsidP="00842CB1">
      <w:pPr>
        <w:spacing w:after="0"/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Statistic ± Margin of Error</w:t>
      </w:r>
    </w:p>
    <w:p w:rsidR="00842CB1" w:rsidRDefault="00842CB1" w:rsidP="00842CB1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ab/>
        <w:t xml:space="preserve">= 200 </w:t>
      </w:r>
      <w:r w:rsidR="000B415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± 1.38</w:t>
      </w:r>
    </w:p>
    <w:p w:rsidR="00842CB1" w:rsidRDefault="000B4151" w:rsidP="00842CB1">
      <w:pPr>
        <w:spacing w:after="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521C7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198.62, 201.38</w:t>
      </w:r>
      <w:r w:rsidR="00842CB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:rsidR="00842CB1" w:rsidRDefault="00842CB1" w:rsidP="006C174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6C1747" w:rsidRDefault="006C174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9618A4" w:rsidRDefault="009618A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54040D" w:rsidRDefault="0054040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 w:rsidR="0054040D" w:rsidRPr="0054040D" w:rsidRDefault="00354E9D" w:rsidP="0054040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96AEA">
        <w:rPr>
          <w:color w:val="000000"/>
          <w:sz w:val="28"/>
          <w:szCs w:val="28"/>
          <w:shd w:val="clear" w:color="auto" w:fill="FFFFFF"/>
        </w:rPr>
        <w:t>mean, median, variance, standard deviation</w:t>
      </w:r>
    </w:p>
    <w:tbl>
      <w:tblPr>
        <w:tblW w:w="3498" w:type="dxa"/>
        <w:tblInd w:w="1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5"/>
        <w:gridCol w:w="1053"/>
      </w:tblGrid>
      <w:tr w:rsidR="0054040D" w:rsidRPr="0054040D" w:rsidTr="00354E9D">
        <w:trPr>
          <w:trHeight w:val="300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54040D" w:rsidRPr="0054040D" w:rsidRDefault="0054040D" w:rsidP="0054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40D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4040D" w:rsidRPr="0054040D" w:rsidRDefault="0054040D" w:rsidP="0054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40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54040D" w:rsidRPr="0054040D" w:rsidTr="00354E9D">
        <w:trPr>
          <w:trHeight w:val="300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54040D" w:rsidRPr="0054040D" w:rsidRDefault="0054040D" w:rsidP="0054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40D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4040D" w:rsidRPr="0054040D" w:rsidRDefault="0054040D" w:rsidP="0054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40D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</w:tr>
      <w:tr w:rsidR="0054040D" w:rsidRPr="0054040D" w:rsidTr="00354E9D">
        <w:trPr>
          <w:trHeight w:val="300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54040D" w:rsidRPr="0054040D" w:rsidRDefault="0054040D" w:rsidP="0054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40D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4040D" w:rsidRPr="0054040D" w:rsidRDefault="0054040D" w:rsidP="0054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40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54040D" w:rsidRPr="0054040D" w:rsidTr="00354E9D">
        <w:trPr>
          <w:trHeight w:val="300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54040D" w:rsidRPr="0054040D" w:rsidRDefault="0054040D" w:rsidP="0054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40D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4040D" w:rsidRPr="0054040D" w:rsidRDefault="0054040D" w:rsidP="0054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40D">
              <w:rPr>
                <w:rFonts w:ascii="Calibri" w:eastAsia="Times New Roman" w:hAnsi="Calibri" w:cs="Calibri"/>
                <w:color w:val="000000"/>
              </w:rPr>
              <w:t>24.11111</w:t>
            </w:r>
          </w:p>
        </w:tc>
      </w:tr>
      <w:tr w:rsidR="0054040D" w:rsidRPr="0054040D" w:rsidTr="00354E9D">
        <w:trPr>
          <w:trHeight w:val="300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54040D" w:rsidRPr="0054040D" w:rsidRDefault="0054040D" w:rsidP="00540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40D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4040D" w:rsidRPr="0054040D" w:rsidRDefault="0054040D" w:rsidP="00540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40D">
              <w:rPr>
                <w:rFonts w:ascii="Calibri" w:eastAsia="Times New Roman" w:hAnsi="Calibri" w:cs="Calibri"/>
                <w:color w:val="000000"/>
              </w:rPr>
              <w:t>4.910307</w:t>
            </w:r>
          </w:p>
        </w:tc>
      </w:tr>
    </w:tbl>
    <w:p w:rsidR="00354E9D" w:rsidRDefault="00354E9D" w:rsidP="00354E9D">
      <w:pPr>
        <w:pStyle w:val="ListParagraph"/>
        <w:rPr>
          <w:sz w:val="28"/>
          <w:szCs w:val="28"/>
        </w:rPr>
      </w:pPr>
    </w:p>
    <w:p w:rsidR="0054040D" w:rsidRDefault="0054040D" w:rsidP="00354E9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Average score obtained by the students in tests 41. </w:t>
      </w:r>
    </w:p>
    <w:p w:rsidR="0054040D" w:rsidRPr="0054040D" w:rsidRDefault="0054040D" w:rsidP="005404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Here, the mean, m</w:t>
      </w:r>
      <w:r w:rsidR="001056A3">
        <w:rPr>
          <w:sz w:val="28"/>
          <w:szCs w:val="28"/>
        </w:rPr>
        <w:t>edian and mode are almost equal.</w:t>
      </w:r>
    </w:p>
    <w:p w:rsidR="0054040D" w:rsidRDefault="0054040D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386E5D" w:rsidRDefault="0043528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Solution: Symmetric.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435288" w:rsidRDefault="00435288" w:rsidP="00CB08A5">
      <w:pPr>
        <w:rPr>
          <w:sz w:val="28"/>
          <w:szCs w:val="28"/>
        </w:rPr>
      </w:pPr>
      <w:r>
        <w:rPr>
          <w:sz w:val="28"/>
          <w:szCs w:val="28"/>
        </w:rPr>
        <w:t>Solution: Right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435288" w:rsidRDefault="00435288" w:rsidP="00CB08A5">
      <w:pPr>
        <w:rPr>
          <w:sz w:val="28"/>
          <w:szCs w:val="28"/>
        </w:rPr>
      </w:pPr>
      <w:r>
        <w:rPr>
          <w:sz w:val="28"/>
          <w:szCs w:val="28"/>
        </w:rPr>
        <w:t>Solution: Left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435288" w:rsidRDefault="00435288" w:rsidP="00CB08A5">
      <w:pPr>
        <w:rPr>
          <w:sz w:val="28"/>
          <w:szCs w:val="28"/>
        </w:rPr>
      </w:pPr>
      <w:r>
        <w:rPr>
          <w:sz w:val="28"/>
          <w:szCs w:val="28"/>
        </w:rPr>
        <w:t>Solution: T</w:t>
      </w:r>
      <w:r w:rsidRPr="00435288">
        <w:rPr>
          <w:sz w:val="28"/>
          <w:szCs w:val="28"/>
        </w:rPr>
        <w:t>he distribution has heavier tails and a sharper peak than the normal distribution.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435288" w:rsidRDefault="00435288" w:rsidP="00CB08A5">
      <w:pPr>
        <w:rPr>
          <w:sz w:val="28"/>
          <w:szCs w:val="28"/>
        </w:rPr>
      </w:pPr>
      <w:r>
        <w:rPr>
          <w:sz w:val="28"/>
          <w:szCs w:val="28"/>
        </w:rPr>
        <w:t>Solution: T</w:t>
      </w:r>
      <w:r w:rsidRPr="00435288">
        <w:rPr>
          <w:sz w:val="28"/>
          <w:szCs w:val="28"/>
        </w:rPr>
        <w:t>he distribution has lighter tails and a flatter peak than the normal distribution</w:t>
      </w:r>
      <w:r>
        <w:rPr>
          <w:sz w:val="28"/>
          <w:szCs w:val="28"/>
        </w:rPr>
        <w:t>.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855C2D" w:rsidP="00CB08A5">
      <w:pPr>
        <w:rPr>
          <w:sz w:val="28"/>
          <w:szCs w:val="28"/>
        </w:rPr>
      </w:pPr>
      <w:r w:rsidRPr="003B7B48">
        <w:rPr>
          <w:sz w:val="28"/>
          <w:szCs w:val="28"/>
        </w:rPr>
        <w:pict>
          <v:shape id="_x0000_i1030" type="#_x0000_t75" style="width:440.25pt;height:113.25pt">
            <v:imagedata r:id="rId11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435288" w:rsidRDefault="001D51E9" w:rsidP="00CB08A5">
      <w:pPr>
        <w:rPr>
          <w:sz w:val="28"/>
          <w:szCs w:val="28"/>
        </w:rPr>
      </w:pPr>
      <w:r>
        <w:rPr>
          <w:sz w:val="28"/>
          <w:szCs w:val="28"/>
        </w:rPr>
        <w:t>Here we see that the 50% of the data are from 10 to 18. Median is approximately 15.</w:t>
      </w:r>
      <w:r w:rsidR="00BC509F">
        <w:rPr>
          <w:sz w:val="28"/>
          <w:szCs w:val="28"/>
        </w:rPr>
        <w:t xml:space="preserve"> The distribution is not normal.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1D51E9" w:rsidRDefault="001D51E9" w:rsidP="00CB08A5">
      <w:pPr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1D51E9">
        <w:rPr>
          <w:sz w:val="28"/>
          <w:szCs w:val="28"/>
        </w:rPr>
        <w:t>Approximately IQR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</w:p>
    <w:p w:rsidR="00D610DF" w:rsidRDefault="00855C2D" w:rsidP="00CB08A5">
      <w:pPr>
        <w:rPr>
          <w:sz w:val="28"/>
          <w:szCs w:val="28"/>
        </w:rPr>
      </w:pPr>
      <w:r w:rsidRPr="003B7B48">
        <w:rPr>
          <w:sz w:val="28"/>
          <w:szCs w:val="28"/>
        </w:rPr>
        <w:lastRenderedPageBreak/>
        <w:pict>
          <v:shape id="_x0000_i1031" type="#_x0000_t75" style="width:277.5pt;height:169.5pt">
            <v:imagedata r:id="rId12" o:title="Box1"/>
          </v:shape>
        </w:pict>
      </w:r>
    </w:p>
    <w:p w:rsidR="00AF65BC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AF65BC" w:rsidRDefault="00AF65B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7E06FD">
        <w:rPr>
          <w:sz w:val="28"/>
          <w:szCs w:val="28"/>
        </w:rPr>
        <w:t>distributions of both the plots are</w:t>
      </w:r>
      <w:r>
        <w:rPr>
          <w:sz w:val="28"/>
          <w:szCs w:val="28"/>
        </w:rPr>
        <w:t xml:space="preserve"> symmetrical.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393778" w:rsidP="007A3B9F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393778" w:rsidRPr="00EF70C9" w:rsidRDefault="00393778" w:rsidP="00393778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33/81 = 0.407</w:t>
      </w:r>
    </w:p>
    <w:p w:rsidR="00393778" w:rsidRPr="00EF70C9" w:rsidRDefault="00393778" w:rsidP="00393778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61/81 = 0.753</w:t>
      </w:r>
    </w:p>
    <w:p w:rsidR="00393778" w:rsidRPr="00EF70C9" w:rsidRDefault="00393778" w:rsidP="00393778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69/81 = 0.851</w:t>
      </w:r>
    </w:p>
    <w:p w:rsidR="00393778" w:rsidRPr="00EF70C9" w:rsidRDefault="00393778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4403C0" w:rsidRDefault="000C01D0" w:rsidP="00724454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2013" w:type="dxa"/>
        <w:tblInd w:w="1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053"/>
      </w:tblGrid>
      <w:tr w:rsidR="000C01D0" w:rsidRPr="000C01D0" w:rsidTr="000C01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Min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12.10126</w:t>
            </w:r>
          </w:p>
        </w:tc>
      </w:tr>
      <w:tr w:rsidR="000C01D0" w:rsidRPr="000C01D0" w:rsidTr="000C01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Q1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27.85625</w:t>
            </w:r>
          </w:p>
        </w:tc>
      </w:tr>
      <w:tr w:rsidR="000C01D0" w:rsidRPr="000C01D0" w:rsidTr="000C01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35.15273</w:t>
            </w:r>
          </w:p>
        </w:tc>
      </w:tr>
      <w:tr w:rsidR="000C01D0" w:rsidRPr="000C01D0" w:rsidTr="000C01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Q3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39.53163</w:t>
            </w:r>
          </w:p>
        </w:tc>
      </w:tr>
      <w:tr w:rsidR="000C01D0" w:rsidRPr="000C01D0" w:rsidTr="000C01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Max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53.70068</w:t>
            </w:r>
          </w:p>
        </w:tc>
      </w:tr>
    </w:tbl>
    <w:tbl>
      <w:tblPr>
        <w:tblpPr w:leftFromText="180" w:rightFromText="180" w:vertAnchor="text" w:horzAnchor="margin" w:tblpXSpec="center" w:tblpY="-1431"/>
        <w:tblW w:w="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053"/>
      </w:tblGrid>
      <w:tr w:rsidR="000C01D0" w:rsidRPr="000C01D0" w:rsidTr="000C01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34.42208</w:t>
            </w:r>
          </w:p>
        </w:tc>
      </w:tr>
      <w:tr w:rsidR="000C01D0" w:rsidRPr="000C01D0" w:rsidTr="000C01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35.15273</w:t>
            </w:r>
          </w:p>
        </w:tc>
      </w:tr>
      <w:tr w:rsidR="000C01D0" w:rsidRPr="000C01D0" w:rsidTr="000C01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C01D0" w:rsidRPr="000C01D0" w:rsidRDefault="000C01D0" w:rsidP="000C01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1D0">
              <w:rPr>
                <w:rFonts w:ascii="Calibri" w:eastAsia="Times New Roman" w:hAnsi="Calibri" w:cs="Calibri"/>
                <w:color w:val="000000"/>
                <w:lang w:val="en-IN" w:eastAsia="en-IN"/>
              </w:rPr>
              <w:t>29.62994</w:t>
            </w:r>
          </w:p>
        </w:tc>
      </w:tr>
    </w:tbl>
    <w:p w:rsidR="000C01D0" w:rsidRPr="00EF70C9" w:rsidRDefault="000C01D0" w:rsidP="000C01D0">
      <w:pPr>
        <w:rPr>
          <w:sz w:val="28"/>
          <w:szCs w:val="28"/>
        </w:rPr>
      </w:pPr>
    </w:p>
    <w:p w:rsidR="000C01D0" w:rsidRDefault="000C01D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the above box plot, we see that the data is negatively skewed. </w:t>
      </w:r>
    </w:p>
    <w:p w:rsidR="000C01D0" w:rsidRDefault="000C01D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It is negatively skewed since mean is less than median.</w:t>
      </w:r>
    </w:p>
    <w:p w:rsidR="00EA5B5D" w:rsidRPr="00EF70C9" w:rsidRDefault="00EA5B5D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Hence the data does not </w:t>
      </w:r>
      <w:r w:rsidR="002D16AB">
        <w:rPr>
          <w:sz w:val="28"/>
          <w:szCs w:val="28"/>
        </w:rPr>
        <w:t>follow</w:t>
      </w:r>
      <w:r>
        <w:rPr>
          <w:sz w:val="28"/>
          <w:szCs w:val="28"/>
        </w:rPr>
        <w:t xml:space="preserve"> normal distribution.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2D16AB" w:rsidRDefault="002D16AB" w:rsidP="002D16A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Waist</w:t>
      </w:r>
    </w:p>
    <w:p w:rsidR="002D16AB" w:rsidRDefault="002D16AB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pPr w:leftFromText="180" w:rightFromText="180" w:vertAnchor="text" w:horzAnchor="page" w:tblpX="2548" w:tblpY="379"/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</w:tblGrid>
      <w:tr w:rsidR="002D16AB" w:rsidRPr="002D16AB" w:rsidTr="002D16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Min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63.5</w:t>
            </w:r>
          </w:p>
        </w:tc>
      </w:tr>
      <w:tr w:rsidR="002D16AB" w:rsidRPr="002D16AB" w:rsidTr="002D16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80</w:t>
            </w:r>
          </w:p>
        </w:tc>
      </w:tr>
      <w:tr w:rsidR="002D16AB" w:rsidRPr="002D16AB" w:rsidTr="002D16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90.8</w:t>
            </w:r>
          </w:p>
        </w:tc>
      </w:tr>
      <w:tr w:rsidR="002D16AB" w:rsidRPr="002D16AB" w:rsidTr="002D16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104</w:t>
            </w:r>
          </w:p>
        </w:tc>
      </w:tr>
      <w:tr w:rsidR="002D16AB" w:rsidRPr="002D16AB" w:rsidTr="002D16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Max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121</w:t>
            </w:r>
          </w:p>
        </w:tc>
      </w:tr>
    </w:tbl>
    <w:p w:rsidR="002D16AB" w:rsidRPr="00EF70C9" w:rsidRDefault="002D16AB" w:rsidP="007A3B9F">
      <w:pPr>
        <w:pStyle w:val="ListParagraph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286"/>
        <w:tblW w:w="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053"/>
      </w:tblGrid>
      <w:tr w:rsidR="002D16AB" w:rsidRPr="002D16AB" w:rsidTr="002D16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91.90183</w:t>
            </w:r>
          </w:p>
        </w:tc>
      </w:tr>
      <w:tr w:rsidR="002D16AB" w:rsidRPr="002D16AB" w:rsidTr="002D16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90.8</w:t>
            </w:r>
          </w:p>
        </w:tc>
      </w:tr>
      <w:tr w:rsidR="002D16AB" w:rsidRPr="002D16AB" w:rsidTr="002D16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94.5</w:t>
            </w:r>
          </w:p>
        </w:tc>
      </w:tr>
    </w:tbl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2D16AB" w:rsidRDefault="002D16AB" w:rsidP="007A3B9F">
      <w:pPr>
        <w:pStyle w:val="ListParagraph"/>
        <w:rPr>
          <w:sz w:val="28"/>
          <w:szCs w:val="28"/>
        </w:rPr>
      </w:pPr>
    </w:p>
    <w:p w:rsidR="002D16AB" w:rsidRDefault="002D16AB" w:rsidP="007A3B9F">
      <w:pPr>
        <w:pStyle w:val="ListParagraph"/>
        <w:rPr>
          <w:sz w:val="28"/>
          <w:szCs w:val="28"/>
        </w:rPr>
      </w:pPr>
    </w:p>
    <w:p w:rsidR="002D16AB" w:rsidRDefault="002D16AB" w:rsidP="007A3B9F">
      <w:pPr>
        <w:pStyle w:val="ListParagraph"/>
        <w:rPr>
          <w:sz w:val="28"/>
          <w:szCs w:val="28"/>
        </w:rPr>
      </w:pPr>
    </w:p>
    <w:p w:rsidR="002D16AB" w:rsidRDefault="002D16AB" w:rsidP="007A3B9F">
      <w:pPr>
        <w:pStyle w:val="ListParagraph"/>
        <w:rPr>
          <w:sz w:val="28"/>
          <w:szCs w:val="28"/>
        </w:rPr>
      </w:pPr>
    </w:p>
    <w:p w:rsidR="002D16AB" w:rsidRDefault="002D16AB" w:rsidP="002D16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the above box plot, we see that the data is negatively skewed. </w:t>
      </w:r>
    </w:p>
    <w:p w:rsidR="002D16AB" w:rsidRDefault="002D16AB" w:rsidP="002D16AB">
      <w:pPr>
        <w:ind w:left="720"/>
        <w:rPr>
          <w:sz w:val="28"/>
          <w:szCs w:val="28"/>
        </w:rPr>
      </w:pPr>
      <w:r>
        <w:rPr>
          <w:sz w:val="28"/>
          <w:szCs w:val="28"/>
        </w:rPr>
        <w:t>It is negatively skewed since mean is less than mode.</w:t>
      </w:r>
    </w:p>
    <w:p w:rsidR="002D16AB" w:rsidRPr="00EF70C9" w:rsidRDefault="002D16AB" w:rsidP="002D16AB">
      <w:pPr>
        <w:ind w:left="720"/>
        <w:rPr>
          <w:sz w:val="28"/>
          <w:szCs w:val="28"/>
        </w:rPr>
      </w:pPr>
      <w:r>
        <w:rPr>
          <w:sz w:val="28"/>
          <w:szCs w:val="28"/>
        </w:rPr>
        <w:t>Hence the data does not follow normal distribution.</w:t>
      </w:r>
    </w:p>
    <w:p w:rsidR="002D16AB" w:rsidRDefault="002D16AB" w:rsidP="002D16A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AT</w:t>
      </w:r>
    </w:p>
    <w:p w:rsidR="002D16AB" w:rsidRDefault="002D16AB" w:rsidP="002D16AB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D16AB" w:rsidRPr="002D16AB" w:rsidRDefault="002D16AB" w:rsidP="002D16AB">
      <w:pPr>
        <w:ind w:left="720"/>
        <w:rPr>
          <w:sz w:val="28"/>
          <w:szCs w:val="28"/>
        </w:rPr>
      </w:pPr>
    </w:p>
    <w:tbl>
      <w:tblPr>
        <w:tblW w:w="3027" w:type="dxa"/>
        <w:tblInd w:w="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3"/>
        <w:gridCol w:w="1514"/>
      </w:tblGrid>
      <w:tr w:rsidR="002D16AB" w:rsidRPr="002D16AB" w:rsidTr="002D16AB">
        <w:trPr>
          <w:trHeight w:val="300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Min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11.44</w:t>
            </w:r>
          </w:p>
        </w:tc>
      </w:tr>
      <w:tr w:rsidR="002D16AB" w:rsidRPr="002D16AB" w:rsidTr="002D16AB">
        <w:trPr>
          <w:trHeight w:val="300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Q1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50.88</w:t>
            </w:r>
          </w:p>
        </w:tc>
      </w:tr>
      <w:tr w:rsidR="002D16AB" w:rsidRPr="002D16AB" w:rsidTr="002D16AB">
        <w:trPr>
          <w:trHeight w:val="300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96.54</w:t>
            </w:r>
          </w:p>
        </w:tc>
      </w:tr>
      <w:tr w:rsidR="002D16AB" w:rsidRPr="002D16AB" w:rsidTr="002D16AB">
        <w:trPr>
          <w:trHeight w:val="300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Q3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137</w:t>
            </w:r>
          </w:p>
        </w:tc>
      </w:tr>
      <w:tr w:rsidR="002D16AB" w:rsidRPr="002D16AB" w:rsidTr="002D16AB">
        <w:trPr>
          <w:trHeight w:val="300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Max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253</w:t>
            </w:r>
          </w:p>
        </w:tc>
      </w:tr>
    </w:tbl>
    <w:tbl>
      <w:tblPr>
        <w:tblpPr w:leftFromText="180" w:rightFromText="180" w:vertAnchor="text" w:horzAnchor="page" w:tblpX="7258" w:tblpY="-996"/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</w:tblGrid>
      <w:tr w:rsidR="002D16AB" w:rsidRPr="002D16AB" w:rsidTr="002D16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101.894</w:t>
            </w:r>
          </w:p>
        </w:tc>
      </w:tr>
      <w:tr w:rsidR="002D16AB" w:rsidRPr="002D16AB" w:rsidTr="002D16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96.54</w:t>
            </w:r>
          </w:p>
        </w:tc>
      </w:tr>
      <w:tr w:rsidR="002D16AB" w:rsidRPr="002D16AB" w:rsidTr="002D16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16AB" w:rsidRPr="002D16AB" w:rsidRDefault="002D16AB" w:rsidP="002D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6AB">
              <w:rPr>
                <w:rFonts w:ascii="Calibri" w:eastAsia="Times New Roman" w:hAnsi="Calibri" w:cs="Calibri"/>
                <w:color w:val="000000"/>
                <w:lang w:val="en-IN" w:eastAsia="en-IN"/>
              </w:rPr>
              <w:t>121</w:t>
            </w:r>
          </w:p>
        </w:tc>
      </w:tr>
    </w:tbl>
    <w:p w:rsidR="002D16AB" w:rsidRDefault="002D16AB" w:rsidP="002D16AB">
      <w:pPr>
        <w:rPr>
          <w:sz w:val="28"/>
          <w:szCs w:val="28"/>
        </w:rPr>
      </w:pPr>
    </w:p>
    <w:p w:rsidR="002D16AB" w:rsidRDefault="002D16AB" w:rsidP="002D16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the above box plot, we see that the data is positively skewed. </w:t>
      </w:r>
    </w:p>
    <w:p w:rsidR="002D16AB" w:rsidRPr="00EF70C9" w:rsidRDefault="002D16AB" w:rsidP="002D16AB">
      <w:pPr>
        <w:ind w:left="720"/>
        <w:rPr>
          <w:sz w:val="28"/>
          <w:szCs w:val="28"/>
        </w:rPr>
      </w:pPr>
      <w:r>
        <w:rPr>
          <w:sz w:val="28"/>
          <w:szCs w:val="28"/>
        </w:rPr>
        <w:t>Hence the data does not follow normal distribution.</w:t>
      </w:r>
    </w:p>
    <w:p w:rsidR="002D16AB" w:rsidRDefault="002D16AB" w:rsidP="007A3B9F">
      <w:pPr>
        <w:pStyle w:val="ListParagraph"/>
        <w:rPr>
          <w:sz w:val="28"/>
          <w:szCs w:val="28"/>
        </w:rPr>
      </w:pPr>
    </w:p>
    <w:p w:rsidR="002D16AB" w:rsidRDefault="002D16AB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6C2463" w:rsidRDefault="006C246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6C2463" w:rsidRPr="00EE5069" w:rsidRDefault="006C2463" w:rsidP="007A3B9F">
      <w:pPr>
        <w:pStyle w:val="ListParagraph"/>
        <w:rPr>
          <w:b/>
          <w:sz w:val="28"/>
          <w:szCs w:val="28"/>
        </w:rPr>
      </w:pPr>
      <w:r w:rsidRPr="00EE5069">
        <w:rPr>
          <w:b/>
          <w:sz w:val="28"/>
          <w:szCs w:val="28"/>
        </w:rPr>
        <w:t>For 90% confidence in</w:t>
      </w:r>
      <w:r w:rsidR="00EE5069">
        <w:rPr>
          <w:b/>
          <w:sz w:val="28"/>
          <w:szCs w:val="28"/>
        </w:rPr>
        <w:t>t</w:t>
      </w:r>
      <w:r w:rsidRPr="00EE5069">
        <w:rPr>
          <w:b/>
          <w:sz w:val="28"/>
          <w:szCs w:val="28"/>
        </w:rPr>
        <w:t>erval</w:t>
      </w:r>
    </w:p>
    <w:p w:rsidR="006C2463" w:rsidRDefault="006C2463" w:rsidP="006C2463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Critical Value</w:t>
      </w:r>
    </w:p>
    <w:p w:rsidR="006C2463" w:rsidRDefault="006C2463" w:rsidP="006C2463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α=1-(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Confidence level</m:t>
            </m:r>
          </m:num>
          <m:den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100</m:t>
            </m:r>
          </m:den>
        </m:f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)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1-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90</m:t>
            </m:r>
          </m:num>
          <m:den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100</m:t>
            </m:r>
          </m:den>
        </m:f>
      </m:oMath>
      <w:r w:rsidR="000A183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0.1</w:t>
      </w:r>
    </w:p>
    <w:p w:rsidR="006C2463" w:rsidRDefault="006C2463" w:rsidP="006C2463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Critical Probability,</w:t>
      </w:r>
    </w:p>
    <w:p w:rsidR="006C2463" w:rsidRDefault="006C2463" w:rsidP="006C2463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w:lastRenderedPageBreak/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0.1</m:t>
              </m:r>
            </m:num>
            <m:den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=0.95</m:t>
          </m:r>
        </m:oMath>
      </m:oMathPara>
    </w:p>
    <w:p w:rsidR="006C2463" w:rsidRDefault="006C2463" w:rsidP="006C2463">
      <w:pPr>
        <w:ind w:left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The critical value is the Z score </w:t>
      </w:r>
      <w:r w:rsidR="000A183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and a probability equal to 0.95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. From the Standardized Normal distribution table we find</w:t>
      </w:r>
      <w:r w:rsidR="000A183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that the critical value is 1.64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.</w:t>
      </w:r>
    </w:p>
    <w:p w:rsidR="006C2463" w:rsidRDefault="006C2463" w:rsidP="007A3B9F">
      <w:pPr>
        <w:pStyle w:val="ListParagraph"/>
        <w:rPr>
          <w:sz w:val="28"/>
          <w:szCs w:val="28"/>
        </w:rPr>
      </w:pPr>
    </w:p>
    <w:p w:rsidR="006C2463" w:rsidRPr="00EE5069" w:rsidRDefault="006C2463" w:rsidP="006C2463">
      <w:pPr>
        <w:pStyle w:val="ListParagraph"/>
        <w:rPr>
          <w:b/>
          <w:sz w:val="28"/>
          <w:szCs w:val="28"/>
        </w:rPr>
      </w:pPr>
      <w:r w:rsidRPr="00EE5069">
        <w:rPr>
          <w:b/>
          <w:sz w:val="28"/>
          <w:szCs w:val="28"/>
        </w:rPr>
        <w:t>For 94% confidence in</w:t>
      </w:r>
      <w:r w:rsidR="00EE5069">
        <w:rPr>
          <w:b/>
          <w:sz w:val="28"/>
          <w:szCs w:val="28"/>
        </w:rPr>
        <w:t>t</w:t>
      </w:r>
      <w:r w:rsidRPr="00EE5069">
        <w:rPr>
          <w:b/>
          <w:sz w:val="28"/>
          <w:szCs w:val="28"/>
        </w:rPr>
        <w:t>erval</w:t>
      </w:r>
    </w:p>
    <w:p w:rsidR="006C2463" w:rsidRDefault="006C2463" w:rsidP="006C2463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Critical Value</w:t>
      </w:r>
    </w:p>
    <w:p w:rsidR="006C2463" w:rsidRDefault="006C2463" w:rsidP="006C2463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α=1-(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Confidence level</m:t>
            </m:r>
          </m:num>
          <m:den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100</m:t>
            </m:r>
          </m:den>
        </m:f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)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1-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94</m:t>
            </m:r>
          </m:num>
          <m:den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100</m:t>
            </m:r>
          </m:den>
        </m:f>
      </m:oMath>
      <w:r w:rsidR="000A183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0.06</w:t>
      </w:r>
    </w:p>
    <w:p w:rsidR="006C2463" w:rsidRDefault="006C2463" w:rsidP="006C2463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Critical Probability,</w:t>
      </w:r>
    </w:p>
    <w:p w:rsidR="006C2463" w:rsidRDefault="006C2463" w:rsidP="006C2463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0.06</m:t>
              </m:r>
            </m:num>
            <m:den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=0.97</m:t>
          </m:r>
        </m:oMath>
      </m:oMathPara>
    </w:p>
    <w:p w:rsidR="006C2463" w:rsidRDefault="006C2463" w:rsidP="006C2463">
      <w:pPr>
        <w:ind w:left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The critical value is the Z score and a probability equal to 0.9</w:t>
      </w:r>
      <w:r w:rsidR="000A183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7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. From the Standardized Normal distribution table we find</w:t>
      </w:r>
      <w:r w:rsidR="000A183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that the critical value is 1.88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.</w:t>
      </w:r>
    </w:p>
    <w:p w:rsidR="006C2463" w:rsidRPr="00EE5069" w:rsidRDefault="006C2463" w:rsidP="006C2463">
      <w:pPr>
        <w:pStyle w:val="ListParagraph"/>
        <w:rPr>
          <w:b/>
          <w:sz w:val="28"/>
          <w:szCs w:val="28"/>
        </w:rPr>
      </w:pPr>
      <w:r w:rsidRPr="00EE5069">
        <w:rPr>
          <w:b/>
          <w:sz w:val="28"/>
          <w:szCs w:val="28"/>
        </w:rPr>
        <w:t>For 60% confidence in</w:t>
      </w:r>
      <w:r w:rsidR="00EE5069" w:rsidRPr="00EE5069">
        <w:rPr>
          <w:b/>
          <w:sz w:val="28"/>
          <w:szCs w:val="28"/>
        </w:rPr>
        <w:t>t</w:t>
      </w:r>
      <w:r w:rsidRPr="00EE5069">
        <w:rPr>
          <w:b/>
          <w:sz w:val="28"/>
          <w:szCs w:val="28"/>
        </w:rPr>
        <w:t>erval</w:t>
      </w:r>
    </w:p>
    <w:p w:rsidR="006C2463" w:rsidRDefault="006C2463" w:rsidP="006C2463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Critical Value</w:t>
      </w:r>
    </w:p>
    <w:p w:rsidR="006C2463" w:rsidRDefault="006C2463" w:rsidP="006C2463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α=1-(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Confidence level</m:t>
            </m:r>
          </m:num>
          <m:den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100</m:t>
            </m:r>
          </m:den>
        </m:f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)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1-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60</m:t>
            </m:r>
          </m:num>
          <m:den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100</m:t>
            </m:r>
          </m:den>
        </m:f>
      </m:oMath>
      <w:r w:rsidR="000A183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0.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4</w:t>
      </w:r>
    </w:p>
    <w:p w:rsidR="006C2463" w:rsidRDefault="006C2463" w:rsidP="006C2463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Critical Probability,</w:t>
      </w:r>
    </w:p>
    <w:p w:rsidR="006C2463" w:rsidRDefault="006C2463" w:rsidP="006C2463">
      <w:pPr>
        <w:ind w:firstLine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α</m:t>
              </m:r>
            </m:num>
            <m:den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0.4</m:t>
              </m:r>
            </m:num>
            <m:den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m:t>=0.8</m:t>
          </m:r>
        </m:oMath>
      </m:oMathPara>
    </w:p>
    <w:p w:rsidR="006C2463" w:rsidRDefault="006C2463" w:rsidP="006C2463">
      <w:pPr>
        <w:ind w:left="720"/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The critical value is the Z score </w:t>
      </w:r>
      <w:r w:rsidR="000A183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and a probability equal to 0.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8. From the Standardized Normal distribution table we fin</w:t>
      </w:r>
      <w:r w:rsidR="000A183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d that the critical value is 0.84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.</w:t>
      </w:r>
    </w:p>
    <w:p w:rsidR="006C2463" w:rsidRPr="00EF70C9" w:rsidRDefault="006C2463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EE5069" w:rsidRDefault="00EE506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Solution: We need to use t distribution table, </w:t>
      </w:r>
    </w:p>
    <w:p w:rsidR="005C0D7F" w:rsidRDefault="005C0D7F" w:rsidP="005C0D7F">
      <w:pPr>
        <w:rPr>
          <w:sz w:val="28"/>
          <w:szCs w:val="28"/>
        </w:rPr>
      </w:pPr>
      <w:r>
        <w:rPr>
          <w:sz w:val="28"/>
          <w:szCs w:val="28"/>
        </w:rPr>
        <w:t>For 95% confidence with df = n-1 = 24</w:t>
      </w:r>
    </w:p>
    <w:p w:rsidR="005C0D7F" w:rsidRDefault="005C0D7F" w:rsidP="005C0D7F">
      <w:pPr>
        <w:rPr>
          <w:sz w:val="28"/>
          <w:szCs w:val="28"/>
        </w:rPr>
      </w:pPr>
      <w:r>
        <w:rPr>
          <w:sz w:val="28"/>
          <w:szCs w:val="28"/>
        </w:rPr>
        <w:t>Here, t = 2.064</w:t>
      </w:r>
    </w:p>
    <w:p w:rsidR="005C0D7F" w:rsidRDefault="005C0D7F" w:rsidP="005C0D7F">
      <w:pPr>
        <w:rPr>
          <w:sz w:val="28"/>
          <w:szCs w:val="28"/>
        </w:rPr>
      </w:pPr>
      <w:r>
        <w:rPr>
          <w:sz w:val="28"/>
          <w:szCs w:val="28"/>
        </w:rPr>
        <w:t>For 96% confidence with df = n-1 = 24</w:t>
      </w:r>
    </w:p>
    <w:p w:rsidR="005C0D7F" w:rsidRDefault="005C0D7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Here, t = </w:t>
      </w:r>
      <w:r w:rsidR="002F3200">
        <w:rPr>
          <w:sz w:val="28"/>
          <w:szCs w:val="28"/>
        </w:rPr>
        <w:t>2.172</w:t>
      </w:r>
    </w:p>
    <w:p w:rsidR="008A4B75" w:rsidRDefault="00EE5069" w:rsidP="00CB08A5">
      <w:pPr>
        <w:rPr>
          <w:sz w:val="28"/>
          <w:szCs w:val="28"/>
        </w:rPr>
      </w:pPr>
      <w:r>
        <w:rPr>
          <w:sz w:val="28"/>
          <w:szCs w:val="28"/>
        </w:rPr>
        <w:t>For 99% confidence with df = n-1 = 24</w:t>
      </w:r>
    </w:p>
    <w:p w:rsidR="00EE5069" w:rsidRDefault="00EE5069" w:rsidP="00CB08A5">
      <w:pPr>
        <w:rPr>
          <w:sz w:val="28"/>
          <w:szCs w:val="28"/>
        </w:rPr>
      </w:pPr>
      <w:r>
        <w:rPr>
          <w:sz w:val="28"/>
          <w:szCs w:val="28"/>
        </w:rPr>
        <w:t>Here, t = 2.797</w:t>
      </w:r>
    </w:p>
    <w:p w:rsidR="00EE5069" w:rsidRDefault="00EE5069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r w:rsidR="00354E9D">
        <w:rPr>
          <w:sz w:val="28"/>
          <w:szCs w:val="28"/>
        </w:rPr>
        <w:t>Government 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Default="004E309C" w:rsidP="00CB08A5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4E309C" w:rsidRDefault="004E309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We have,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rFonts w:eastAsiaTheme="minorEastAsia"/>
          <w:sz w:val="28"/>
          <w:szCs w:val="28"/>
        </w:rPr>
        <w:t xml:space="preserve"> = 260, </w:t>
      </w:r>
      <m:oMath>
        <m:r>
          <w:rPr>
            <w:rFonts w:ascii="Cambria Math" w:hAnsi="Cambria Math"/>
            <w:sz w:val="28"/>
            <w:szCs w:val="28"/>
          </w:rPr>
          <m:t>µ</m:t>
        </m:r>
      </m:oMath>
      <w:r>
        <w:rPr>
          <w:rFonts w:eastAsiaTheme="minorEastAsia"/>
          <w:sz w:val="28"/>
          <w:szCs w:val="28"/>
        </w:rPr>
        <w:t xml:space="preserve"> = 270, n = 18, s = 90</w:t>
      </w:r>
    </w:p>
    <w:p w:rsidR="004E309C" w:rsidRDefault="004E309C" w:rsidP="00CB08A5">
      <w:pPr>
        <w:rPr>
          <w:sz w:val="28"/>
          <w:szCs w:val="28"/>
        </w:rPr>
      </w:pPr>
      <w:r>
        <w:rPr>
          <w:sz w:val="28"/>
          <w:szCs w:val="28"/>
        </w:rPr>
        <w:t>Computing the test statistic,</w:t>
      </w:r>
    </w:p>
    <w:p w:rsidR="004E309C" w:rsidRPr="004E309C" w:rsidRDefault="004E309C" w:rsidP="00CB08A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-µ)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s/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</m:oMath>
      </m:oMathPara>
    </w:p>
    <w:p w:rsidR="004E309C" w:rsidRPr="004E309C" w:rsidRDefault="004E309C" w:rsidP="004E309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(260-270)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90/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e>
              </m:rad>
            </m:den>
          </m:f>
        </m:oMath>
      </m:oMathPara>
    </w:p>
    <w:p w:rsidR="004E309C" w:rsidRPr="004E309C" w:rsidRDefault="004E309C" w:rsidP="004E309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21.213</m:t>
              </m:r>
            </m:den>
          </m:f>
        </m:oMath>
      </m:oMathPara>
    </w:p>
    <w:p w:rsidR="004E309C" w:rsidRPr="004E309C" w:rsidRDefault="004E309C" w:rsidP="004E309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t=-0.4714</m:t>
          </m:r>
        </m:oMath>
      </m:oMathPara>
    </w:p>
    <w:p w:rsidR="004E309C" w:rsidRDefault="004E309C" w:rsidP="004E309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Now, the test statistic t = -0.4714, degrees of freedom = n – 1 = 17</w:t>
      </w:r>
    </w:p>
    <w:p w:rsidR="000C648B" w:rsidRDefault="00FB0A84" w:rsidP="004E309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Under area under normal curve table </w:t>
      </w:r>
      <w:r w:rsidR="00530A87">
        <w:rPr>
          <w:rFonts w:eastAsiaTheme="minorEastAsia"/>
          <w:sz w:val="28"/>
          <w:szCs w:val="28"/>
        </w:rPr>
        <w:t>d</w:t>
      </w:r>
      <w:r w:rsidR="00530A87" w:rsidRPr="00530A87">
        <w:rPr>
          <w:rFonts w:eastAsiaTheme="minorEastAsia"/>
          <w:sz w:val="28"/>
          <w:szCs w:val="28"/>
        </w:rPr>
        <w:t>ispl</w:t>
      </w:r>
      <w:r>
        <w:rPr>
          <w:rFonts w:eastAsiaTheme="minorEastAsia"/>
          <w:sz w:val="28"/>
          <w:szCs w:val="28"/>
        </w:rPr>
        <w:t>ays the cumulative probability for -0.471 is 0.319</w:t>
      </w:r>
      <w:r w:rsidR="00530A87" w:rsidRPr="00530A87">
        <w:rPr>
          <w:rFonts w:eastAsiaTheme="minorEastAsia"/>
          <w:sz w:val="28"/>
          <w:szCs w:val="28"/>
        </w:rPr>
        <w:t xml:space="preserve">. Hence, </w:t>
      </w:r>
      <w:r w:rsidRPr="00530A87">
        <w:rPr>
          <w:rFonts w:eastAsiaTheme="minorEastAsia"/>
          <w:sz w:val="28"/>
          <w:szCs w:val="28"/>
        </w:rPr>
        <w:t>if the</w:t>
      </w:r>
      <w:r>
        <w:rPr>
          <w:rFonts w:eastAsiaTheme="minorEastAsia"/>
          <w:sz w:val="28"/>
          <w:szCs w:val="28"/>
        </w:rPr>
        <w:t xml:space="preserve"> true bulb life were 270 days, there is a 31.9</w:t>
      </w:r>
      <w:r w:rsidR="00530A87" w:rsidRPr="00530A87">
        <w:rPr>
          <w:rFonts w:eastAsiaTheme="minorEastAsia"/>
          <w:sz w:val="28"/>
          <w:szCs w:val="28"/>
        </w:rPr>
        <w:t>% chance th</w:t>
      </w:r>
      <w:r>
        <w:rPr>
          <w:rFonts w:eastAsiaTheme="minorEastAsia"/>
          <w:sz w:val="28"/>
          <w:szCs w:val="28"/>
        </w:rPr>
        <w:t>at the average bulb life for 18</w:t>
      </w:r>
      <w:r w:rsidR="00530A87" w:rsidRPr="00530A87">
        <w:rPr>
          <w:rFonts w:eastAsiaTheme="minorEastAsia"/>
          <w:sz w:val="28"/>
          <w:szCs w:val="28"/>
        </w:rPr>
        <w:t xml:space="preserve"> randomly selected bulbs would be less than or equal to </w:t>
      </w:r>
      <w:r>
        <w:rPr>
          <w:rFonts w:eastAsiaTheme="minorEastAsia"/>
          <w:sz w:val="28"/>
          <w:szCs w:val="28"/>
        </w:rPr>
        <w:t>26</w:t>
      </w:r>
      <w:bookmarkStart w:id="0" w:name="_GoBack"/>
      <w:bookmarkEnd w:id="0"/>
      <w:r w:rsidRPr="00530A87">
        <w:rPr>
          <w:rFonts w:eastAsiaTheme="minorEastAsia"/>
          <w:sz w:val="28"/>
          <w:szCs w:val="28"/>
        </w:rPr>
        <w:t>0 days</w:t>
      </w:r>
      <w:r w:rsidR="00530A87" w:rsidRPr="00530A87">
        <w:rPr>
          <w:rFonts w:eastAsiaTheme="minorEastAsia"/>
          <w:sz w:val="28"/>
          <w:szCs w:val="28"/>
        </w:rPr>
        <w:t>.</w:t>
      </w:r>
    </w:p>
    <w:p w:rsidR="004E309C" w:rsidRPr="004E309C" w:rsidRDefault="004E309C" w:rsidP="004E309C">
      <w:pPr>
        <w:rPr>
          <w:rFonts w:eastAsiaTheme="minorEastAsia"/>
          <w:sz w:val="28"/>
          <w:szCs w:val="28"/>
        </w:rPr>
      </w:pPr>
    </w:p>
    <w:p w:rsidR="004E309C" w:rsidRPr="004E309C" w:rsidRDefault="004E309C" w:rsidP="004E309C">
      <w:pPr>
        <w:rPr>
          <w:rFonts w:eastAsiaTheme="minorEastAsia"/>
          <w:sz w:val="28"/>
          <w:szCs w:val="28"/>
        </w:rPr>
      </w:pPr>
    </w:p>
    <w:p w:rsidR="004E309C" w:rsidRPr="004E309C" w:rsidRDefault="004E309C" w:rsidP="004E309C">
      <w:pPr>
        <w:rPr>
          <w:rFonts w:eastAsiaTheme="minorEastAsia"/>
          <w:sz w:val="28"/>
          <w:szCs w:val="28"/>
        </w:rPr>
      </w:pPr>
    </w:p>
    <w:p w:rsidR="004E309C" w:rsidRPr="004E309C" w:rsidRDefault="004E309C" w:rsidP="00CB08A5">
      <w:pPr>
        <w:rPr>
          <w:rFonts w:eastAsiaTheme="minorEastAsia"/>
          <w:sz w:val="28"/>
          <w:szCs w:val="28"/>
        </w:rPr>
      </w:pPr>
    </w:p>
    <w:p w:rsidR="004E309C" w:rsidRPr="00530A87" w:rsidRDefault="004E309C" w:rsidP="00CB08A5">
      <w:pPr>
        <w:rPr>
          <w:rFonts w:eastAsiaTheme="minorEastAsia"/>
          <w:sz w:val="28"/>
          <w:szCs w:val="28"/>
        </w:rPr>
      </w:pPr>
    </w:p>
    <w:sectPr w:rsidR="004E309C" w:rsidRPr="00530A87" w:rsidSect="00F4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2463"/>
    <w:multiLevelType w:val="multilevel"/>
    <w:tmpl w:val="493E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642D"/>
    <w:multiLevelType w:val="hybridMultilevel"/>
    <w:tmpl w:val="4ACA7D9A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F5C92"/>
    <w:multiLevelType w:val="multilevel"/>
    <w:tmpl w:val="2AE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A162D"/>
    <w:multiLevelType w:val="hybridMultilevel"/>
    <w:tmpl w:val="4ACA7D9A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E680F"/>
    <w:multiLevelType w:val="hybridMultilevel"/>
    <w:tmpl w:val="A98C01FA"/>
    <w:lvl w:ilvl="0" w:tplc="A1D615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304FEE"/>
    <w:multiLevelType w:val="hybridMultilevel"/>
    <w:tmpl w:val="846A7862"/>
    <w:lvl w:ilvl="0" w:tplc="B8760E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036AF9"/>
    <w:multiLevelType w:val="hybridMultilevel"/>
    <w:tmpl w:val="4ACA7D9A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493986"/>
    <w:multiLevelType w:val="hybridMultilevel"/>
    <w:tmpl w:val="ECC6FD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42C4F"/>
    <w:multiLevelType w:val="hybridMultilevel"/>
    <w:tmpl w:val="9DFAF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177FAF"/>
    <w:multiLevelType w:val="hybridMultilevel"/>
    <w:tmpl w:val="5F7C8FFC"/>
    <w:lvl w:ilvl="0" w:tplc="F1CCE726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2"/>
  </w:num>
  <w:num w:numId="5">
    <w:abstractNumId w:val="6"/>
  </w:num>
  <w:num w:numId="6">
    <w:abstractNumId w:val="14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13"/>
  </w:num>
  <w:num w:numId="12">
    <w:abstractNumId w:val="12"/>
  </w:num>
  <w:num w:numId="13">
    <w:abstractNumId w:val="4"/>
  </w:num>
  <w:num w:numId="14">
    <w:abstractNumId w:val="11"/>
  </w:num>
  <w:num w:numId="15">
    <w:abstractNumId w:val="1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364B"/>
    <w:rsid w:val="00022704"/>
    <w:rsid w:val="00052B6F"/>
    <w:rsid w:val="00083863"/>
    <w:rsid w:val="000A1837"/>
    <w:rsid w:val="000A5854"/>
    <w:rsid w:val="000B36AF"/>
    <w:rsid w:val="000B4151"/>
    <w:rsid w:val="000B417C"/>
    <w:rsid w:val="000C01D0"/>
    <w:rsid w:val="000C2663"/>
    <w:rsid w:val="000C648B"/>
    <w:rsid w:val="000F2D83"/>
    <w:rsid w:val="001056A3"/>
    <w:rsid w:val="0011192C"/>
    <w:rsid w:val="001864D6"/>
    <w:rsid w:val="00190F7C"/>
    <w:rsid w:val="001D51E9"/>
    <w:rsid w:val="002078BC"/>
    <w:rsid w:val="00266B62"/>
    <w:rsid w:val="002818A0"/>
    <w:rsid w:val="0028213D"/>
    <w:rsid w:val="00293532"/>
    <w:rsid w:val="002A6694"/>
    <w:rsid w:val="002D16AB"/>
    <w:rsid w:val="002E0863"/>
    <w:rsid w:val="002E78B5"/>
    <w:rsid w:val="002F3200"/>
    <w:rsid w:val="00302B26"/>
    <w:rsid w:val="00354E9D"/>
    <w:rsid w:val="00360870"/>
    <w:rsid w:val="0037066A"/>
    <w:rsid w:val="00386E5D"/>
    <w:rsid w:val="00393778"/>
    <w:rsid w:val="00396AEA"/>
    <w:rsid w:val="003A03BA"/>
    <w:rsid w:val="003B01D0"/>
    <w:rsid w:val="003B7B48"/>
    <w:rsid w:val="003F354C"/>
    <w:rsid w:val="00435288"/>
    <w:rsid w:val="00437040"/>
    <w:rsid w:val="004403C0"/>
    <w:rsid w:val="00494A7E"/>
    <w:rsid w:val="004B0B3B"/>
    <w:rsid w:val="004D09A1"/>
    <w:rsid w:val="004E309C"/>
    <w:rsid w:val="00521C77"/>
    <w:rsid w:val="00530A87"/>
    <w:rsid w:val="0054040D"/>
    <w:rsid w:val="005438FD"/>
    <w:rsid w:val="00583266"/>
    <w:rsid w:val="005A2658"/>
    <w:rsid w:val="005C0D7F"/>
    <w:rsid w:val="005C52AC"/>
    <w:rsid w:val="005D1DBF"/>
    <w:rsid w:val="005E36B7"/>
    <w:rsid w:val="005E522C"/>
    <w:rsid w:val="006432DB"/>
    <w:rsid w:val="0066364B"/>
    <w:rsid w:val="00667B42"/>
    <w:rsid w:val="006723AD"/>
    <w:rsid w:val="0069478E"/>
    <w:rsid w:val="006953A0"/>
    <w:rsid w:val="006C1747"/>
    <w:rsid w:val="006C2463"/>
    <w:rsid w:val="006D0F14"/>
    <w:rsid w:val="006D7AA1"/>
    <w:rsid w:val="006E0ED4"/>
    <w:rsid w:val="00706CEB"/>
    <w:rsid w:val="00707DE3"/>
    <w:rsid w:val="00724454"/>
    <w:rsid w:val="00724E3F"/>
    <w:rsid w:val="007273CD"/>
    <w:rsid w:val="007300FB"/>
    <w:rsid w:val="00786F22"/>
    <w:rsid w:val="007927C1"/>
    <w:rsid w:val="007A3B9F"/>
    <w:rsid w:val="007B7F44"/>
    <w:rsid w:val="007E06FD"/>
    <w:rsid w:val="00800400"/>
    <w:rsid w:val="00820B0E"/>
    <w:rsid w:val="00842CB1"/>
    <w:rsid w:val="00842EC3"/>
    <w:rsid w:val="00855C2D"/>
    <w:rsid w:val="008A4B75"/>
    <w:rsid w:val="008B2CB7"/>
    <w:rsid w:val="009043E8"/>
    <w:rsid w:val="00923E3B"/>
    <w:rsid w:val="00941C61"/>
    <w:rsid w:val="009618A4"/>
    <w:rsid w:val="0097581B"/>
    <w:rsid w:val="00990162"/>
    <w:rsid w:val="00995E75"/>
    <w:rsid w:val="009B6DA2"/>
    <w:rsid w:val="009C0072"/>
    <w:rsid w:val="009D6E8A"/>
    <w:rsid w:val="00A50B04"/>
    <w:rsid w:val="00A80D58"/>
    <w:rsid w:val="00AA44EF"/>
    <w:rsid w:val="00AB0E5D"/>
    <w:rsid w:val="00AF65BC"/>
    <w:rsid w:val="00AF6D97"/>
    <w:rsid w:val="00B22C7F"/>
    <w:rsid w:val="00B330E1"/>
    <w:rsid w:val="00B44CBF"/>
    <w:rsid w:val="00BB68E7"/>
    <w:rsid w:val="00BC509F"/>
    <w:rsid w:val="00BC5748"/>
    <w:rsid w:val="00BE6CBD"/>
    <w:rsid w:val="00BE6ED9"/>
    <w:rsid w:val="00BF683B"/>
    <w:rsid w:val="00C275C7"/>
    <w:rsid w:val="00C41684"/>
    <w:rsid w:val="00C50D38"/>
    <w:rsid w:val="00C57628"/>
    <w:rsid w:val="00C700CD"/>
    <w:rsid w:val="00C76165"/>
    <w:rsid w:val="00CB07D0"/>
    <w:rsid w:val="00CB08A5"/>
    <w:rsid w:val="00D20444"/>
    <w:rsid w:val="00D22477"/>
    <w:rsid w:val="00D309C7"/>
    <w:rsid w:val="00D44288"/>
    <w:rsid w:val="00D610DF"/>
    <w:rsid w:val="00D74923"/>
    <w:rsid w:val="00D759AC"/>
    <w:rsid w:val="00D87AA3"/>
    <w:rsid w:val="00DB020F"/>
    <w:rsid w:val="00DB650D"/>
    <w:rsid w:val="00DD5854"/>
    <w:rsid w:val="00E2253B"/>
    <w:rsid w:val="00E47AD0"/>
    <w:rsid w:val="00E605D6"/>
    <w:rsid w:val="00E67FBB"/>
    <w:rsid w:val="00E71397"/>
    <w:rsid w:val="00EA5B5D"/>
    <w:rsid w:val="00EB6B5E"/>
    <w:rsid w:val="00EE5069"/>
    <w:rsid w:val="00EF70C9"/>
    <w:rsid w:val="00F02064"/>
    <w:rsid w:val="00F2650A"/>
    <w:rsid w:val="00F30FF1"/>
    <w:rsid w:val="00F407B7"/>
    <w:rsid w:val="00F46E25"/>
    <w:rsid w:val="00F7355A"/>
    <w:rsid w:val="00FB0A84"/>
    <w:rsid w:val="00FE6626"/>
    <w:rsid w:val="00FF509F"/>
    <w:rsid w:val="00FF6B0C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95E7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D16AB"/>
    <w:rPr>
      <w:color w:val="0000FF"/>
      <w:u w:val="single"/>
    </w:rPr>
  </w:style>
  <w:style w:type="character" w:customStyle="1" w:styleId="t">
    <w:name w:val="t"/>
    <w:basedOn w:val="DefaultParagraphFont"/>
    <w:rsid w:val="00530A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95E7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RAINEE-06\AppData\Local\Packages\Microsoft.MicrosoftEdge_8wekyb3d8bbwe\TempState\Downloads\Cars%20(1)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RAINEE-06\AppData\Local\Packages\Microsoft.MicrosoftEdge_8wekyb3d8bbwe\TempState\Downloads\wc-at%20(1)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RAINEE-06\AppData\Local\Packages\Microsoft.MicrosoftEdge_8wekyb3d8bbwe\TempState\Downloads\wc-at%20(1)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barChart>
        <c:barDir val="bar"/>
        <c:grouping val="stacked"/>
        <c:ser>
          <c:idx val="0"/>
          <c:order val="0"/>
          <c:spPr>
            <a:noFill/>
            <a:ln>
              <a:noFill/>
            </a:ln>
          </c:spPr>
          <c:val>
            <c:numRef>
              <c:f>Sheet1!$I$9</c:f>
              <c:numCache>
                <c:formatCode>General</c:formatCode>
                <c:ptCount val="1"/>
                <c:pt idx="0">
                  <c:v>12.101262889999999</c:v>
                </c:pt>
              </c:numCache>
            </c:numRef>
          </c:val>
        </c:ser>
        <c:ser>
          <c:idx val="1"/>
          <c:order val="1"/>
          <c:spPr>
            <a:noFill/>
            <a:ln>
              <a:noFill/>
            </a:ln>
          </c:spPr>
          <c:errBars>
            <c:errBarType val="minus"/>
            <c:errValType val="cust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Sheet1!$I$10</c:f>
                <c:numCache>
                  <c:formatCode>General</c:formatCode>
                  <c:ptCount val="1"/>
                  <c:pt idx="0">
                    <c:v>15.754989050000002</c:v>
                  </c:pt>
                </c:numCache>
              </c:numRef>
            </c:minus>
          </c:errBars>
          <c:val>
            <c:numRef>
              <c:f>Sheet1!$I$10</c:f>
              <c:numCache>
                <c:formatCode>General</c:formatCode>
                <c:ptCount val="1"/>
                <c:pt idx="0">
                  <c:v>15.754989050000002</c:v>
                </c:pt>
              </c:numCache>
            </c:numRef>
          </c:val>
        </c:ser>
        <c:ser>
          <c:idx val="2"/>
          <c:order val="2"/>
          <c:val>
            <c:numRef>
              <c:f>Sheet1!$I$11</c:f>
              <c:numCache>
                <c:formatCode>General</c:formatCode>
                <c:ptCount val="1"/>
                <c:pt idx="0">
                  <c:v>7.2964750300000025</c:v>
                </c:pt>
              </c:numCache>
            </c:numRef>
          </c:val>
        </c:ser>
        <c:ser>
          <c:idx val="3"/>
          <c:order val="3"/>
          <c:errBars>
            <c:errBarType val="plus"/>
            <c:errValType val="cust"/>
            <c:plus>
              <c:numRef>
                <c:f>Sheet1!$I$13</c:f>
                <c:numCache>
                  <c:formatCode>General</c:formatCode>
                  <c:ptCount val="1"/>
                  <c:pt idx="0">
                    <c:v>14.169048850000001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Sheet1!$I$12</c:f>
              <c:numCache>
                <c:formatCode>General</c:formatCode>
                <c:ptCount val="1"/>
                <c:pt idx="0">
                  <c:v>4.3789055599999962</c:v>
                </c:pt>
              </c:numCache>
            </c:numRef>
          </c:val>
        </c:ser>
        <c:ser>
          <c:idx val="4"/>
          <c:order val="4"/>
          <c:spPr>
            <a:noFill/>
            <a:ln>
              <a:noFill/>
            </a:ln>
          </c:spPr>
          <c:val>
            <c:numRef>
              <c:f>Sheet1!$I$13</c:f>
              <c:numCache>
                <c:formatCode>General</c:formatCode>
                <c:ptCount val="1"/>
                <c:pt idx="0">
                  <c:v>14.169048850000001</c:v>
                </c:pt>
              </c:numCache>
            </c:numRef>
          </c:val>
        </c:ser>
        <c:overlap val="100"/>
        <c:axId val="116533888"/>
        <c:axId val="116543872"/>
      </c:barChart>
      <c:catAx>
        <c:axId val="116533888"/>
        <c:scaling>
          <c:orientation val="minMax"/>
        </c:scaling>
        <c:axPos val="l"/>
        <c:tickLblPos val="nextTo"/>
        <c:crossAx val="116543872"/>
        <c:crosses val="autoZero"/>
        <c:auto val="1"/>
        <c:lblAlgn val="ctr"/>
        <c:lblOffset val="100"/>
      </c:catAx>
      <c:valAx>
        <c:axId val="116543872"/>
        <c:scaling>
          <c:orientation val="minMax"/>
        </c:scaling>
        <c:axPos val="b"/>
        <c:majorGridlines/>
        <c:numFmt formatCode="General" sourceLinked="1"/>
        <c:tickLblPos val="nextTo"/>
        <c:crossAx val="116533888"/>
        <c:crosses val="autoZero"/>
        <c:crossBetween val="between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4"/>
        <c:delete val="1"/>
      </c:legendEntry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Waist</a:t>
            </a:r>
          </a:p>
        </c:rich>
      </c:tx>
    </c:title>
    <c:plotArea>
      <c:layout/>
      <c:barChart>
        <c:barDir val="bar"/>
        <c:grouping val="stacked"/>
        <c:ser>
          <c:idx val="0"/>
          <c:order val="0"/>
          <c:spPr>
            <a:noFill/>
            <a:ln>
              <a:noFill/>
            </a:ln>
          </c:spPr>
          <c:val>
            <c:numRef>
              <c:f>'wc-at (1)'!$G$9</c:f>
              <c:numCache>
                <c:formatCode>General</c:formatCode>
                <c:ptCount val="1"/>
                <c:pt idx="0">
                  <c:v>63.5</c:v>
                </c:pt>
              </c:numCache>
            </c:numRef>
          </c:val>
        </c:ser>
        <c:ser>
          <c:idx val="1"/>
          <c:order val="1"/>
          <c:spPr>
            <a:noFill/>
            <a:ln>
              <a:noFill/>
            </a:ln>
          </c:spPr>
          <c:errBars>
            <c:errBarType val="minus"/>
            <c:errValType val="cust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'wc-at (1)'!$G$10</c:f>
                <c:numCache>
                  <c:formatCode>General</c:formatCode>
                  <c:ptCount val="1"/>
                  <c:pt idx="0">
                    <c:v>16.5</c:v>
                  </c:pt>
                </c:numCache>
              </c:numRef>
            </c:minus>
          </c:errBars>
          <c:val>
            <c:numRef>
              <c:f>'wc-at (1)'!$G$10</c:f>
              <c:numCache>
                <c:formatCode>General</c:formatCode>
                <c:ptCount val="1"/>
                <c:pt idx="0">
                  <c:v>16.5</c:v>
                </c:pt>
              </c:numCache>
            </c:numRef>
          </c:val>
        </c:ser>
        <c:ser>
          <c:idx val="2"/>
          <c:order val="2"/>
          <c:val>
            <c:numRef>
              <c:f>'wc-at (1)'!$G$11</c:f>
              <c:numCache>
                <c:formatCode>General</c:formatCode>
                <c:ptCount val="1"/>
                <c:pt idx="0">
                  <c:v>10.8</c:v>
                </c:pt>
              </c:numCache>
            </c:numRef>
          </c:val>
        </c:ser>
        <c:ser>
          <c:idx val="3"/>
          <c:order val="3"/>
          <c:errBars>
            <c:errBarType val="plus"/>
            <c:errValType val="cust"/>
            <c:plus>
              <c:numRef>
                <c:f>'wc-at (1)'!$G$13</c:f>
                <c:numCache>
                  <c:formatCode>General</c:formatCode>
                  <c:ptCount val="1"/>
                  <c:pt idx="0">
                    <c:v>17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'wc-at (1)'!$G$12</c:f>
              <c:numCache>
                <c:formatCode>General</c:formatCode>
                <c:ptCount val="1"/>
                <c:pt idx="0">
                  <c:v>13.200000000000003</c:v>
                </c:pt>
              </c:numCache>
            </c:numRef>
          </c:val>
        </c:ser>
        <c:ser>
          <c:idx val="4"/>
          <c:order val="4"/>
          <c:spPr>
            <a:noFill/>
            <a:ln>
              <a:noFill/>
            </a:ln>
          </c:spPr>
          <c:val>
            <c:numRef>
              <c:f>'wc-at (1)'!$G$13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</c:ser>
        <c:overlap val="100"/>
        <c:axId val="116578944"/>
        <c:axId val="120652160"/>
      </c:barChart>
      <c:catAx>
        <c:axId val="116578944"/>
        <c:scaling>
          <c:orientation val="minMax"/>
        </c:scaling>
        <c:axPos val="l"/>
        <c:tickLblPos val="nextTo"/>
        <c:crossAx val="120652160"/>
        <c:crosses val="autoZero"/>
        <c:auto val="1"/>
        <c:lblAlgn val="ctr"/>
        <c:lblOffset val="100"/>
      </c:catAx>
      <c:valAx>
        <c:axId val="120652160"/>
        <c:scaling>
          <c:orientation val="minMax"/>
        </c:scaling>
        <c:axPos val="b"/>
        <c:majorGridlines/>
        <c:numFmt formatCode="General" sourceLinked="1"/>
        <c:tickLblPos val="nextTo"/>
        <c:crossAx val="116578944"/>
        <c:crosses val="autoZero"/>
        <c:crossBetween val="between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4"/>
        <c:delete val="1"/>
      </c:legendEntry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AT</a:t>
            </a:r>
          </a:p>
        </c:rich>
      </c:tx>
    </c:title>
    <c:plotArea>
      <c:layout/>
      <c:barChart>
        <c:barDir val="bar"/>
        <c:grouping val="stacked"/>
        <c:ser>
          <c:idx val="0"/>
          <c:order val="0"/>
          <c:spPr>
            <a:noFill/>
            <a:ln>
              <a:noFill/>
            </a:ln>
          </c:spPr>
          <c:val>
            <c:numRef>
              <c:f>'wc-at (1)'!$L$9</c:f>
              <c:numCache>
                <c:formatCode>General</c:formatCode>
                <c:ptCount val="1"/>
                <c:pt idx="0">
                  <c:v>11.44</c:v>
                </c:pt>
              </c:numCache>
            </c:numRef>
          </c:val>
        </c:ser>
        <c:ser>
          <c:idx val="1"/>
          <c:order val="1"/>
          <c:spPr>
            <a:noFill/>
            <a:ln>
              <a:noFill/>
            </a:ln>
          </c:spPr>
          <c:errBars>
            <c:errBarType val="minus"/>
            <c:errValType val="cust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'wc-at (1)'!$L$10</c:f>
                <c:numCache>
                  <c:formatCode>General</c:formatCode>
                  <c:ptCount val="1"/>
                  <c:pt idx="0">
                    <c:v>39.440000000000005</c:v>
                  </c:pt>
                </c:numCache>
              </c:numRef>
            </c:minus>
          </c:errBars>
          <c:val>
            <c:numRef>
              <c:f>'wc-at (1)'!$L$10</c:f>
              <c:numCache>
                <c:formatCode>General</c:formatCode>
                <c:ptCount val="1"/>
                <c:pt idx="0">
                  <c:v>39.440000000000005</c:v>
                </c:pt>
              </c:numCache>
            </c:numRef>
          </c:val>
        </c:ser>
        <c:ser>
          <c:idx val="2"/>
          <c:order val="2"/>
          <c:val>
            <c:numRef>
              <c:f>'wc-at (1)'!$L$11</c:f>
              <c:numCache>
                <c:formatCode>General</c:formatCode>
                <c:ptCount val="1"/>
                <c:pt idx="0">
                  <c:v>45.660000000000011</c:v>
                </c:pt>
              </c:numCache>
            </c:numRef>
          </c:val>
        </c:ser>
        <c:ser>
          <c:idx val="3"/>
          <c:order val="3"/>
          <c:errBars>
            <c:errBarType val="plus"/>
            <c:errValType val="cust"/>
            <c:plus>
              <c:numRef>
                <c:f>'wc-at (1)'!$L$13</c:f>
                <c:numCache>
                  <c:formatCode>General</c:formatCode>
                  <c:ptCount val="1"/>
                  <c:pt idx="0">
                    <c:v>116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'wc-at (1)'!$L$12</c:f>
              <c:numCache>
                <c:formatCode>General</c:formatCode>
                <c:ptCount val="1"/>
                <c:pt idx="0">
                  <c:v>40.46</c:v>
                </c:pt>
              </c:numCache>
            </c:numRef>
          </c:val>
        </c:ser>
        <c:ser>
          <c:idx val="4"/>
          <c:order val="4"/>
          <c:spPr>
            <a:noFill/>
            <a:ln>
              <a:noFill/>
            </a:ln>
          </c:spPr>
          <c:val>
            <c:numRef>
              <c:f>'wc-at (1)'!$L$13</c:f>
              <c:numCache>
                <c:formatCode>General</c:formatCode>
                <c:ptCount val="1"/>
                <c:pt idx="0">
                  <c:v>116</c:v>
                </c:pt>
              </c:numCache>
            </c:numRef>
          </c:val>
        </c:ser>
        <c:overlap val="100"/>
        <c:axId val="120691712"/>
        <c:axId val="120697600"/>
      </c:barChart>
      <c:catAx>
        <c:axId val="120691712"/>
        <c:scaling>
          <c:orientation val="minMax"/>
        </c:scaling>
        <c:axPos val="l"/>
        <c:tickLblPos val="nextTo"/>
        <c:crossAx val="120697600"/>
        <c:crosses val="autoZero"/>
        <c:auto val="1"/>
        <c:lblAlgn val="ctr"/>
        <c:lblOffset val="100"/>
      </c:catAx>
      <c:valAx>
        <c:axId val="120697600"/>
        <c:scaling>
          <c:orientation val="minMax"/>
        </c:scaling>
        <c:axPos val="b"/>
        <c:majorGridlines/>
        <c:numFmt formatCode="General" sourceLinked="1"/>
        <c:tickLblPos val="nextTo"/>
        <c:crossAx val="120691712"/>
        <c:crosses val="autoZero"/>
        <c:crossBetween val="between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4"/>
        <c:delete val="1"/>
      </c:legendEntry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F3025-DA64-43B2-BA70-4908C394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dell</cp:lastModifiedBy>
  <cp:revision>2</cp:revision>
  <dcterms:created xsi:type="dcterms:W3CDTF">2020-10-19T07:50:00Z</dcterms:created>
  <dcterms:modified xsi:type="dcterms:W3CDTF">2020-10-19T07:50:00Z</dcterms:modified>
</cp:coreProperties>
</file>