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Vanishing Gradient </w:t>
      </w:r>
      <w:r>
        <w:rPr>
          <w:b/>
          <w:bCs/>
        </w:rPr>
        <w:t>in RNN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 deep neural network it is very difficult to affect the weights in Back propogation due to vanishing gradients.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Difficult to NN to memorize (singular, plural) the pattern.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Cannot capture long range dependencies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vanishing gradient is large problem in RNN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Exploding gradients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Apply gradient clipping to overcome exploding gradients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LibreOffice/7.1.7.2$Windows_X86_64 LibreOffice_project/c6a4e3954236145e2acb0b65f68614365aeee33f</Application>
  <AppVersion>15.0000</AppVersion>
  <Pages>1</Pages>
  <Words>53</Words>
  <Characters>305</Characters>
  <CharactersWithSpaces>351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2022-03-11T10:56:44Z</dcterms:created>
  <dc:creator/>
  <dc:description/>
  <dc:language>en-IN</dc:language>
  <cp:lastModifiedBy/>
  <dcterms:modified xsi:type="dcterms:W3CDTF">2022-03-11T11:21:24Z</dcterms:modified>
  <cp:revision>1</cp:revision>
  <dc:subject/>
  <dc:title/>
</cp:coreProperties>
</file>