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p>
    <w:p>
      <w:pPr>
        <w:spacing w:after="60"/>
        <w:jc w:val="center"/>
      </w:pPr>
      <w:r>
        <w:rPr>
          <w:rFonts w:ascii="Arial" w:cs="Arial" w:eastAsia="Arial" w:hAnsi="Arial"/>
          <w:b/>
          <w:bCs/>
          <w:color w:val="1B3A6B"/>
          <w:sz w:val="72"/>
          <w:szCs w:val="72"/>
        </w:rPr>
        <w:t xml:space="preserve">TRIZ × CLAUDE CODE</w:t>
      </w:r>
    </w:p>
    <w:p>
      <w:pPr>
        <w:spacing w:after="80"/>
        <w:jc w:val="center"/>
      </w:pPr>
      <w:r>
        <w:rPr>
          <w:rFonts w:ascii="Arial" w:cs="Arial" w:eastAsia="Arial" w:hAnsi="Arial"/>
          <w:b w:val="false"/>
          <w:bCs w:val="false"/>
          <w:color w:val="0D7680"/>
          <w:sz w:val="36"/>
          <w:szCs w:val="36"/>
        </w:rPr>
        <w:t xml:space="preserve">A Complete Innovation Engine Plugin</w:t>
      </w:r>
    </w:p>
    <w:p>
      <w:pPr>
        <w:pBdr>
          <w:bottom w:val="single" w:color="0D7680" w:sz="8" w:space="1"/>
        </w:pBdr>
        <w:spacing w:after="80" w:before="80"/>
      </w:pPr>
    </w:p>
    <w:p>
      <w:pPr>
        <w:spacing w:after="160"/>
      </w:pPr>
    </w:p>
    <w:p>
      <w:pPr>
        <w:spacing w:after="60"/>
        <w:jc w:val="center"/>
      </w:pPr>
      <w:r>
        <w:rPr>
          <w:rFonts w:ascii="Arial" w:cs="Arial" w:eastAsia="Arial" w:hAnsi="Arial"/>
          <w:b/>
          <w:bCs/>
          <w:color w:val="3E4C59"/>
          <w:sz w:val="22"/>
          <w:szCs w:val="22"/>
        </w:rPr>
        <w:t xml:space="preserve">MASTER RESEARCH REPORT · PRD · IMPLEMENTATION PLAN · ARENA SPEC</w:t>
      </w:r>
    </w:p>
    <w:p>
      <w:pPr>
        <w:spacing w:after="80"/>
      </w:pPr>
    </w:p>
    <w:p>
      <w:pPr>
        <w:spacing w:after="60"/>
        <w:jc w:val="center"/>
      </w:pPr>
      <w:r>
        <w:rPr>
          <w:rFonts w:ascii="Arial" w:cs="Arial" w:eastAsia="Arial" w:hAnsi="Arial"/>
          <w:color w:val="3E4C59"/>
          <w:sz w:val="20"/>
          <w:szCs w:val="20"/>
        </w:rPr>
        <w:t xml:space="preserve">April 2026  ·  Version 1.0  ·  Confidential Draft</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1B3A6B" w:val="clear"/>
            <w:tcMar>
              <w:top w:type="dxa" w:w="120"/>
              <w:left w:type="dxa" w:w="80"/>
              <w:bottom w:type="dxa" w:w="120"/>
              <w:right w:type="dxa" w:w="80"/>
            </w:tcMar>
          </w:tcPr>
          <w:p/>
        </w:tc>
        <w:tc>
          <w:tcPr>
            <w:tcW w:type="dxa" w:w="9160"/>
            <w:tcBorders>
              <w:top w:val="none"/>
              <w:left w:val="none"/>
              <w:bottom w:val="none"/>
              <w:right w:val="none"/>
            </w:tcBorders>
            <w:shd w:fill="EAF3FB" w:val="clear"/>
            <w:tcMar>
              <w:top w:type="dxa" w:w="120"/>
              <w:left w:type="dxa" w:w="180"/>
              <w:bottom w:type="dxa" w:w="120"/>
              <w:right w:type="dxa" w:w="180"/>
            </w:tcMar>
          </w:tcPr>
          <w:p>
            <w:pPr>
              <w:spacing w:after="0"/>
            </w:pPr>
            <w:r>
              <w:rPr>
                <w:rFonts w:ascii="Arial" w:cs="Arial" w:eastAsia="Arial" w:hAnsi="Arial"/>
                <w:color w:val="1A1A1A"/>
                <w:sz w:val="22"/>
                <w:szCs w:val="22"/>
              </w:rPr>
              <w:t xml:space="preserve">This document covers: (1) TRIZ foundational research &amp; the 40 inventive principles, (2) Claude Code plugin architecture for TRIZ, (3) challenging benchmark design &amp; validation suite, (4) arena competition specification with leaderboard scoring, (5) detailed PRD, implementation plan, and technical specification ready for build-out.</w:t>
            </w:r>
          </w:p>
        </w:tc>
      </w:tr>
    </w:tbl>
    <w:p>
      <w:r>
        <w:br w:type="page"/>
      </w:r>
    </w:p>
    <w:p>
      <w:pPr>
        <w:pStyle w:val="Heading1"/>
        <w:spacing w:after="120" w:before="360"/>
      </w:pPr>
      <w:r>
        <w:rPr>
          <w:rFonts w:ascii="Arial" w:cs="Arial" w:eastAsia="Arial" w:hAnsi="Arial"/>
          <w:b/>
          <w:bCs/>
          <w:color w:val="1B3A6B"/>
          <w:sz w:val="36"/>
          <w:szCs w:val="36"/>
        </w:rPr>
        <w:t xml:space="preserve">Section 1 — TRIZ Research Report</w:t>
      </w:r>
    </w:p>
    <w:p>
      <w:pPr>
        <w:pBdr>
          <w:bottom w:val="single" w:color="1B3A6B" w:sz="6" w:space="1"/>
        </w:pBdr>
        <w:spacing w:after="80" w:before="80"/>
      </w:pPr>
    </w:p>
    <w:p>
      <w:pPr>
        <w:spacing w:after="80"/>
      </w:pPr>
    </w:p>
    <w:p>
      <w:pPr>
        <w:pStyle w:val="Heading2"/>
        <w:spacing w:after="80" w:before="280"/>
      </w:pPr>
      <w:r>
        <w:rPr>
          <w:rFonts w:ascii="Arial" w:cs="Arial" w:eastAsia="Arial" w:hAnsi="Arial"/>
          <w:b/>
          <w:bCs/>
          <w:color w:val="0D7680"/>
          <w:sz w:val="28"/>
          <w:szCs w:val="28"/>
        </w:rPr>
        <w:t xml:space="preserve">1.1  What Is TRIZ?</w:t>
      </w:r>
    </w:p>
    <w:p>
      <w:pPr>
        <w:spacing w:after="120" w:line="320" w:lineRule="auto"/>
      </w:pPr>
      <w:r>
        <w:rPr>
          <w:rFonts w:ascii="Arial" w:cs="Arial" w:eastAsia="Arial" w:hAnsi="Arial"/>
          <w:b w:val="false"/>
          <w:bCs w:val="false"/>
          <w:color w:val="1A1A1A"/>
          <w:sz w:val="22"/>
          <w:szCs w:val="22"/>
        </w:rPr>
        <w:t xml:space="preserve">TRIZ (Теория решения изобретательских задач — Theory of Inventive Problem Solving) is a structured, systematic methodology for resolving engineering and design contradictions without compromise. Genrich Altshuller began its development in 1946 while working as a patent examiner in the Soviet Navy, mining hundreds of thousands of patents to extract the patterns by which genuine breakthrough inventions resolve contradictions that incremental improvements only manage.</w:t>
      </w:r>
    </w:p>
    <w:p>
      <w:pPr>
        <w:spacing w:after="60"/>
      </w:pPr>
    </w:p>
    <w:p>
      <w:pPr>
        <w:spacing w:after="120" w:line="320" w:lineRule="auto"/>
      </w:pPr>
      <w:r>
        <w:rPr>
          <w:rFonts w:ascii="Arial" w:cs="Arial" w:eastAsia="Arial" w:hAnsi="Arial"/>
          <w:b w:val="false"/>
          <w:bCs w:val="false"/>
          <w:color w:val="1A1A1A"/>
          <w:sz w:val="22"/>
          <w:szCs w:val="22"/>
        </w:rPr>
        <w:t xml:space="preserve">The core insight: innovation is not random. Every technical problem that demands invention can be mapped to a class of contradictions; every class of contradictions has been resolved before, in other industries, using one or more of a finite set of inventive moves. The 40 Inventive Principles codify those moves.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0D7680" w:val="clear"/>
            <w:tcMar>
              <w:top w:type="dxa" w:w="120"/>
              <w:left w:type="dxa" w:w="80"/>
              <w:bottom w:type="dxa" w:w="120"/>
              <w:right w:type="dxa" w:w="80"/>
            </w:tcMar>
          </w:tcPr>
          <w:p/>
        </w:tc>
        <w:tc>
          <w:tcPr>
            <w:tcW w:type="dxa" w:w="9160"/>
            <w:tcBorders>
              <w:top w:val="none"/>
              <w:left w:val="none"/>
              <w:bottom w:val="none"/>
              <w:right w:val="none"/>
            </w:tcBorders>
            <w:shd w:fill="E0F4F5" w:val="clear"/>
            <w:tcMar>
              <w:top w:type="dxa" w:w="120"/>
              <w:left w:type="dxa" w:w="180"/>
              <w:bottom w:type="dxa" w:w="120"/>
              <w:right w:type="dxa" w:w="180"/>
            </w:tcMar>
          </w:tcPr>
          <w:p>
            <w:pPr>
              <w:spacing w:after="0"/>
            </w:pPr>
            <w:r>
              <w:rPr>
                <w:rFonts w:ascii="Arial" w:cs="Arial" w:eastAsia="Arial" w:hAnsi="Arial"/>
                <w:color w:val="1A1A1A"/>
                <w:sz w:val="22"/>
                <w:szCs w:val="22"/>
              </w:rPr>
              <w:t xml:space="preserve">TRIZ has been adopted by Samsung, Boeing, NASA, HP, Intel, LG, Siemens, General Electric, Motorola, Johnson &amp; Johnson, Rolls-Royce, Ford and others as a core innovation methodology. Mars used TRIZ to generate a new patent for chocolate packaging.</w:t>
            </w:r>
          </w:p>
        </w:tc>
      </w:tr>
    </w:tbl>
    <w:p>
      <w:pPr>
        <w:spacing w:after="120"/>
      </w:pPr>
    </w:p>
    <w:p>
      <w:pPr>
        <w:pStyle w:val="Heading2"/>
        <w:spacing w:after="80" w:before="280"/>
      </w:pPr>
      <w:r>
        <w:rPr>
          <w:rFonts w:ascii="Arial" w:cs="Arial" w:eastAsia="Arial" w:hAnsi="Arial"/>
          <w:b/>
          <w:bCs/>
          <w:color w:val="0D7680"/>
          <w:sz w:val="28"/>
          <w:szCs w:val="28"/>
        </w:rPr>
        <w:t xml:space="preserve">1.2  The Anatomy of a TRIZ Problem</w:t>
      </w:r>
    </w:p>
    <w:p>
      <w:pPr>
        <w:spacing w:after="120" w:line="320" w:lineRule="auto"/>
      </w:pPr>
      <w:r>
        <w:rPr>
          <w:rFonts w:ascii="Arial" w:cs="Arial" w:eastAsia="Arial" w:hAnsi="Arial"/>
          <w:b w:val="false"/>
          <w:bCs w:val="false"/>
          <w:color w:val="1A1A1A"/>
          <w:sz w:val="22"/>
          <w:szCs w:val="22"/>
        </w:rPr>
        <w:t xml:space="preserve">A TRIZ practitioner frames any problem as a pair of parameters in contradiction:</w:t>
      </w:r>
    </w:p>
    <w:p>
      <w:pPr>
        <w:spacing w:after="40"/>
      </w:pPr>
    </w:p>
    <w:p>
      <w:pPr>
        <w:pStyle w:val="ListParagraph"/>
        <w:numPr>
          <w:ilvl w:val="0"/>
          <w:numId w:val="2"/>
        </w:numPr>
        <w:spacing w:after="80"/>
      </w:pPr>
      <w:r>
        <w:rPr>
          <w:rFonts w:ascii="Arial" w:cs="Arial" w:eastAsia="Arial" w:hAnsi="Arial"/>
          <w:color w:val="1A1A1A"/>
          <w:sz w:val="22"/>
          <w:szCs w:val="22"/>
        </w:rPr>
        <w:t xml:space="preserve">Technical Contradiction: improving one engineering parameter worsens another (e.g. strength improves but weight increases).</w:t>
      </w:r>
    </w:p>
    <w:p>
      <w:pPr>
        <w:pStyle w:val="ListParagraph"/>
        <w:numPr>
          <w:ilvl w:val="0"/>
          <w:numId w:val="2"/>
        </w:numPr>
        <w:spacing w:after="80"/>
      </w:pPr>
      <w:r>
        <w:rPr>
          <w:rFonts w:ascii="Arial" w:cs="Arial" w:eastAsia="Arial" w:hAnsi="Arial"/>
          <w:color w:val="1A1A1A"/>
          <w:sz w:val="22"/>
          <w:szCs w:val="22"/>
        </w:rPr>
        <w:t xml:space="preserve">Physical Contradiction: a parameter must simultaneously possess opposite values (e.g. an aircraft wing must be both thick for strength and thin for aerodynamics).</w:t>
      </w:r>
    </w:p>
    <w:p>
      <w:pPr>
        <w:spacing w:after="60"/>
      </w:pPr>
    </w:p>
    <w:p>
      <w:pPr>
        <w:spacing w:after="120" w:line="320" w:lineRule="auto"/>
      </w:pPr>
      <w:r>
        <w:rPr>
          <w:rFonts w:ascii="Arial" w:cs="Arial" w:eastAsia="Arial" w:hAnsi="Arial"/>
          <w:b w:val="false"/>
          <w:bCs w:val="false"/>
          <w:color w:val="1A1A1A"/>
          <w:sz w:val="22"/>
          <w:szCs w:val="22"/>
        </w:rPr>
        <w:t xml:space="preserve">The practitioner then consults the Contradiction Matrix — a 39×39 grid mapping pairs of parameters to the subset of the 40 Principles most likely to resolve them — or directly browses the principles guided by the physical contradiction. The process converts a specific, intractable problem into an abstract, solved class, then translates the generic solution back into the specific domain.</w:t>
      </w:r>
    </w:p>
    <w:p>
      <w:pPr>
        <w:spacing w:after="80"/>
      </w:pPr>
    </w:p>
    <w:p>
      <w:pPr>
        <w:pStyle w:val="Heading2"/>
        <w:spacing w:after="80" w:before="280"/>
      </w:pPr>
      <w:r>
        <w:rPr>
          <w:rFonts w:ascii="Arial" w:cs="Arial" w:eastAsia="Arial" w:hAnsi="Arial"/>
          <w:b/>
          <w:bCs/>
          <w:color w:val="0D7680"/>
          <w:sz w:val="28"/>
          <w:szCs w:val="28"/>
        </w:rPr>
        <w:t xml:space="preserve">1.3  The 40 Inventive Principles — Full Reference</w:t>
      </w:r>
    </w:p>
    <w:p>
      <w:pPr>
        <w:spacing w:after="120" w:line="320" w:lineRule="auto"/>
      </w:pPr>
      <w:r>
        <w:rPr>
          <w:rFonts w:ascii="Arial" w:cs="Arial" w:eastAsia="Arial" w:hAnsi="Arial"/>
          <w:b w:val="false"/>
          <w:bCs w:val="false"/>
          <w:color w:val="1A1A1A"/>
          <w:sz w:val="22"/>
          <w:szCs w:val="22"/>
        </w:rPr>
        <w:t xml:space="preserve">The table below lists all 40 TRIZ Inventive Principles with their canonical descriptions and software/systems engineering analogies, which form the core knowledge base of the plugin.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200"/>
        <w:gridCol w:w="4160"/>
      </w:tblGrid>
      <w:tr>
        <w:trPr>
          <w:tblHeader/>
        </w:trPr>
        <w:tc>
          <w:tcPr>
            <w:tcW w:type="dxa" w:w="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Principle</w:t>
            </w:r>
          </w:p>
        </w:tc>
        <w:tc>
          <w:tcPr>
            <w:tcW w:type="dxa" w:w="32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c>
          <w:tcPr>
            <w:tcW w:type="dxa" w:w="41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Software / Systems Analogy</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Segmentation</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Divide object into independent/easily separable parts</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Modular codebase, microservices, split tunneling</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Taking Out</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Extract disturbing/necessary part or property</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Feature flags, dead code elimination, tree-shaking</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Local Quality</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Move from homogeneous to heterogeneous structure</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Adaptive bitrate streaming, context-aware compression</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Asymmetry</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Replace symmetrical form with asymmetrical</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Asymmetric encryption, one-way hash functions</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Merging</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Bring closer in space/time; assemble identical parts</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RAID arrays, CI/CD pipeline parallelism</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6</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Universality</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Make part/object perform multiple functions</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Swiss-army tool patterns, middleware abstraction</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Nested Doll</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Place one object inside another</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Virtualization, containers inside containers</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8</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Anti-weight</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Compensate for weight by merging with lift</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Load balancer offsetting backend latency</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9</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Preliminary Anti-action</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Counter in advance the anticipated stress</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Circuit breakers, defensive programming</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10</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Preliminary Action</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Perform required change in advance</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Pre-fetching, DB index warm-up, lazy loading inversion</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11</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Beforehand Cushioning</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Prepare emergency means in advance</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Backup systems, redundancy, idempotent APIs</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12</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Equipotentiality</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Limit position changes in potential field</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Eventual consistency, CRDT structures</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13</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The Other Way Around</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Invert approach; make moving parts fixed</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Pull-based vs push-based data flow reversal</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14</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Spheroidality – Curvature</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Use curvilinear instead of rectilinear</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Curved pipelines, round-robin scheduling</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15</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Dynamics</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Make adaptive or find optimal</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Dynamic resource allocation, auto-scaling</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16</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Partial or Excessive Action</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Use slightly more or less than 100%</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Over-provisioning for burst capacity</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17</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Another Dimension</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Move to multi-dimensional</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3D data structures, tensor decomposition</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18</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Mechanical Vibration</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Oscillate or increase frequency</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Heartbeat protocols, polling with backoff</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19</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Periodic Action</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Replace continuous with pulsed action</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Batch processing vs streaming</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20</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Continuity of Useful Action</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Carry on work continuously at full load</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Always-on systems, event-driven architecture</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21</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Skipping</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Conduct process at high speed</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Fast-path optimization, SIMD, GPU acceleration</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22</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Blessing in Disguise</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Use harmful effects to positive result</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Chaos engineering, fault injection testing</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23</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Feedback</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Introduce feedback</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Closed-loop control, PID, observability loops</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24</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Intermediary</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Use intermediate object</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API gateway, message broker, proxy pattern</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25</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Self-service</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Make object serve itself</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Self-healing systems, auto-remediation</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26</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Copying</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Use copies instead of unavailable originals</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Caching, CDN, read replicas</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27</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Cheap Short-living</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Replace expensive durable with inexpensive</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Serverless/ephemeral compute vs dedicated servers</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28</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Mechanics Substitution</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Replace mechanical with field interactions</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Wireless sensor networks, OTA updates</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29</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Pneumatics and Hydraulics</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Use gas/liquid instead of solid</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Fluid data pipelines, stream processing</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30</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Flexible Shells and Thin Films</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Use flexible structures instead of solid</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Containerization, thin-client architectures</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31</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Porous Materials</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Make object porous; use porous elements</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Sparse matrices, compressed sensing</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32</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Color Changes</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Change the colour or transparency</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Dark mode UX, visual telemetry dashboards</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33</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Homogeneity</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Make interacting objects of same material</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Homogenous compute clusters, uniform data schemas</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34</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Discarding and Recovering</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Parts that fulfilled function dissolve or restore</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Ephemeral environments, garbage collection</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35</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Parameter Changes</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Change physical state, concentration, flexibility</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Rate limiting, throttling, voltage/frequency scaling</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36</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Phase Transitions</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Use phase transition phenomena</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 machine transitions in software systems</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37</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Thermal Expansion</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Use thermal expansion or contraction</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Adaptive resource expansion under load</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38</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Strong Oxidants</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Replace ordinary air with oxygen-enriched air</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Optimized runtime environments, JIT compilation</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39</w:t>
            </w:r>
          </w:p>
        </w:tc>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Inert Atmosphere</w:t>
            </w:r>
          </w:p>
        </w:tc>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Replace normal environment with inert one</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Sandboxed execution environments, air-gapped systems</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40</w:t>
            </w:r>
          </w:p>
        </w:tc>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Composite Materials</w:t>
            </w:r>
          </w:p>
        </w:tc>
        <w:tc>
          <w:tcPr>
            <w:tcW w:type="dxa" w:w="3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Use composite instead of homogeneous</w:t>
            </w:r>
          </w:p>
        </w:tc>
        <w:tc>
          <w:tcPr>
            <w:tcW w:type="dxa" w:w="4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Hybrid cloud, polyglot persistence patterns</w:t>
            </w:r>
          </w:p>
        </w:tc>
      </w:tr>
    </w:tbl>
    <w:p>
      <w:pPr>
        <w:spacing w:after="120"/>
      </w:pPr>
    </w:p>
    <w:p>
      <w:pPr>
        <w:pStyle w:val="Heading2"/>
        <w:spacing w:after="80" w:before="280"/>
      </w:pPr>
      <w:r>
        <w:rPr>
          <w:rFonts w:ascii="Arial" w:cs="Arial" w:eastAsia="Arial" w:hAnsi="Arial"/>
          <w:b/>
          <w:bCs/>
          <w:color w:val="0D7680"/>
          <w:sz w:val="28"/>
          <w:szCs w:val="28"/>
        </w:rPr>
        <w:t xml:space="preserve">1.4  TRIZ Beyond Engineering</w:t>
      </w:r>
    </w:p>
    <w:p>
      <w:pPr>
        <w:spacing w:after="120" w:line="320" w:lineRule="auto"/>
      </w:pPr>
      <w:r>
        <w:rPr>
          <w:rFonts w:ascii="Arial" w:cs="Arial" w:eastAsia="Arial" w:hAnsi="Arial"/>
          <w:b w:val="false"/>
          <w:bCs w:val="false"/>
          <w:color w:val="1A1A1A"/>
          <w:sz w:val="22"/>
          <w:szCs w:val="22"/>
        </w:rPr>
        <w:t xml:space="preserve">While TRIZ originated in hardware engineering, its framework has demonstrated validity across software architecture, business strategy, product management, and creative domains. The 40 principles map cleanly onto software system design:</w:t>
      </w:r>
    </w:p>
    <w:p>
      <w:pPr>
        <w:spacing w:after="40"/>
      </w:pPr>
    </w:p>
    <w:p>
      <w:pPr>
        <w:pStyle w:val="ListParagraph"/>
        <w:numPr>
          <w:ilvl w:val="0"/>
          <w:numId w:val="2"/>
        </w:numPr>
        <w:spacing w:after="80"/>
      </w:pPr>
      <w:r>
        <w:rPr>
          <w:rFonts w:ascii="Arial" w:cs="Arial" w:eastAsia="Arial" w:hAnsi="Arial"/>
          <w:color w:val="1A1A1A"/>
          <w:sz w:val="22"/>
          <w:szCs w:val="22"/>
        </w:rPr>
        <w:t xml:space="preserve">Contradictions in software: latency vs throughput, security vs usability, consistency vs availability (CAP theorem), test coverage vs developer velocity.</w:t>
      </w:r>
    </w:p>
    <w:p>
      <w:pPr>
        <w:pStyle w:val="ListParagraph"/>
        <w:numPr>
          <w:ilvl w:val="0"/>
          <w:numId w:val="2"/>
        </w:numPr>
        <w:spacing w:after="80"/>
      </w:pPr>
      <w:r>
        <w:rPr>
          <w:rFonts w:ascii="Arial" w:cs="Arial" w:eastAsia="Arial" w:hAnsi="Arial"/>
          <w:color w:val="1A1A1A"/>
          <w:sz w:val="22"/>
          <w:szCs w:val="22"/>
        </w:rPr>
        <w:t xml:space="preserve">Each principle corresponds to recognized software patterns, making TRIZ a unifying meta-language for design choices that engineers make daily without a formal framework.</w:t>
      </w:r>
    </w:p>
    <w:p>
      <w:pPr>
        <w:pStyle w:val="ListParagraph"/>
        <w:numPr>
          <w:ilvl w:val="0"/>
          <w:numId w:val="2"/>
        </w:numPr>
        <w:spacing w:after="80"/>
      </w:pPr>
      <w:r>
        <w:rPr>
          <w:rFonts w:ascii="Arial" w:cs="Arial" w:eastAsia="Arial" w:hAnsi="Arial"/>
          <w:color w:val="1A1A1A"/>
          <w:sz w:val="22"/>
          <w:szCs w:val="22"/>
        </w:rPr>
        <w:t xml:space="preserve">Altshuller's evolution of technical systems maps to software product lifecycle: from monolith, through modularisation, to microservices, through event-driven mesh — every step predicted by TRIZ's Laws of Technical System Evolution.</w:t>
      </w:r>
    </w:p>
    <w:p>
      <w:pPr>
        <w:spacing w:after="80"/>
      </w:pPr>
    </w:p>
    <w:p>
      <w:pPr>
        <w:pStyle w:val="Heading2"/>
        <w:spacing w:after="80" w:before="280"/>
      </w:pPr>
      <w:r>
        <w:rPr>
          <w:rFonts w:ascii="Arial" w:cs="Arial" w:eastAsia="Arial" w:hAnsi="Arial"/>
          <w:b/>
          <w:bCs/>
          <w:color w:val="0D7680"/>
          <w:sz w:val="28"/>
          <w:szCs w:val="28"/>
        </w:rPr>
        <w:t xml:space="preserve">1.5  Limitations and Known Criticisms</w:t>
      </w:r>
    </w:p>
    <w:p>
      <w:pPr>
        <w:spacing w:after="120" w:line="320" w:lineRule="auto"/>
      </w:pPr>
      <w:r>
        <w:rPr>
          <w:rFonts w:ascii="Arial" w:cs="Arial" w:eastAsia="Arial" w:hAnsi="Arial"/>
          <w:b w:val="false"/>
          <w:bCs w:val="false"/>
          <w:color w:val="1A1A1A"/>
          <w:sz w:val="22"/>
          <w:szCs w:val="22"/>
        </w:rPr>
        <w:t xml:space="preserve">TRIZ is not without critique. Limitations relevant to AI augmentation include:</w:t>
      </w:r>
    </w:p>
    <w:p>
      <w:pPr>
        <w:spacing w:after="40"/>
      </w:pPr>
    </w:p>
    <w:p>
      <w:pPr>
        <w:pStyle w:val="ListParagraph"/>
        <w:numPr>
          <w:ilvl w:val="0"/>
          <w:numId w:val="2"/>
        </w:numPr>
        <w:spacing w:after="80"/>
      </w:pPr>
      <w:r>
        <w:rPr>
          <w:rFonts w:ascii="Arial" w:cs="Arial" w:eastAsia="Arial" w:hAnsi="Arial"/>
          <w:color w:val="1A1A1A"/>
          <w:sz w:val="22"/>
          <w:szCs w:val="22"/>
        </w:rPr>
        <w:t xml:space="preserve">Static matrix: the original 39×39 contradiction matrix was derived from 1940s–1970s patents, making it less representative of software, biological, and nano-scale domains.</w:t>
      </w:r>
    </w:p>
    <w:p>
      <w:pPr>
        <w:pStyle w:val="ListParagraph"/>
        <w:numPr>
          <w:ilvl w:val="0"/>
          <w:numId w:val="2"/>
        </w:numPr>
        <w:spacing w:after="80"/>
      </w:pPr>
      <w:r>
        <w:rPr>
          <w:rFonts w:ascii="Arial" w:cs="Arial" w:eastAsia="Arial" w:hAnsi="Arial"/>
          <w:color w:val="1A1A1A"/>
          <w:sz w:val="22"/>
          <w:szCs w:val="22"/>
        </w:rPr>
        <w:t xml:space="preserve">Subjectivity in problem framing: identifying the right contradiction and the relevant engineering parameters requires expertise; incorrect framing produces irrelevant principle suggestions.</w:t>
      </w:r>
    </w:p>
    <w:p>
      <w:pPr>
        <w:pStyle w:val="ListParagraph"/>
        <w:numPr>
          <w:ilvl w:val="0"/>
          <w:numId w:val="2"/>
        </w:numPr>
        <w:spacing w:after="80"/>
      </w:pPr>
      <w:r>
        <w:rPr>
          <w:rFonts w:ascii="Arial" w:cs="Arial" w:eastAsia="Arial" w:hAnsi="Arial"/>
          <w:color w:val="1A1A1A"/>
          <w:sz w:val="22"/>
          <w:szCs w:val="22"/>
        </w:rPr>
        <w:t xml:space="preserve">Principle overload: 40 principles applied naively produces a combinatorial explosion of options with no ranking mechanism.</w:t>
      </w:r>
    </w:p>
    <w:p>
      <w:pPr>
        <w:pStyle w:val="ListParagraph"/>
        <w:numPr>
          <w:ilvl w:val="0"/>
          <w:numId w:val="2"/>
        </w:numPr>
        <w:spacing w:after="80"/>
      </w:pPr>
      <w:r>
        <w:rPr>
          <w:rFonts w:ascii="Arial" w:cs="Arial" w:eastAsia="Arial" w:hAnsi="Arial"/>
          <w:color w:val="1A1A1A"/>
          <w:sz w:val="22"/>
          <w:szCs w:val="22"/>
        </w:rPr>
        <w:t xml:space="preserve">Limited empirical validation: despite widespread industrial adoption, rigorous controlled experiments quantifying TRIZ's incremental value over baseline ideation are sparse.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C97D10" w:val="clear"/>
            <w:tcMar>
              <w:top w:type="dxa" w:w="120"/>
              <w:left w:type="dxa" w:w="80"/>
              <w:bottom w:type="dxa" w:w="120"/>
              <w:right w:type="dxa" w:w="80"/>
            </w:tcMar>
          </w:tcPr>
          <w:p/>
        </w:tc>
        <w:tc>
          <w:tcPr>
            <w:tcW w:type="dxa" w:w="9160"/>
            <w:tcBorders>
              <w:top w:val="none"/>
              <w:left w:val="none"/>
              <w:bottom w:val="none"/>
              <w:right w:val="none"/>
            </w:tcBorders>
            <w:shd w:fill="FFF5E0" w:val="clear"/>
            <w:tcMar>
              <w:top w:type="dxa" w:w="120"/>
              <w:left w:type="dxa" w:w="180"/>
              <w:bottom w:type="dxa" w:w="120"/>
              <w:right w:type="dxa" w:w="180"/>
            </w:tcMar>
          </w:tcPr>
          <w:p>
            <w:pPr>
              <w:spacing w:after="0"/>
            </w:pPr>
            <w:r>
              <w:rPr>
                <w:rFonts w:ascii="Arial" w:cs="Arial" w:eastAsia="Arial" w:hAnsi="Arial"/>
                <w:color w:val="1A1A1A"/>
                <w:sz w:val="22"/>
                <w:szCs w:val="22"/>
              </w:rPr>
              <w:t xml:space="preserve">Opportunity: An LLM-powered TRIZ plugin addresses all four limitations — it can reason about modern software contradictions, assist in problem framing via dialogue, rank principles by contextual relevance, and generate verifiable solution candidates for automated scoring.</w:t>
            </w:r>
          </w:p>
        </w:tc>
      </w:tr>
    </w:tbl>
    <w:p>
      <w:pPr>
        <w:spacing w:after="120"/>
      </w:pPr>
    </w:p>
    <w:p>
      <w:r>
        <w:br w:type="page"/>
      </w:r>
    </w:p>
    <w:p>
      <w:pPr>
        <w:pStyle w:val="Heading1"/>
        <w:spacing w:after="120" w:before="360"/>
      </w:pPr>
      <w:r>
        <w:rPr>
          <w:rFonts w:ascii="Arial" w:cs="Arial" w:eastAsia="Arial" w:hAnsi="Arial"/>
          <w:b/>
          <w:bCs/>
          <w:color w:val="1B3A6B"/>
          <w:sz w:val="36"/>
          <w:szCs w:val="36"/>
        </w:rPr>
        <w:t xml:space="preserve">Section 2 — Claude Code Plugin Design</w:t>
      </w:r>
    </w:p>
    <w:p>
      <w:pPr>
        <w:pBdr>
          <w:bottom w:val="single" w:color="1B3A6B" w:sz="6" w:space="1"/>
        </w:pBdr>
        <w:spacing w:after="80" w:before="80"/>
      </w:pPr>
    </w:p>
    <w:p>
      <w:pPr>
        <w:spacing w:after="80"/>
      </w:pPr>
    </w:p>
    <w:p>
      <w:pPr>
        <w:pStyle w:val="Heading2"/>
        <w:spacing w:after="80" w:before="280"/>
      </w:pPr>
      <w:r>
        <w:rPr>
          <w:rFonts w:ascii="Arial" w:cs="Arial" w:eastAsia="Arial" w:hAnsi="Arial"/>
          <w:b/>
          <w:bCs/>
          <w:color w:val="0D7680"/>
          <w:sz w:val="28"/>
          <w:szCs w:val="28"/>
        </w:rPr>
        <w:t xml:space="preserve">2.1  Plugin Overview</w:t>
      </w:r>
    </w:p>
    <w:p>
      <w:pPr>
        <w:spacing w:after="120" w:line="320" w:lineRule="auto"/>
      </w:pPr>
      <w:r>
        <w:rPr>
          <w:rFonts w:ascii="Arial" w:cs="Arial" w:eastAsia="Arial" w:hAnsi="Arial"/>
          <w:b w:val="false"/>
          <w:bCs w:val="false"/>
          <w:color w:val="1A1A1A"/>
          <w:sz w:val="22"/>
          <w:szCs w:val="22"/>
        </w:rPr>
        <w:t xml:space="preserve">The TRIZ Plugin for Claude Code is a structured reasoning assistant that applies the 40 Inventive Principles, Contradiction Matrix navigation, Ideal Final Result (IFR) formulation, and ARIZ-85C step-by-step analysis to real engineering and software problems presented within a Claude Code session.</w:t>
      </w:r>
    </w:p>
    <w:p>
      <w:pPr>
        <w:spacing w:after="60"/>
      </w:pPr>
    </w:p>
    <w:p>
      <w:pPr>
        <w:spacing w:after="120" w:line="320" w:lineRule="auto"/>
      </w:pPr>
      <w:r>
        <w:rPr>
          <w:rFonts w:ascii="Arial" w:cs="Arial" w:eastAsia="Arial" w:hAnsi="Arial"/>
          <w:b w:val="false"/>
          <w:bCs w:val="false"/>
          <w:color w:val="1A1A1A"/>
          <w:sz w:val="22"/>
          <w:szCs w:val="22"/>
        </w:rPr>
        <w:t xml:space="preserve">Plugin identity: triz-engine. Install command:</w:t>
      </w:r>
    </w:p>
    <w:p>
      <w:pPr>
        <w:shd w:fill="F0F4F8" w:val="clear"/>
        <w:spacing w:after="80"/>
      </w:pPr>
      <w:r>
        <w:rPr>
          <w:rFonts w:ascii="Courier New" w:cs="Courier New" w:eastAsia="Courier New" w:hAnsi="Courier New"/>
          <w:color w:val="1B3A6B"/>
          <w:sz w:val="20"/>
          <w:szCs w:val="20"/>
        </w:rPr>
        <w:t xml:space="preserve">/plugin install triz-engine@composio</w:t>
      </w:r>
    </w:p>
    <w:p>
      <w:pPr>
        <w:spacing w:after="80"/>
      </w:pPr>
    </w:p>
    <w:p>
      <w:pPr>
        <w:pStyle w:val="Heading2"/>
        <w:spacing w:after="80" w:before="280"/>
      </w:pPr>
      <w:r>
        <w:rPr>
          <w:rFonts w:ascii="Arial" w:cs="Arial" w:eastAsia="Arial" w:hAnsi="Arial"/>
          <w:b/>
          <w:bCs/>
          <w:color w:val="0D7680"/>
          <w:sz w:val="28"/>
          <w:szCs w:val="28"/>
        </w:rPr>
        <w:t xml:space="preserve">2.2  Plugin Component Architecture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Component</w:t>
            </w:r>
          </w:p>
        </w:tc>
        <w:tc>
          <w:tcPr>
            <w:tcW w:type="dxa" w:w="1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63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/triz:analyze</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Slash Command</w:t>
            </w:r>
          </w:p>
        </w:tc>
        <w:tc>
          <w:tcPr>
            <w:tcW w:type="dxa" w:w="6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Main entry point. Accepts a problem statement and returns contradiction identification + top 3 applicable principles with ranked solution sketches.</w:t>
            </w:r>
          </w:p>
        </w:tc>
      </w:tr>
      <w:tr>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/triz:principles</w:t>
            </w:r>
          </w:p>
        </w:tc>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Slash Command</w:t>
            </w:r>
          </w:p>
        </w:tc>
        <w:tc>
          <w:tcPr>
            <w:tcW w:type="dxa" w:w="6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Browse or search the 40 principles by keyword, category, or contradiction type. Returns principle card with examples.</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/triz:matrix</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Slash Command</w:t>
            </w:r>
          </w:p>
        </w:tc>
        <w:tc>
          <w:tcPr>
            <w:tcW w:type="dxa" w:w="6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Navigate the 39×39 contradiction matrix. Accepts two engineering parameters and returns principle recommendations.</w:t>
            </w:r>
          </w:p>
        </w:tc>
      </w:tr>
      <w:tr>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/triz:ifr</w:t>
            </w:r>
          </w:p>
        </w:tc>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Slash Command</w:t>
            </w:r>
          </w:p>
        </w:tc>
        <w:tc>
          <w:tcPr>
            <w:tcW w:type="dxa" w:w="6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Guide user through Ideal Final Result formulation — what would the system do if it solved itself at zero cost?</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/triz:ariz</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Slash Command</w:t>
            </w:r>
          </w:p>
        </w:tc>
        <w:tc>
          <w:tcPr>
            <w:tcW w:type="dxa" w:w="6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Step-by-step ARIZ-85C walkthrough for deeply intractable problems requiring full analysis.</w:t>
            </w:r>
          </w:p>
        </w:tc>
      </w:tr>
      <w:tr>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/triz:benchmark</w:t>
            </w:r>
          </w:p>
        </w:tc>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Slash Command</w:t>
            </w:r>
          </w:p>
        </w:tc>
        <w:tc>
          <w:tcPr>
            <w:tcW w:type="dxa" w:w="6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Run the TRIZBENCH evaluation suite against the current session's solutions. Returns scored report.</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triz-contradiction-agent</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Subagent</w:t>
            </w:r>
          </w:p>
        </w:tc>
        <w:tc>
          <w:tcPr>
            <w:tcW w:type="dxa" w:w="6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Specialist agent that autonomously identifies technical and physical contradictions in a codebase or design document.</w:t>
            </w:r>
          </w:p>
        </w:tc>
      </w:tr>
      <w:tr>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triz-solution-agent</w:t>
            </w:r>
          </w:p>
        </w:tc>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Subagent</w:t>
            </w:r>
          </w:p>
        </w:tc>
        <w:tc>
          <w:tcPr>
            <w:tcW w:type="dxa" w:w="6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Applies shortlisted principles to generate concrete solution candidates; scores each against IFR criteria.</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triz-evaluator-agent</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Subagent</w:t>
            </w:r>
          </w:p>
        </w:tc>
        <w:tc>
          <w:tcPr>
            <w:tcW w:type="dxa" w:w="6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Blind evaluator: given a problem + candidate solution, scores on novelty, feasibility, elegance, and contradiction resolution.</w:t>
            </w:r>
          </w:p>
        </w:tc>
      </w:tr>
      <w:tr>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triz-knowledge-base.json</w:t>
            </w:r>
          </w:p>
        </w:tc>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MCP Resource</w:t>
            </w:r>
          </w:p>
        </w:tc>
        <w:tc>
          <w:tcPr>
            <w:tcW w:type="dxa" w:w="6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Structured JSON embedding all 40 principles with metadata: category, contradiction types, example domains, analogues.</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triz-matrix.json</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MCP Resource</w:t>
            </w:r>
          </w:p>
        </w:tc>
        <w:tc>
          <w:tcPr>
            <w:tcW w:type="dxa" w:w="6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Machine-readable 39×39 contradiction matrix with full parameter definitions and principle priority lists.</w:t>
            </w:r>
          </w:p>
        </w:tc>
      </w:tr>
      <w:tr>
        <w:tc>
          <w:tcPr>
            <w:tcW w:type="dxa" w:w="1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PreToolUse hook</w:t>
            </w:r>
          </w:p>
        </w:tc>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Hook</w:t>
            </w:r>
          </w:p>
        </w:tc>
        <w:tc>
          <w:tcPr>
            <w:tcW w:type="dxa" w:w="6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Intercepts file writes and code edits; offers TRIZ contradiction check before destructive architectural changes.</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PostToolUse hook</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Hook</w:t>
            </w:r>
          </w:p>
        </w:tc>
        <w:tc>
          <w:tcPr>
            <w:tcW w:type="dxa" w:w="6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After a solution is committed, logs the TRIZ principle applied (if any) to a session innovation ledger.</w:t>
            </w:r>
          </w:p>
        </w:tc>
      </w:tr>
    </w:tbl>
    <w:p>
      <w:pPr>
        <w:spacing w:after="120"/>
      </w:pPr>
    </w:p>
    <w:p>
      <w:pPr>
        <w:pStyle w:val="Heading2"/>
        <w:spacing w:after="80" w:before="280"/>
      </w:pPr>
      <w:r>
        <w:rPr>
          <w:rFonts w:ascii="Arial" w:cs="Arial" w:eastAsia="Arial" w:hAnsi="Arial"/>
          <w:b/>
          <w:bCs/>
          <w:color w:val="0D7680"/>
          <w:sz w:val="28"/>
          <w:szCs w:val="28"/>
        </w:rPr>
        <w:t xml:space="preserve">2.3  Plugin File Structure</w:t>
      </w:r>
    </w:p>
    <w:p>
      <w:pPr>
        <w:shd w:fill="F0F4F8" w:val="clear"/>
        <w:spacing w:after="80"/>
      </w:pPr>
      <w:r>
        <w:rPr>
          <w:rFonts w:ascii="Courier New" w:cs="Courier New" w:eastAsia="Courier New" w:hAnsi="Courier New"/>
          <w:color w:val="1B3A6B"/>
          <w:sz w:val="18"/>
          <w:szCs w:val="18"/>
        </w:rPr>
        <w:t xml:space="preserve">triz-engine/
├── .claude-plugin/
│   └── plugin.json
├── commands/
│   ├── analyze.md
│   ├── principles.md
│   ├── matrix.md
│   ├── ifr.md
│   ├── ariz.md
│   └── benchmark.md
├── agents/
│   ├── contradiction-agent.md
│   ├── solution-agent.md
│   └── evaluator-agent.md
├── skills/
│   └── triz-core.md
├── hooks/
│   ├── pre-tool-use.json
│   └── post-tool-use.json
├── data/
│   ├── triz-knowledge-base.json
│   └── triz-matrix.json
├── .mcp.json
└── README.md</w:t>
      </w:r>
    </w:p>
    <w:p>
      <w:pPr>
        <w:spacing w:after="80"/>
      </w:pPr>
    </w:p>
    <w:p>
      <w:pPr>
        <w:pStyle w:val="Heading2"/>
        <w:spacing w:after="80" w:before="280"/>
      </w:pPr>
      <w:r>
        <w:rPr>
          <w:rFonts w:ascii="Arial" w:cs="Arial" w:eastAsia="Arial" w:hAnsi="Arial"/>
          <w:b/>
          <w:bCs/>
          <w:color w:val="0D7680"/>
          <w:sz w:val="28"/>
          <w:szCs w:val="28"/>
        </w:rPr>
        <w:t xml:space="preserve">2.4  Core Slash Command: /triz:analyze — System Prompt</w:t>
      </w:r>
    </w:p>
    <w:p>
      <w:pPr>
        <w:spacing w:after="120" w:line="320" w:lineRule="auto"/>
      </w:pPr>
      <w:r>
        <w:rPr>
          <w:rFonts w:ascii="Arial" w:cs="Arial" w:eastAsia="Arial" w:hAnsi="Arial"/>
          <w:b w:val="false"/>
          <w:bCs w:val="false"/>
          <w:color w:val="1A1A1A"/>
          <w:sz w:val="22"/>
          <w:szCs w:val="22"/>
        </w:rPr>
        <w:t xml:space="preserve">The base system prompt below is the foundation from which the plugin's intelligence is built. It is the 'pitch prompt' that competes in the arena: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E4C59" w:val="clear"/>
            <w:tcMar>
              <w:top w:type="dxa" w:w="120"/>
              <w:left w:type="dxa" w:w="80"/>
              <w:bottom w:type="dxa" w:w="120"/>
              <w:right w:type="dxa" w:w="80"/>
            </w:tcMar>
          </w:tcPr>
          <w:p/>
        </w:tc>
        <w:tc>
          <w:tcPr>
            <w:tcW w:type="dxa" w:w="9160"/>
            <w:tcBorders>
              <w:top w:val="none"/>
              <w:left w:val="none"/>
              <w:bottom w:val="none"/>
              <w:right w:val="none"/>
            </w:tcBorders>
            <w:shd w:fill="F0F4F8" w:val="clear"/>
            <w:tcMar>
              <w:top w:type="dxa" w:w="120"/>
              <w:left w:type="dxa" w:w="180"/>
              <w:bottom w:type="dxa" w:w="120"/>
              <w:right w:type="dxa" w:w="180"/>
            </w:tcMar>
          </w:tcPr>
          <w:p>
            <w:pPr>
              <w:spacing w:after="0"/>
            </w:pPr>
            <w:r>
              <w:rPr>
                <w:rFonts w:ascii="Arial" w:cs="Arial" w:eastAsia="Arial" w:hAnsi="Arial"/>
                <w:color w:val="1A1A1A"/>
                <w:sz w:val="22"/>
                <w:szCs w:val="22"/>
              </w:rPr>
              <w:t xml:space="preserve">SYSTEM PROMPT — triz-engine /triz:analyze
You are TRIZ Engine, an expert in the Theory of Inventive Problem Solving (TRIZ). Your role is to systematically resolve engineering, software, and design contradictions using the 40 Inventive Principles and the Contradiction Matrix.
WORKFLOW:
1. PROBLEM INTAKE: Extract the core problem from the user's statement. Identify what improves and what worsens.
2. CONTRADICTION CLASSIFICATION: Classify as Technical (improving X worsens Y) or Physical (X must be both A and not-A simultaneously). State the contradiction precisely.
3. PARAMETER MAPPING: Map the contradicting parameters to the 39 TRIZ engineering parameters (e.g. speed, force, reliability, loss of information, ease of manufacture).
4. MATRIX LOOKUP: Using the parameter pair, identify the top 3-5 recommended Inventive Principles.
5. PRINCIPLE APPLICATION: For each principle, generate a concrete solution sketch in the problem's domain. Evaluate each sketch against the Ideal Final Result: 'The system solves itself without introducing any harm or cost.'
6. RANKING: Rank solutions by (a) degree of contradiction resolution, (b) implementation feasibility, (c) elegance/simplicity.
7. OUTPUT FORMAT: Return structured JSON-compatible markdown with: contradiction_type, parameter_a, parameter_b, principles_applied (array with id, name, solution_sketch, ifr_score), recommended_solution.
CONSTRAINTS: Never accept a compromise as a solution. A true TRIZ solution eliminates the contradiction. Flag compromises explicitly. Ask clarifying questions if the contradiction cannot be isolated from the problem statement.</w:t>
            </w:r>
          </w:p>
        </w:tc>
      </w:tr>
    </w:tbl>
    <w:p>
      <w:pPr>
        <w:spacing w:after="120"/>
      </w:pPr>
    </w:p>
    <w:p>
      <w:pPr>
        <w:pStyle w:val="Heading2"/>
        <w:spacing w:after="80" w:before="280"/>
      </w:pPr>
      <w:r>
        <w:rPr>
          <w:rFonts w:ascii="Arial" w:cs="Arial" w:eastAsia="Arial" w:hAnsi="Arial"/>
          <w:b/>
          <w:bCs/>
          <w:color w:val="0D7680"/>
          <w:sz w:val="28"/>
          <w:szCs w:val="28"/>
        </w:rPr>
        <w:t xml:space="preserve">2.5  Agent Orchestration Flow</w:t>
      </w:r>
    </w:p>
    <w:p>
      <w:pPr>
        <w:spacing w:after="120" w:line="320" w:lineRule="auto"/>
      </w:pPr>
      <w:r>
        <w:rPr>
          <w:rFonts w:ascii="Arial" w:cs="Arial" w:eastAsia="Arial" w:hAnsi="Arial"/>
          <w:b w:val="false"/>
          <w:bCs w:val="false"/>
          <w:color w:val="1A1A1A"/>
          <w:sz w:val="22"/>
          <w:szCs w:val="22"/>
        </w:rPr>
        <w:t xml:space="preserve">For complex problems (/triz:ariz), the plugin orchestrates three subagents in sequence:</w:t>
      </w:r>
    </w:p>
    <w:p>
      <w:pPr>
        <w:spacing w:after="40"/>
      </w:pPr>
    </w:p>
    <w:p>
      <w:pPr>
        <w:pStyle w:val="ListParagraph"/>
        <w:numPr>
          <w:ilvl w:val="0"/>
          <w:numId w:val="3"/>
        </w:numPr>
        <w:spacing w:after="80"/>
      </w:pPr>
      <w:r>
        <w:rPr>
          <w:rFonts w:ascii="Arial" w:cs="Arial" w:eastAsia="Arial" w:hAnsi="Arial"/>
          <w:color w:val="1A1A1A"/>
          <w:sz w:val="22"/>
          <w:szCs w:val="22"/>
        </w:rPr>
        <w:t xml:space="preserve">User invokes /triz:analyze with a problem statement.</w:t>
      </w:r>
    </w:p>
    <w:p>
      <w:pPr>
        <w:pStyle w:val="ListParagraph"/>
        <w:numPr>
          <w:ilvl w:val="0"/>
          <w:numId w:val="3"/>
        </w:numPr>
        <w:spacing w:after="80"/>
      </w:pPr>
      <w:r>
        <w:rPr>
          <w:rFonts w:ascii="Arial" w:cs="Arial" w:eastAsia="Arial" w:hAnsi="Arial"/>
          <w:color w:val="1A1A1A"/>
          <w:sz w:val="22"/>
          <w:szCs w:val="22"/>
        </w:rPr>
        <w:t xml:space="preserve">contradiction-agent receives the raw problem, identifies parameter pairs, classifies contradiction, returns structured contradiction card.</w:t>
      </w:r>
    </w:p>
    <w:p>
      <w:pPr>
        <w:pStyle w:val="ListParagraph"/>
        <w:numPr>
          <w:ilvl w:val="0"/>
          <w:numId w:val="3"/>
        </w:numPr>
        <w:spacing w:after="80"/>
      </w:pPr>
      <w:r>
        <w:rPr>
          <w:rFonts w:ascii="Arial" w:cs="Arial" w:eastAsia="Arial" w:hAnsi="Arial"/>
          <w:color w:val="1A1A1A"/>
          <w:sz w:val="22"/>
          <w:szCs w:val="22"/>
        </w:rPr>
        <w:t xml:space="preserve">solution-agent receives the contradiction card plus the full knowledge base, applies each recommended principle, generates solution sketches per principle.</w:t>
      </w:r>
    </w:p>
    <w:p>
      <w:pPr>
        <w:pStyle w:val="ListParagraph"/>
        <w:numPr>
          <w:ilvl w:val="0"/>
          <w:numId w:val="3"/>
        </w:numPr>
        <w:spacing w:after="80"/>
      </w:pPr>
      <w:r>
        <w:rPr>
          <w:rFonts w:ascii="Arial" w:cs="Arial" w:eastAsia="Arial" w:hAnsi="Arial"/>
          <w:color w:val="1A1A1A"/>
          <w:sz w:val="22"/>
          <w:szCs w:val="22"/>
        </w:rPr>
        <w:t xml:space="preserve">evaluator-agent receives problem + all solution sketches, scores each on: Novelty (0-25), Contradiction Resolution (0-25), IFR Proximity (0-25), Feasibility (0-25). Total: 0-100.</w:t>
      </w:r>
    </w:p>
    <w:p>
      <w:pPr>
        <w:pStyle w:val="ListParagraph"/>
        <w:numPr>
          <w:ilvl w:val="0"/>
          <w:numId w:val="3"/>
        </w:numPr>
        <w:spacing w:after="80"/>
      </w:pPr>
      <w:r>
        <w:rPr>
          <w:rFonts w:ascii="Arial" w:cs="Arial" w:eastAsia="Arial" w:hAnsi="Arial"/>
          <w:color w:val="1A1A1A"/>
          <w:sz w:val="22"/>
          <w:szCs w:val="22"/>
        </w:rPr>
        <w:t xml:space="preserve">Claude synthesises the top-ranked solution into an actionable recommendation with implementation steps.</w:t>
      </w:r>
    </w:p>
    <w:p>
      <w:pPr>
        <w:spacing w:after="80"/>
      </w:pPr>
    </w:p>
    <w:p>
      <w:pPr>
        <w:pStyle w:val="Heading2"/>
        <w:spacing w:after="80" w:before="280"/>
      </w:pPr>
      <w:r>
        <w:rPr>
          <w:rFonts w:ascii="Arial" w:cs="Arial" w:eastAsia="Arial" w:hAnsi="Arial"/>
          <w:b/>
          <w:bCs/>
          <w:color w:val="0D7680"/>
          <w:sz w:val="28"/>
          <w:szCs w:val="28"/>
        </w:rPr>
        <w:t xml:space="preserve">2.6  MCP Server Configuration</w:t>
      </w:r>
    </w:p>
    <w:p>
      <w:pPr>
        <w:shd w:fill="F0F4F8" w:val="clear"/>
        <w:spacing w:after="80"/>
      </w:pPr>
      <w:r>
        <w:rPr>
          <w:rFonts w:ascii="Courier New" w:cs="Courier New" w:eastAsia="Courier New" w:hAnsi="Courier New"/>
          <w:color w:val="1B3A6B"/>
          <w:sz w:val="18"/>
          <w:szCs w:val="18"/>
        </w:rPr>
        <w:t xml:space="preserve">{
  "mcpServers": {
    "triz-knowledge": {
      "command": "${CLAUDE_PLUGIN_ROOT}/servers/triz-server",
      "args": ["--data", "${CLAUDE_PLUGIN_ROOT}/data"],
      "env": { "TRIZ_MODE": "full" }
    }
  }
}</w:t>
      </w:r>
    </w:p>
    <w:p>
      <w:pPr>
        <w:spacing w:after="80"/>
      </w:pPr>
    </w:p>
    <w:p>
      <w:pPr>
        <w:pStyle w:val="Heading2"/>
        <w:spacing w:after="80" w:before="280"/>
      </w:pPr>
      <w:r>
        <w:rPr>
          <w:rFonts w:ascii="Arial" w:cs="Arial" w:eastAsia="Arial" w:hAnsi="Arial"/>
          <w:b/>
          <w:bCs/>
          <w:color w:val="0D7680"/>
          <w:sz w:val="28"/>
          <w:szCs w:val="28"/>
        </w:rPr>
        <w:t xml:space="preserve">2.7  Hook Design — Pre-Architectural Change Intercept</w:t>
      </w:r>
    </w:p>
    <w:p>
      <w:pPr>
        <w:spacing w:after="120" w:line="320" w:lineRule="auto"/>
      </w:pPr>
      <w:r>
        <w:rPr>
          <w:rFonts w:ascii="Arial" w:cs="Arial" w:eastAsia="Arial" w:hAnsi="Arial"/>
          <w:b w:val="false"/>
          <w:bCs w:val="false"/>
          <w:color w:val="1A1A1A"/>
          <w:sz w:val="22"/>
          <w:szCs w:val="22"/>
        </w:rPr>
        <w:t xml:space="preserve">The PreToolUse hook fires before any Write or Bash tool call that touches core architecture files. It prompts the user: 'Architectural change detected. Would you like a TRIZ contradiction check before proceeding? [y/n]'. If accepted, it spawns the contradiction-agent on the diff.</w:t>
      </w:r>
    </w:p>
    <w:p>
      <w:pPr>
        <w:spacing w:after="60"/>
      </w:pPr>
    </w:p>
    <w:p>
      <w:pPr>
        <w:spacing w:after="120" w:line="320" w:lineRule="auto"/>
      </w:pPr>
      <w:r>
        <w:rPr>
          <w:rFonts w:ascii="Arial" w:cs="Arial" w:eastAsia="Arial" w:hAnsi="Arial"/>
          <w:b w:val="false"/>
          <w:bCs w:val="false"/>
          <w:color w:val="1A1A1A"/>
          <w:sz w:val="22"/>
          <w:szCs w:val="22"/>
        </w:rPr>
        <w:t xml:space="preserve">The PostToolUse hook logs every applied principle to a JSONL innovation ledger at .triz/session.jsonl. This enables retrospective analysis, team analytics, and benchmark scoring.</w:t>
      </w:r>
    </w:p>
    <w:p>
      <w:r>
        <w:br w:type="page"/>
      </w:r>
    </w:p>
    <w:p>
      <w:pPr>
        <w:pStyle w:val="Heading1"/>
        <w:spacing w:after="120" w:before="360"/>
      </w:pPr>
      <w:r>
        <w:rPr>
          <w:rFonts w:ascii="Arial" w:cs="Arial" w:eastAsia="Arial" w:hAnsi="Arial"/>
          <w:b/>
          <w:bCs/>
          <w:color w:val="1B3A6B"/>
          <w:sz w:val="36"/>
          <w:szCs w:val="36"/>
        </w:rPr>
        <w:t xml:space="preserve">Section 3 — TRIZBENCH: Benchmark Design &amp; Validation Suite</w:t>
      </w:r>
    </w:p>
    <w:p>
      <w:pPr>
        <w:pBdr>
          <w:bottom w:val="single" w:color="1B3A6B" w:sz="6" w:space="1"/>
        </w:pBdr>
        <w:spacing w:after="80" w:before="80"/>
      </w:pPr>
    </w:p>
    <w:p>
      <w:pPr>
        <w:spacing w:after="80"/>
      </w:pPr>
    </w:p>
    <w:p>
      <w:pPr>
        <w:pStyle w:val="Heading2"/>
        <w:spacing w:after="80" w:before="280"/>
      </w:pPr>
      <w:r>
        <w:rPr>
          <w:rFonts w:ascii="Arial" w:cs="Arial" w:eastAsia="Arial" w:hAnsi="Arial"/>
          <w:b/>
          <w:bCs/>
          <w:color w:val="0D7680"/>
          <w:sz w:val="28"/>
          <w:szCs w:val="28"/>
        </w:rPr>
        <w:t xml:space="preserve">3.1  Benchmark Philosophy</w:t>
      </w:r>
    </w:p>
    <w:p>
      <w:pPr>
        <w:spacing w:after="120" w:line="320" w:lineRule="auto"/>
      </w:pPr>
      <w:r>
        <w:rPr>
          <w:rFonts w:ascii="Arial" w:cs="Arial" w:eastAsia="Arial" w:hAnsi="Arial"/>
          <w:b w:val="false"/>
          <w:bCs w:val="false"/>
          <w:color w:val="1A1A1A"/>
          <w:sz w:val="22"/>
          <w:szCs w:val="22"/>
        </w:rPr>
        <w:t xml:space="preserve">Standard LLM benchmarks test recall and reasoning over static knowledge. TRIZBENCH tests inventive reasoning — the ability to identify contradictions, apply abstract principles to novel domains, and generate solutions that genuinely resolve (not merely manage) the core tension. This aligns with TRIZ's fundamental premise: creativity is systematic, not random.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0D7680" w:val="clear"/>
            <w:tcMar>
              <w:top w:type="dxa" w:w="120"/>
              <w:left w:type="dxa" w:w="80"/>
              <w:bottom w:type="dxa" w:w="120"/>
              <w:right w:type="dxa" w:w="80"/>
            </w:tcMar>
          </w:tcPr>
          <w:p/>
        </w:tc>
        <w:tc>
          <w:tcPr>
            <w:tcW w:type="dxa" w:w="9160"/>
            <w:tcBorders>
              <w:top w:val="none"/>
              <w:left w:val="none"/>
              <w:bottom w:val="none"/>
              <w:right w:val="none"/>
            </w:tcBorders>
            <w:shd w:fill="E0F4F5" w:val="clear"/>
            <w:tcMar>
              <w:top w:type="dxa" w:w="120"/>
              <w:left w:type="dxa" w:w="180"/>
              <w:bottom w:type="dxa" w:w="120"/>
              <w:right w:type="dxa" w:w="180"/>
            </w:tcMar>
          </w:tcPr>
          <w:p>
            <w:pPr>
              <w:spacing w:after="0"/>
            </w:pPr>
            <w:r>
              <w:rPr>
                <w:rFonts w:ascii="Arial" w:cs="Arial" w:eastAsia="Arial" w:hAnsi="Arial"/>
                <w:color w:val="1A1A1A"/>
                <w:sz w:val="22"/>
                <w:szCs w:val="22"/>
              </w:rPr>
              <w:t xml:space="preserve">Design principle: TRIZBENCH problems must be novel enough to prevent contamination (no published answer exists), structured enough for automated scoring, and challenging enough that naive LLM reasoning fails while principled TRIZ application succeeds.</w:t>
            </w:r>
          </w:p>
        </w:tc>
      </w:tr>
    </w:tbl>
    <w:p>
      <w:pPr>
        <w:spacing w:after="80"/>
      </w:pPr>
    </w:p>
    <w:p>
      <w:pPr>
        <w:pStyle w:val="Heading2"/>
        <w:spacing w:after="80" w:before="280"/>
      </w:pPr>
      <w:r>
        <w:rPr>
          <w:rFonts w:ascii="Arial" w:cs="Arial" w:eastAsia="Arial" w:hAnsi="Arial"/>
          <w:b/>
          <w:bCs/>
          <w:color w:val="0D7680"/>
          <w:sz w:val="28"/>
          <w:szCs w:val="28"/>
        </w:rPr>
        <w:t xml:space="preserve">3.2  Benchmark Dimensions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000"/>
        <w:gridCol w:w="2760"/>
      </w:tblGrid>
      <w:tr>
        <w:trPr>
          <w:tblHeader/>
        </w:trPr>
        <w:tc>
          <w:tcPr>
            <w:tcW w:type="dxa" w:w="22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Dimension</w:t>
            </w:r>
          </w:p>
        </w:tc>
        <w:tc>
          <w:tcPr>
            <w:tcW w:type="dxa" w:w="3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c>
          <w:tcPr>
            <w:tcW w:type="dxa" w:w="10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Weight</w:t>
            </w:r>
          </w:p>
        </w:tc>
        <w:tc>
          <w:tcPr>
            <w:tcW w:type="dxa" w:w="27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Scoring Method</w:t>
            </w:r>
          </w:p>
        </w:tc>
      </w:tr>
      <w:tr>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Contradiction Identification (CI)</w:t>
            </w:r>
          </w:p>
        </w:tc>
        <w:tc>
          <w:tcPr>
            <w:tcW w:type="dxa" w:w="3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Does the system correctly identify and classify the technical or physical contradiction?</w:t>
            </w:r>
          </w:p>
        </w:tc>
        <w:tc>
          <w:tcPr>
            <w:tcW w:type="dxa" w:w="1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25%</w:t>
            </w:r>
          </w:p>
        </w:tc>
        <w:tc>
          <w:tcPr>
            <w:tcW w:type="dxa" w:w="2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Automated rubric vs ground-truth contradiction card</w:t>
            </w:r>
          </w:p>
        </w:tc>
      </w:tr>
      <w:tr>
        <w:tc>
          <w:tcPr>
            <w:tcW w:type="dxa" w:w="2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Principle Selection (PS)</w:t>
            </w:r>
          </w:p>
        </w:tc>
        <w:tc>
          <w:tcPr>
            <w:tcW w:type="dxa" w:w="3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Does the system select the principle(s) that the TRIZ matrix recommends for the parameter pair?</w:t>
            </w:r>
          </w:p>
        </w:tc>
        <w:tc>
          <w:tcPr>
            <w:tcW w:type="dxa" w:w="1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20%</w:t>
            </w:r>
          </w:p>
        </w:tc>
        <w:tc>
          <w:tcPr>
            <w:tcW w:type="dxa" w:w="2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Set intersection score vs matrix ground truth</w:t>
            </w:r>
          </w:p>
        </w:tc>
      </w:tr>
      <w:tr>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Solution Novelty (SN)</w:t>
            </w:r>
          </w:p>
        </w:tc>
        <w:tc>
          <w:tcPr>
            <w:tcW w:type="dxa" w:w="3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Is the generated solution genuinely novel — not a trivial restatement of the problem?</w:t>
            </w:r>
          </w:p>
        </w:tc>
        <w:tc>
          <w:tcPr>
            <w:tcW w:type="dxa" w:w="1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20%</w:t>
            </w:r>
          </w:p>
        </w:tc>
        <w:tc>
          <w:tcPr>
            <w:tcW w:type="dxa" w:w="2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Embedding distance from problem statement; LLM judge</w:t>
            </w:r>
          </w:p>
        </w:tc>
      </w:tr>
      <w:tr>
        <w:tc>
          <w:tcPr>
            <w:tcW w:type="dxa" w:w="2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Contradiction Resolution (CR)</w:t>
            </w:r>
          </w:p>
        </w:tc>
        <w:tc>
          <w:tcPr>
            <w:tcW w:type="dxa" w:w="3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Does the solution actually eliminate the contradiction, or only manage it?</w:t>
            </w:r>
          </w:p>
        </w:tc>
        <w:tc>
          <w:tcPr>
            <w:tcW w:type="dxa" w:w="1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25%</w:t>
            </w:r>
          </w:p>
        </w:tc>
        <w:tc>
          <w:tcPr>
            <w:tcW w:type="dxa" w:w="2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Expert rubric / LLM-as-judge with TRIZ criteria</w:t>
            </w:r>
          </w:p>
        </w:tc>
      </w:tr>
      <w:tr>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IFR Proximity (IFR)</w:t>
            </w:r>
          </w:p>
        </w:tc>
        <w:tc>
          <w:tcPr>
            <w:tcW w:type="dxa" w:w="3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How close is the solution to the Ideal Final Result — zero cost, zero harm, self-solving?</w:t>
            </w:r>
          </w:p>
        </w:tc>
        <w:tc>
          <w:tcPr>
            <w:tcW w:type="dxa" w:w="1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10%</w:t>
            </w:r>
          </w:p>
        </w:tc>
        <w:tc>
          <w:tcPr>
            <w:tcW w:type="dxa" w:w="2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IFR scoring rubric (0-4 scale)</w:t>
            </w:r>
          </w:p>
        </w:tc>
      </w:tr>
    </w:tbl>
    <w:p>
      <w:pPr>
        <w:spacing w:after="120"/>
      </w:pPr>
    </w:p>
    <w:p>
      <w:pPr>
        <w:pStyle w:val="Heading2"/>
        <w:spacing w:after="80" w:before="280"/>
      </w:pPr>
      <w:r>
        <w:rPr>
          <w:rFonts w:ascii="Arial" w:cs="Arial" w:eastAsia="Arial" w:hAnsi="Arial"/>
          <w:b/>
          <w:bCs/>
          <w:color w:val="0D7680"/>
          <w:sz w:val="28"/>
          <w:szCs w:val="28"/>
        </w:rPr>
        <w:t xml:space="preserve">3.3  Problem Set — 12 Canonical TRIZBENCH Problems</w:t>
      </w:r>
    </w:p>
    <w:p>
      <w:pPr>
        <w:spacing w:after="120" w:line="320" w:lineRule="auto"/>
      </w:pPr>
      <w:r>
        <w:rPr>
          <w:rFonts w:ascii="Arial" w:cs="Arial" w:eastAsia="Arial" w:hAnsi="Arial"/>
          <w:b w:val="false"/>
          <w:bCs w:val="false"/>
          <w:color w:val="1A1A1A"/>
          <w:sz w:val="22"/>
          <w:szCs w:val="22"/>
        </w:rPr>
        <w:t xml:space="preserve">Each problem is designed to test a specific class of contradiction and a non-obvious principle. Problems span software engineering, system design, product management, and cross-disciplinary engineering.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700"/>
        <w:gridCol w:w="2060"/>
        <w:gridCol w:w="2000"/>
      </w:tblGrid>
      <w:tr>
        <w:trPr>
          <w:tblHeader/>
        </w:trPr>
        <w:tc>
          <w:tcPr>
            <w:tcW w:type="dxa" w:w="5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ID</w:t>
            </w:r>
          </w:p>
        </w:tc>
        <w:tc>
          <w:tcPr>
            <w:tcW w:type="dxa" w:w="11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Domain</w:t>
            </w:r>
          </w:p>
        </w:tc>
        <w:tc>
          <w:tcPr>
            <w:tcW w:type="dxa" w:w="27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Problem Statement</w:t>
            </w:r>
          </w:p>
        </w:tc>
        <w:tc>
          <w:tcPr>
            <w:tcW w:type="dxa" w:w="20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Ground Truth Contradiction</w:t>
            </w:r>
          </w:p>
        </w:tc>
        <w:tc>
          <w:tcPr>
            <w:tcW w:type="dxa" w:w="20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Expected Principle(s)</w:t>
            </w:r>
          </w:p>
        </w:tc>
      </w:tr>
      <w:tr>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TB-01</w:t>
            </w:r>
          </w:p>
        </w:tc>
        <w:tc>
          <w:tcPr>
            <w:tcW w:type="dxa" w:w="11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Distributed Systems</w:t>
            </w:r>
          </w:p>
        </w:tc>
        <w:tc>
          <w:tcPr>
            <w:tcW w:type="dxa" w:w="2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 distributed cache must be consistent (all nodes see same data) but also available (always returns a response). CAP theorem says you can only fully guarantee two of three. Design a system that resolves this without choosing a side.</w:t>
            </w:r>
          </w:p>
        </w:tc>
        <w:tc>
          <w:tcPr>
            <w:tcW w:type="dxa" w:w="20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Physical: system must be both consistent AND available</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P-01 Segmentation, P-15 Dynamics, P-35 Parameter Changes</w:t>
            </w:r>
          </w:p>
        </w:tc>
      </w:tr>
      <w:tr>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TB-02</w:t>
            </w:r>
          </w:p>
        </w:tc>
        <w:tc>
          <w:tcPr>
            <w:tcW w:type="dxa" w:w="11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Security / UX</w:t>
            </w:r>
          </w:p>
        </w:tc>
        <w:tc>
          <w:tcPr>
            <w:tcW w:type="dxa" w:w="2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 mobile banking app needs strong authentication (biometrics + PIN + OTP) to prevent fraud, but each additional step causes 23% user drop-off per step. Improve security without reducing conversion.</w:t>
            </w:r>
          </w:p>
        </w:tc>
        <w:tc>
          <w:tcPr>
            <w:tcW w:type="dxa" w:w="20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Technical: security (improves) vs ease of use (worsens)</w:t>
            </w:r>
          </w:p>
        </w:tc>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P-06 Universality, P-10 Preliminary Action, P-13 The Other Way Around</w:t>
            </w:r>
          </w:p>
        </w:tc>
      </w:tr>
      <w:tr>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TB-03</w:t>
            </w:r>
          </w:p>
        </w:tc>
        <w:tc>
          <w:tcPr>
            <w:tcW w:type="dxa" w:w="11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ML Engineering</w:t>
            </w:r>
          </w:p>
        </w:tc>
        <w:tc>
          <w:tcPr>
            <w:tcW w:type="dxa" w:w="2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 production ML model must be retrained frequently to stay current (data drift), but retraining is expensive and risks regression. How do you achieve continuous learning without instability?</w:t>
            </w:r>
          </w:p>
        </w:tc>
        <w:tc>
          <w:tcPr>
            <w:tcW w:type="dxa" w:w="20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Technical: model freshness (improves) vs stability (worsens)</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P-09 Preliminary Anti-action, P-22 Blessing in Disguise, P-23 Feedback</w:t>
            </w:r>
          </w:p>
        </w:tc>
      </w:tr>
      <w:tr>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TB-04</w:t>
            </w:r>
          </w:p>
        </w:tc>
        <w:tc>
          <w:tcPr>
            <w:tcW w:type="dxa" w:w="11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API Design</w:t>
            </w:r>
          </w:p>
        </w:tc>
        <w:tc>
          <w:tcPr>
            <w:tcW w:type="dxa" w:w="2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 public REST API must be backward-compatible (old clients keep working) but also must evolve (add breaking changes for new clients). Versioning creates maintenance overhead. Resolve without indefinite version proliferation.</w:t>
            </w:r>
          </w:p>
        </w:tc>
        <w:tc>
          <w:tcPr>
            <w:tcW w:type="dxa" w:w="20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Physical: API must be both stable AND changing</w:t>
            </w:r>
          </w:p>
        </w:tc>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P-01 Segmentation, P-07 Nested Doll, P-15 Dynamics</w:t>
            </w:r>
          </w:p>
        </w:tc>
      </w:tr>
      <w:tr>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TB-05</w:t>
            </w:r>
          </w:p>
        </w:tc>
        <w:tc>
          <w:tcPr>
            <w:tcW w:type="dxa" w:w="11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DevOps</w:t>
            </w:r>
          </w:p>
        </w:tc>
        <w:tc>
          <w:tcPr>
            <w:tcW w:type="dxa" w:w="2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 deployment pipeline must be fast (dev velocity) but also safe (no production incidents). Every speed increase raises risk. Design a pipeline that is simultaneously fast and zero-risk.</w:t>
            </w:r>
          </w:p>
        </w:tc>
        <w:tc>
          <w:tcPr>
            <w:tcW w:type="dxa" w:w="20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Technical: deployment speed (improves) vs production safety (worsens)</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P-10 Preliminary Action, P-11 Beforehand Cushioning, P-16 Partial or Excessive Action</w:t>
            </w:r>
          </w:p>
        </w:tc>
      </w:tr>
      <w:tr>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TB-06</w:t>
            </w:r>
          </w:p>
        </w:tc>
        <w:tc>
          <w:tcPr>
            <w:tcW w:type="dxa" w:w="11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Privacy</w:t>
            </w:r>
          </w:p>
        </w:tc>
        <w:tc>
          <w:tcPr>
            <w:tcW w:type="dxa" w:w="2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 recommendation engine needs detailed user data to be accurate, but privacy regulations (GDPR) require data minimisation. More data = better recommendations, less data = legal compliance. Resolve.</w:t>
            </w:r>
          </w:p>
        </w:tc>
        <w:tc>
          <w:tcPr>
            <w:tcW w:type="dxa" w:w="20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Technical: recommendation quality (improves) vs privacy compliance (worsens)</w:t>
            </w:r>
          </w:p>
        </w:tc>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P-02 Taking Out, P-24 Intermediary, P-27 Cheap Short-living</w:t>
            </w:r>
          </w:p>
        </w:tc>
      </w:tr>
      <w:tr>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TB-07</w:t>
            </w:r>
          </w:p>
        </w:tc>
        <w:tc>
          <w:tcPr>
            <w:tcW w:type="dxa" w:w="11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Hardware / Firmware</w:t>
            </w:r>
          </w:p>
        </w:tc>
        <w:tc>
          <w:tcPr>
            <w:tcW w:type="dxa" w:w="2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An IoT sensor must transmit data continuously (real-time monitoring) but also conserve battery (years-long operation). Continuous transmission drains battery in days. Achieve both.</w:t>
            </w:r>
          </w:p>
        </w:tc>
        <w:tc>
          <w:tcPr>
            <w:tcW w:type="dxa" w:w="20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Physical: must transmit continuously AND conserve power</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P-19 Periodic Action, P-20 Continuity of Useful Action, P-26 Copying</w:t>
            </w:r>
          </w:p>
        </w:tc>
      </w:tr>
      <w:tr>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TB-08</w:t>
            </w:r>
          </w:p>
        </w:tc>
        <w:tc>
          <w:tcPr>
            <w:tcW w:type="dxa" w:w="11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Search / Relevance</w:t>
            </w:r>
          </w:p>
        </w:tc>
        <w:tc>
          <w:tcPr>
            <w:tcW w:type="dxa" w:w="2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 search engine must return comprehensive results (recall) but also precise results (precision). Improving one metric consistently degrades the other in IR systems. Design a search system that achieves both.</w:t>
            </w:r>
          </w:p>
        </w:tc>
        <w:tc>
          <w:tcPr>
            <w:tcW w:type="dxa" w:w="20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Physical: must have high recall AND high precision simultaneously</w:t>
            </w:r>
          </w:p>
        </w:tc>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P-01 Segmentation, P-03 Local Quality, P-17 Another Dimension</w:t>
            </w:r>
          </w:p>
        </w:tc>
      </w:tr>
      <w:tr>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TB-09</w:t>
            </w:r>
          </w:p>
        </w:tc>
        <w:tc>
          <w:tcPr>
            <w:tcW w:type="dxa" w:w="11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Compiler Engineering</w:t>
            </w:r>
          </w:p>
        </w:tc>
        <w:tc>
          <w:tcPr>
            <w:tcW w:type="dxa" w:w="2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 compiler must produce optimised machine code (runtime performance) but also compile quickly (developer iteration speed). Deep optimisation passes take minutes; fast compilation produces slow binaries. Resolve.</w:t>
            </w:r>
          </w:p>
        </w:tc>
        <w:tc>
          <w:tcPr>
            <w:tcW w:type="dxa" w:w="20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Technical: binary performance (improves) vs compilation time (worsens)</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P-05 Merging, P-21 Skipping, P-35 Parameter Changes</w:t>
            </w:r>
          </w:p>
        </w:tc>
      </w:tr>
      <w:tr>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TB-10</w:t>
            </w:r>
          </w:p>
        </w:tc>
        <w:tc>
          <w:tcPr>
            <w:tcW w:type="dxa" w:w="11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Organisational / Process</w:t>
            </w:r>
          </w:p>
        </w:tc>
        <w:tc>
          <w:tcPr>
            <w:tcW w:type="dxa" w:w="2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 software team must document all decisions (knowledge retention, onboarding) but documentation takes time away from shipping (velocity). More docs = slower delivery. Design a zero-overhead documentation system.</w:t>
            </w:r>
          </w:p>
        </w:tc>
        <w:tc>
          <w:tcPr>
            <w:tcW w:type="dxa" w:w="20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Technical: documentation completeness (improves) vs development velocity (worsens)</w:t>
            </w:r>
          </w:p>
        </w:tc>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P-22 Blessing in Disguise, P-25 Self-service, P-10 Preliminary Action</w:t>
            </w:r>
          </w:p>
        </w:tc>
      </w:tr>
      <w:tr>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TB-11</w:t>
            </w:r>
          </w:p>
        </w:tc>
        <w:tc>
          <w:tcPr>
            <w:tcW w:type="dxa" w:w="11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Network Protocol</w:t>
            </w:r>
          </w:p>
        </w:tc>
        <w:tc>
          <w:tcPr>
            <w:tcW w:type="dxa" w:w="2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 streaming video protocol must have low latency (live sports feel) but also high quality (4K HDR). Buffering provides quality at cost of latency; low-buffer streaming degrades quality. Achieve sub-second latency at 4K.</w:t>
            </w:r>
          </w:p>
        </w:tc>
        <w:tc>
          <w:tcPr>
            <w:tcW w:type="dxa" w:w="20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Physical: must be simultaneously low-latency AND high-quality</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P-16 Partial or Excessive Action, P-26 Copying, P-35 Parameter Changes</w:t>
            </w:r>
          </w:p>
        </w:tc>
      </w:tr>
      <w:tr>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TB-12</w:t>
            </w:r>
          </w:p>
        </w:tc>
        <w:tc>
          <w:tcPr>
            <w:tcW w:type="dxa" w:w="11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AI Safety</w:t>
            </w:r>
          </w:p>
        </w:tc>
        <w:tc>
          <w:tcPr>
            <w:tcW w:type="dxa" w:w="2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An AI assistant must be helpful (answer any question) but safe (refuse harmful outputs). Over-refusal (false positives) makes the system useless; under-refusal (false negatives) causes harm. Resolve without a global threshold.</w:t>
            </w:r>
          </w:p>
        </w:tc>
        <w:tc>
          <w:tcPr>
            <w:tcW w:type="dxa" w:w="20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Physical: must be maximally helpful AND maximally safe simultaneously</w:t>
            </w:r>
          </w:p>
        </w:tc>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P-03 Local Quality, P-15 Dynamics, P-23 Feedback</w:t>
            </w:r>
          </w:p>
        </w:tc>
      </w:tr>
    </w:tbl>
    <w:p>
      <w:pPr>
        <w:spacing w:after="120"/>
      </w:pPr>
    </w:p>
    <w:p>
      <w:pPr>
        <w:pStyle w:val="Heading2"/>
        <w:spacing w:after="80" w:before="280"/>
      </w:pPr>
      <w:r>
        <w:rPr>
          <w:rFonts w:ascii="Arial" w:cs="Arial" w:eastAsia="Arial" w:hAnsi="Arial"/>
          <w:b/>
          <w:bCs/>
          <w:color w:val="0D7680"/>
          <w:sz w:val="28"/>
          <w:szCs w:val="28"/>
        </w:rPr>
        <w:t xml:space="preserve">3.4  Scoring Rubric — Automated + LLM-as-Judge</w:t>
      </w:r>
    </w:p>
    <w:p>
      <w:pPr>
        <w:spacing w:after="120" w:line="320" w:lineRule="auto"/>
      </w:pPr>
      <w:r>
        <w:rPr>
          <w:rFonts w:ascii="Arial" w:cs="Arial" w:eastAsia="Arial" w:hAnsi="Arial"/>
          <w:b w:val="false"/>
          <w:bCs w:val="false"/>
          <w:color w:val="1A1A1A"/>
          <w:sz w:val="22"/>
          <w:szCs w:val="22"/>
        </w:rPr>
        <w:t xml:space="preserve">Each submission is scored as follows:</w:t>
      </w:r>
    </w:p>
    <w:p>
      <w:pPr>
        <w:spacing w:after="40"/>
      </w:pPr>
    </w:p>
    <w:p>
      <w:pPr>
        <w:pStyle w:val="ListParagraph"/>
        <w:numPr>
          <w:ilvl w:val="0"/>
          <w:numId w:val="3"/>
        </w:numPr>
        <w:spacing w:after="80"/>
      </w:pPr>
      <w:r>
        <w:rPr>
          <w:rFonts w:ascii="Arial" w:cs="Arial" w:eastAsia="Arial" w:hAnsi="Arial"/>
          <w:color w:val="1A1A1A"/>
          <w:sz w:val="22"/>
          <w:szCs w:val="22"/>
        </w:rPr>
        <w:t xml:space="preserve">Automated CI check: contradiction type and parameter labels extracted from submission JSON vs ground truth (exact match = 1.0, partial = 0.5, miss = 0.0). Weight: 25%.</w:t>
      </w:r>
    </w:p>
    <w:p>
      <w:pPr>
        <w:pStyle w:val="ListParagraph"/>
        <w:numPr>
          <w:ilvl w:val="0"/>
          <w:numId w:val="3"/>
        </w:numPr>
        <w:spacing w:after="80"/>
      </w:pPr>
      <w:r>
        <w:rPr>
          <w:rFonts w:ascii="Arial" w:cs="Arial" w:eastAsia="Arial" w:hAnsi="Arial"/>
          <w:color w:val="1A1A1A"/>
          <w:sz w:val="22"/>
          <w:szCs w:val="22"/>
        </w:rPr>
        <w:t xml:space="preserve">Automated PS check: Jaccard similarity between submitted principle set and ground-truth principle set. Weight: 20%.</w:t>
      </w:r>
    </w:p>
    <w:p>
      <w:pPr>
        <w:pStyle w:val="ListParagraph"/>
        <w:numPr>
          <w:ilvl w:val="0"/>
          <w:numId w:val="3"/>
        </w:numPr>
        <w:spacing w:after="80"/>
      </w:pPr>
      <w:r>
        <w:rPr>
          <w:rFonts w:ascii="Arial" w:cs="Arial" w:eastAsia="Arial" w:hAnsi="Arial"/>
          <w:color w:val="1A1A1A"/>
          <w:sz w:val="22"/>
          <w:szCs w:val="22"/>
        </w:rPr>
        <w:t xml:space="preserve">LLM Novelty Judge: Claude Opus evaluates embedding cosine distance between solution text and problem statement. Scores 0-1 linearly. Weight: 20%.</w:t>
      </w:r>
    </w:p>
    <w:p>
      <w:pPr>
        <w:pStyle w:val="ListParagraph"/>
        <w:numPr>
          <w:ilvl w:val="0"/>
          <w:numId w:val="3"/>
        </w:numPr>
        <w:spacing w:after="80"/>
      </w:pPr>
      <w:r>
        <w:rPr>
          <w:rFonts w:ascii="Arial" w:cs="Arial" w:eastAsia="Arial" w:hAnsi="Arial"/>
          <w:color w:val="1A1A1A"/>
          <w:sz w:val="22"/>
          <w:szCs w:val="22"/>
        </w:rPr>
        <w:t xml:space="preserve">LLM Contradiction Resolution Judge: Structured rubric prompt asks: 'Does this solution (a) eliminate the contradiction entirely, (b) substantially reduce it, (c) merely manage it, or (d) fail?' Maps to 1.0 / 0.7 / 0.3 / 0.0. Weight: 25%.</w:t>
      </w:r>
    </w:p>
    <w:p>
      <w:pPr>
        <w:pStyle w:val="ListParagraph"/>
        <w:numPr>
          <w:ilvl w:val="0"/>
          <w:numId w:val="3"/>
        </w:numPr>
        <w:spacing w:after="80"/>
      </w:pPr>
      <w:r>
        <w:rPr>
          <w:rFonts w:ascii="Arial" w:cs="Arial" w:eastAsia="Arial" w:hAnsi="Arial"/>
          <w:color w:val="1A1A1A"/>
          <w:sz w:val="22"/>
          <w:szCs w:val="22"/>
        </w:rPr>
        <w:t xml:space="preserve">IFR Judge: Rubric prompt asks 'How many of these IFR criteria does the solution satisfy: (i) no additional components, (ii) no additional cost, (iii) no side-effects, (iv) solves itself?' Score = matches / 4. Weight: 10%.</w:t>
      </w:r>
    </w:p>
    <w:p>
      <w:pPr>
        <w:spacing w:after="60"/>
      </w:pPr>
    </w:p>
    <w:p>
      <w:pPr>
        <w:spacing w:after="120" w:line="320" w:lineRule="auto"/>
      </w:pPr>
      <w:r>
        <w:rPr>
          <w:rFonts w:ascii="Arial" w:cs="Arial" w:eastAsia="Arial" w:hAnsi="Arial"/>
          <w:b w:val="false"/>
          <w:bCs w:val="false"/>
          <w:color w:val="1A1A1A"/>
          <w:sz w:val="22"/>
          <w:szCs w:val="22"/>
        </w:rPr>
        <w:t xml:space="preserve">Final TRIZBENCH Score = CI*0.25 + PS*0.20 + SN*0.20 + CR*0.25 + IFR*0.10, normalised to 0-100.</w:t>
      </w:r>
    </w:p>
    <w:p>
      <w:pPr>
        <w:spacing w:after="80"/>
      </w:pPr>
    </w:p>
    <w:p>
      <w:r>
        <w:br w:type="page"/>
      </w:r>
    </w:p>
    <w:p>
      <w:pPr>
        <w:pStyle w:val="Heading1"/>
        <w:spacing w:after="120" w:before="360"/>
      </w:pPr>
      <w:r>
        <w:rPr>
          <w:rFonts w:ascii="Arial" w:cs="Arial" w:eastAsia="Arial" w:hAnsi="Arial"/>
          <w:b/>
          <w:bCs/>
          <w:color w:val="1B3A6B"/>
          <w:sz w:val="36"/>
          <w:szCs w:val="36"/>
        </w:rPr>
        <w:t xml:space="preserve">Section 4 — TRIZ Arena: Plugin Competition Spec</w:t>
      </w:r>
    </w:p>
    <w:p>
      <w:pPr>
        <w:pBdr>
          <w:bottom w:val="single" w:color="1B3A6B" w:sz="6" w:space="1"/>
        </w:pBdr>
        <w:spacing w:after="80" w:before="80"/>
      </w:pPr>
    </w:p>
    <w:p>
      <w:pPr>
        <w:spacing w:after="80"/>
      </w:pPr>
    </w:p>
    <w:p>
      <w:pPr>
        <w:pStyle w:val="Heading2"/>
        <w:spacing w:after="80" w:before="280"/>
      </w:pPr>
      <w:r>
        <w:rPr>
          <w:rFonts w:ascii="Arial" w:cs="Arial" w:eastAsia="Arial" w:hAnsi="Arial"/>
          <w:b/>
          <w:bCs/>
          <w:color w:val="0D7680"/>
          <w:sz w:val="28"/>
          <w:szCs w:val="28"/>
        </w:rPr>
        <w:t xml:space="preserve">4.1  Competition Concept</w:t>
      </w:r>
    </w:p>
    <w:p>
      <w:pPr>
        <w:spacing w:after="120" w:line="320" w:lineRule="auto"/>
      </w:pPr>
      <w:r>
        <w:rPr>
          <w:rFonts w:ascii="Arial" w:cs="Arial" w:eastAsia="Arial" w:hAnsi="Arial"/>
          <w:b w:val="false"/>
          <w:bCs w:val="false"/>
          <w:color w:val="1A1A1A"/>
          <w:sz w:val="22"/>
          <w:szCs w:val="22"/>
        </w:rPr>
        <w:t xml:space="preserve">The TRIZ Arena is an automated, reproducible head-to-head competition between Claude Code plugin configurations (base prompt, augmented, and competitor architectures) on the TRIZBENCH suite. Inspired by Chatbot Arena's ELO rating system but adapted for structured inventive reasoning, the TRIZ Arena produces a living leaderboard that any team can submit to.</w:t>
      </w:r>
    </w:p>
    <w:p>
      <w:pPr>
        <w:spacing w:after="80"/>
      </w:pPr>
    </w:p>
    <w:p>
      <w:pPr>
        <w:pStyle w:val="Heading2"/>
        <w:spacing w:after="80" w:before="280"/>
      </w:pPr>
      <w:r>
        <w:rPr>
          <w:rFonts w:ascii="Arial" w:cs="Arial" w:eastAsia="Arial" w:hAnsi="Arial"/>
          <w:b/>
          <w:bCs/>
          <w:color w:val="0D7680"/>
          <w:sz w:val="28"/>
          <w:szCs w:val="28"/>
        </w:rPr>
        <w:t xml:space="preserve">4.2  Participant Classes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Participant Class</w:t>
            </w:r>
          </w:p>
        </w:tc>
        <w:tc>
          <w:tcPr>
            <w:tcW w:type="dxa" w:w="55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c>
          <w:tcPr>
            <w:tcW w:type="dxa" w:w="1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Baseline?</w:t>
            </w:r>
          </w:p>
        </w:tc>
      </w:tr>
      <w:tr>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Vanilla Claude Code</w:t>
            </w:r>
          </w:p>
        </w:tc>
        <w:tc>
          <w:tcPr>
            <w:tcW w:type="dxa" w:w="55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Claude Code with no plugin, no system prompt augmentation. Raw model capability.</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Yes — floor baseline</w:t>
            </w:r>
          </w:p>
        </w:tc>
      </w:tr>
      <w:tr>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TRIZ Engine Plugin (ours)</w:t>
            </w:r>
          </w:p>
        </w:tc>
        <w:tc>
          <w:tcPr>
            <w:tcW w:type="dxa" w:w="55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triz-engine plugin: slash commands + subagents + knowledge base MCP + hooks.</w:t>
            </w:r>
          </w:p>
        </w:tc>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Yes — primary contestant</w:t>
            </w:r>
          </w:p>
        </w:tc>
      </w:tr>
      <w:tr>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 Base Prompt Only</w:t>
            </w:r>
          </w:p>
        </w:tc>
        <w:tc>
          <w:tcPr>
            <w:tcW w:type="dxa" w:w="55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Claude Code with only the /triz:analyze system prompt injected, no agents or MCP.</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Yes — ablation</w:t>
            </w:r>
          </w:p>
        </w:tc>
      </w:tr>
      <w:tr>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Chain-of-Thought Augmented</w:t>
            </w:r>
          </w:p>
        </w:tc>
        <w:tc>
          <w:tcPr>
            <w:tcW w:type="dxa" w:w="55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Claude Code with a general 'think step by step' prompt and no TRIZ knowledge.</w:t>
            </w:r>
          </w:p>
        </w:tc>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Yes — reasoning baseline</w:t>
            </w:r>
          </w:p>
        </w:tc>
      </w:tr>
      <w:tr>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Tree-of-Thought Augmented</w:t>
            </w:r>
          </w:p>
        </w:tc>
        <w:tc>
          <w:tcPr>
            <w:tcW w:type="dxa" w:w="55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Multi-path reasoning prompt, no TRIZ domain knowledge.</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Yes — reasoning baseline</w:t>
            </w:r>
          </w:p>
        </w:tc>
      </w:tr>
      <w:tr>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Competitor: GPT-4o + TRIZ Prompt</w:t>
            </w:r>
          </w:p>
        </w:tc>
        <w:tc>
          <w:tcPr>
            <w:tcW w:type="dxa" w:w="55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OpenAI's GPT-4o with the same /triz:analyze system prompt injected.</w:t>
            </w:r>
          </w:p>
        </w:tc>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Yes — external competitor</w:t>
            </w:r>
          </w:p>
        </w:tc>
      </w:tr>
      <w:tr>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Competitor: Gemini 2.5 Pro + TRIZ Prompt</w:t>
            </w:r>
          </w:p>
        </w:tc>
        <w:tc>
          <w:tcPr>
            <w:tcW w:type="dxa" w:w="55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Google's Gemini 2.5 Pro with identical TRIZ system prompt.</w:t>
            </w:r>
          </w:p>
        </w:tc>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Yes — external competitor</w:t>
            </w:r>
          </w:p>
        </w:tc>
      </w:tr>
      <w:tr>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Community Submissions</w:t>
            </w:r>
          </w:p>
        </w:tc>
        <w:tc>
          <w:tcPr>
            <w:tcW w:type="dxa" w:w="55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Any Claude Code plugin submitted via PR to the TRIZ Arena repo.</w:t>
            </w:r>
          </w:p>
        </w:tc>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No — open class</w:t>
            </w:r>
          </w:p>
        </w:tc>
      </w:tr>
    </w:tbl>
    <w:p>
      <w:pPr>
        <w:spacing w:after="120"/>
      </w:pPr>
    </w:p>
    <w:p>
      <w:pPr>
        <w:pStyle w:val="Heading2"/>
        <w:spacing w:after="80" w:before="280"/>
      </w:pPr>
      <w:r>
        <w:rPr>
          <w:rFonts w:ascii="Arial" w:cs="Arial" w:eastAsia="Arial" w:hAnsi="Arial"/>
          <w:b/>
          <w:bCs/>
          <w:color w:val="0D7680"/>
          <w:sz w:val="28"/>
          <w:szCs w:val="28"/>
        </w:rPr>
        <w:t xml:space="preserve">4.3  ELO Leaderboard Design</w:t>
      </w:r>
    </w:p>
    <w:p>
      <w:pPr>
        <w:spacing w:after="120" w:line="320" w:lineRule="auto"/>
      </w:pPr>
      <w:r>
        <w:rPr>
          <w:rFonts w:ascii="Arial" w:cs="Arial" w:eastAsia="Arial" w:hAnsi="Arial"/>
          <w:b w:val="false"/>
          <w:bCs w:val="false"/>
          <w:color w:val="1A1A1A"/>
          <w:sz w:val="22"/>
          <w:szCs w:val="22"/>
        </w:rPr>
        <w:t xml:space="preserve">The leaderboard uses a modified ELO rating system adapted for tool-use agents:</w:t>
      </w:r>
    </w:p>
    <w:p>
      <w:pPr>
        <w:spacing w:after="40"/>
      </w:pPr>
    </w:p>
    <w:p>
      <w:pPr>
        <w:pStyle w:val="ListParagraph"/>
        <w:numPr>
          <w:ilvl w:val="0"/>
          <w:numId w:val="2"/>
        </w:numPr>
        <w:spacing w:after="80"/>
      </w:pPr>
      <w:r>
        <w:rPr>
          <w:rFonts w:ascii="Arial" w:cs="Arial" w:eastAsia="Arial" w:hAnsi="Arial"/>
          <w:color w:val="1A1A1A"/>
          <w:sz w:val="22"/>
          <w:szCs w:val="22"/>
        </w:rPr>
        <w:t xml:space="preserve">Initial rating: 1000 for all participants.</w:t>
      </w:r>
    </w:p>
    <w:p>
      <w:pPr>
        <w:pStyle w:val="ListParagraph"/>
        <w:numPr>
          <w:ilvl w:val="0"/>
          <w:numId w:val="2"/>
        </w:numPr>
        <w:spacing w:after="80"/>
      </w:pPr>
      <w:r>
        <w:rPr>
          <w:rFonts w:ascii="Arial" w:cs="Arial" w:eastAsia="Arial" w:hAnsi="Arial"/>
          <w:color w:val="1A1A1A"/>
          <w:sz w:val="22"/>
          <w:szCs w:val="22"/>
        </w:rPr>
        <w:t xml:space="preserve">Each TRIZBENCH problem constitutes a 'match'. All participants are evaluated on every problem in the same run.</w:t>
      </w:r>
    </w:p>
    <w:p>
      <w:pPr>
        <w:pStyle w:val="ListParagraph"/>
        <w:numPr>
          <w:ilvl w:val="0"/>
          <w:numId w:val="2"/>
        </w:numPr>
        <w:spacing w:after="80"/>
      </w:pPr>
      <w:r>
        <w:rPr>
          <w:rFonts w:ascii="Arial" w:cs="Arial" w:eastAsia="Arial" w:hAnsi="Arial"/>
          <w:color w:val="1A1A1A"/>
          <w:sz w:val="22"/>
          <w:szCs w:val="22"/>
        </w:rPr>
        <w:t xml:space="preserve">Pairwise ELO updates: for each problem, every pair of participants is compared. The higher TRIZBENCH scorer wins that pairwise match.</w:t>
      </w:r>
    </w:p>
    <w:p>
      <w:pPr>
        <w:pStyle w:val="ListParagraph"/>
        <w:numPr>
          <w:ilvl w:val="0"/>
          <w:numId w:val="2"/>
        </w:numPr>
        <w:spacing w:after="80"/>
      </w:pPr>
      <w:r>
        <w:rPr>
          <w:rFonts w:ascii="Arial" w:cs="Arial" w:eastAsia="Arial" w:hAnsi="Arial"/>
          <w:color w:val="1A1A1A"/>
          <w:sz w:val="22"/>
          <w:szCs w:val="22"/>
        </w:rPr>
        <w:t xml:space="preserve">K-factor: 32 (standard ELO) for the initial seeding tournament; 16 for subsequent rating updates.</w:t>
      </w:r>
    </w:p>
    <w:p>
      <w:pPr>
        <w:pStyle w:val="ListParagraph"/>
        <w:numPr>
          <w:ilvl w:val="0"/>
          <w:numId w:val="2"/>
        </w:numPr>
        <w:spacing w:after="80"/>
      </w:pPr>
      <w:r>
        <w:rPr>
          <w:rFonts w:ascii="Arial" w:cs="Arial" w:eastAsia="Arial" w:hAnsi="Arial"/>
          <w:color w:val="1A1A1A"/>
          <w:sz w:val="22"/>
          <w:szCs w:val="22"/>
        </w:rPr>
        <w:t xml:space="preserve">The leaderboard is published as a live Markdown table in the triz-arena GitHub repository, updated nightly by a CI/CD evaluation pipeline.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0D7680" w:val="clear"/>
            <w:tcMar>
              <w:top w:type="dxa" w:w="120"/>
              <w:left w:type="dxa" w:w="80"/>
              <w:bottom w:type="dxa" w:w="120"/>
              <w:right w:type="dxa" w:w="80"/>
            </w:tcMar>
          </w:tcPr>
          <w:p/>
        </w:tc>
        <w:tc>
          <w:tcPr>
            <w:tcW w:type="dxa" w:w="9160"/>
            <w:tcBorders>
              <w:top w:val="none"/>
              <w:left w:val="none"/>
              <w:bottom w:val="none"/>
              <w:right w:val="none"/>
            </w:tcBorders>
            <w:shd w:fill="E0F4F5" w:val="clear"/>
            <w:tcMar>
              <w:top w:type="dxa" w:w="120"/>
              <w:left w:type="dxa" w:w="180"/>
              <w:bottom w:type="dxa" w:w="120"/>
              <w:right w:type="dxa" w:w="180"/>
            </w:tcMar>
          </w:tcPr>
          <w:p>
            <w:pPr>
              <w:spacing w:after="0"/>
            </w:pPr>
            <w:r>
              <w:rPr>
                <w:rFonts w:ascii="Arial" w:cs="Arial" w:eastAsia="Arial" w:hAnsi="Arial"/>
                <w:color w:val="1A1A1A"/>
                <w:sz w:val="22"/>
                <w:szCs w:val="22"/>
              </w:rPr>
              <w:t xml:space="preserve">ELO Formula: R_new = R_old + K * (S - E), where S = match outcome (1/0.5/0), E = expected score = 1/(1 + 10^((R_opponent - R_player)/400)). Applied pairwise across all N*(N-1)/2 participant pairs per benchmark run.</w:t>
            </w:r>
          </w:p>
        </w:tc>
      </w:tr>
    </w:tbl>
    <w:p>
      <w:pPr>
        <w:spacing w:after="80"/>
      </w:pPr>
    </w:p>
    <w:p>
      <w:pPr>
        <w:pStyle w:val="Heading2"/>
        <w:spacing w:after="80" w:before="280"/>
      </w:pPr>
      <w:r>
        <w:rPr>
          <w:rFonts w:ascii="Arial" w:cs="Arial" w:eastAsia="Arial" w:hAnsi="Arial"/>
          <w:b/>
          <w:bCs/>
          <w:color w:val="0D7680"/>
          <w:sz w:val="28"/>
          <w:szCs w:val="28"/>
        </w:rPr>
        <w:t xml:space="preserve">4.4  Evaluation Pipeline</w:t>
      </w:r>
    </w:p>
    <w:p>
      <w:pPr>
        <w:spacing w:after="120" w:line="320" w:lineRule="auto"/>
      </w:pPr>
      <w:r>
        <w:rPr>
          <w:rFonts w:ascii="Arial" w:cs="Arial" w:eastAsia="Arial" w:hAnsi="Arial"/>
          <w:b w:val="false"/>
          <w:bCs w:val="false"/>
          <w:color w:val="1A1A1A"/>
          <w:sz w:val="22"/>
          <w:szCs w:val="22"/>
        </w:rPr>
        <w:t xml:space="preserve">The evaluation pipeline is fully automated and reproducible:</w:t>
      </w:r>
    </w:p>
    <w:p>
      <w:pPr>
        <w:spacing w:after="40"/>
      </w:pPr>
    </w:p>
    <w:p>
      <w:pPr>
        <w:pStyle w:val="ListParagraph"/>
        <w:numPr>
          <w:ilvl w:val="0"/>
          <w:numId w:val="3"/>
        </w:numPr>
        <w:spacing w:after="80"/>
      </w:pPr>
      <w:r>
        <w:rPr>
          <w:rFonts w:ascii="Arial" w:cs="Arial" w:eastAsia="Arial" w:hAnsi="Arial"/>
          <w:color w:val="1A1A1A"/>
          <w:sz w:val="22"/>
          <w:szCs w:val="22"/>
        </w:rPr>
        <w:t xml:space="preserve">GitHub Actions workflow triggers on: (a) nightly cron, (b) PR merge to main, (c) manual dispatch.</w:t>
      </w:r>
    </w:p>
    <w:p>
      <w:pPr>
        <w:pStyle w:val="ListParagraph"/>
        <w:numPr>
          <w:ilvl w:val="0"/>
          <w:numId w:val="3"/>
        </w:numPr>
        <w:spacing w:after="80"/>
      </w:pPr>
      <w:r>
        <w:rPr>
          <w:rFonts w:ascii="Arial" w:cs="Arial" w:eastAsia="Arial" w:hAnsi="Arial"/>
          <w:color w:val="1A1A1A"/>
          <w:sz w:val="22"/>
          <w:szCs w:val="22"/>
        </w:rPr>
        <w:t xml:space="preserve">For each participant × problem pair: invoke the participant configuration via Claude Code CLI with the problem as input, capture structured JSON output, pass to TRIZBENCH scorer.</w:t>
      </w:r>
    </w:p>
    <w:p>
      <w:pPr>
        <w:pStyle w:val="ListParagraph"/>
        <w:numPr>
          <w:ilvl w:val="0"/>
          <w:numId w:val="3"/>
        </w:numPr>
        <w:spacing w:after="80"/>
      </w:pPr>
      <w:r>
        <w:rPr>
          <w:rFonts w:ascii="Arial" w:cs="Arial" w:eastAsia="Arial" w:hAnsi="Arial"/>
          <w:color w:val="1A1A1A"/>
          <w:sz w:val="22"/>
          <w:szCs w:val="22"/>
        </w:rPr>
        <w:t xml:space="preserve">Scorer computes all five dimension scores, aggregates to final TRIZBENCH score, logs to results/run_{timestamp}.jsonl.</w:t>
      </w:r>
    </w:p>
    <w:p>
      <w:pPr>
        <w:pStyle w:val="ListParagraph"/>
        <w:numPr>
          <w:ilvl w:val="0"/>
          <w:numId w:val="3"/>
        </w:numPr>
        <w:spacing w:after="80"/>
      </w:pPr>
      <w:r>
        <w:rPr>
          <w:rFonts w:ascii="Arial" w:cs="Arial" w:eastAsia="Arial" w:hAnsi="Arial"/>
          <w:color w:val="1A1A1A"/>
          <w:sz w:val="22"/>
          <w:szCs w:val="22"/>
        </w:rPr>
        <w:t xml:space="preserve">ELO updater reads all pairwise scores from the run, applies ELO update to current ratings, writes updated ratings/elo.json.</w:t>
      </w:r>
    </w:p>
    <w:p>
      <w:pPr>
        <w:pStyle w:val="ListParagraph"/>
        <w:numPr>
          <w:ilvl w:val="0"/>
          <w:numId w:val="3"/>
        </w:numPr>
        <w:spacing w:after="80"/>
      </w:pPr>
      <w:r>
        <w:rPr>
          <w:rFonts w:ascii="Arial" w:cs="Arial" w:eastAsia="Arial" w:hAnsi="Arial"/>
          <w:color w:val="1A1A1A"/>
          <w:sz w:val="22"/>
          <w:szCs w:val="22"/>
        </w:rPr>
        <w:t xml:space="preserve">Leaderboard generator reads ratings/elo.json, renders LEADERBOARD.md with rankings, recent trend, and per-problem breakdown heatmap.</w:t>
      </w:r>
    </w:p>
    <w:p>
      <w:pPr>
        <w:pStyle w:val="ListParagraph"/>
        <w:numPr>
          <w:ilvl w:val="0"/>
          <w:numId w:val="3"/>
        </w:numPr>
        <w:spacing w:after="80"/>
      </w:pPr>
      <w:r>
        <w:rPr>
          <w:rFonts w:ascii="Arial" w:cs="Arial" w:eastAsia="Arial" w:hAnsi="Arial"/>
          <w:color w:val="1A1A1A"/>
          <w:sz w:val="22"/>
          <w:szCs w:val="22"/>
        </w:rPr>
        <w:t xml:space="preserve">Human reviewer spot-checks 10% of CR and IFR scores weekly to catch LLM-as-judge drift.</w:t>
      </w:r>
    </w:p>
    <w:p>
      <w:pPr>
        <w:spacing w:after="80"/>
      </w:pPr>
    </w:p>
    <w:p>
      <w:pPr>
        <w:pStyle w:val="Heading2"/>
        <w:spacing w:after="80" w:before="280"/>
      </w:pPr>
      <w:r>
        <w:rPr>
          <w:rFonts w:ascii="Arial" w:cs="Arial" w:eastAsia="Arial" w:hAnsi="Arial"/>
          <w:b/>
          <w:bCs/>
          <w:color w:val="0D7680"/>
          <w:sz w:val="28"/>
          <w:szCs w:val="28"/>
        </w:rPr>
        <w:t xml:space="preserve">4.5  Sample Leaderboard (Projected, Pre-Run)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700"/>
        <w:gridCol w:w="1700"/>
        <w:gridCol w:w="500"/>
        <w:gridCol w:w="500"/>
        <w:gridCol w:w="500"/>
        <w:gridCol w:w="500"/>
        <w:gridCol w:w="500"/>
        <w:gridCol w:w="600"/>
      </w:tblGrid>
      <w:tr>
        <w:trPr>
          <w:tblHeader/>
        </w:trPr>
        <w:tc>
          <w:tcPr>
            <w:tcW w:type="dxa" w:w="5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Rank</w:t>
            </w:r>
          </w:p>
        </w:tc>
        <w:tc>
          <w:tcPr>
            <w:tcW w:type="dxa" w:w="26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Participant</w:t>
            </w:r>
          </w:p>
        </w:tc>
        <w:tc>
          <w:tcPr>
            <w:tcW w:type="dxa" w:w="7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ELO</w:t>
            </w:r>
          </w:p>
        </w:tc>
        <w:tc>
          <w:tcPr>
            <w:tcW w:type="dxa" w:w="17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TRIZBENCH Score</w:t>
            </w:r>
          </w:p>
        </w:tc>
        <w:tc>
          <w:tcPr>
            <w:tcW w:type="dxa" w:w="5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CI</w:t>
            </w:r>
          </w:p>
        </w:tc>
        <w:tc>
          <w:tcPr>
            <w:tcW w:type="dxa" w:w="5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PS</w:t>
            </w:r>
          </w:p>
        </w:tc>
        <w:tc>
          <w:tcPr>
            <w:tcW w:type="dxa" w:w="5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SN</w:t>
            </w:r>
          </w:p>
        </w:tc>
        <w:tc>
          <w:tcPr>
            <w:tcW w:type="dxa" w:w="5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CR</w:t>
            </w:r>
          </w:p>
        </w:tc>
        <w:tc>
          <w:tcPr>
            <w:tcW w:type="dxa" w:w="5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IFR</w:t>
            </w:r>
          </w:p>
        </w:tc>
        <w:tc>
          <w:tcPr>
            <w:tcW w:type="dxa" w:w="6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Trend</w:t>
            </w:r>
          </w:p>
        </w:tc>
      </w:tr>
      <w:tr>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2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 Engine Plugin (triz-engine)</w:t>
            </w:r>
          </w:p>
        </w:tc>
        <w:tc>
          <w:tcPr>
            <w:tcW w:type="dxa" w:w="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1,142</w:t>
            </w:r>
          </w:p>
        </w:tc>
        <w:tc>
          <w:tcPr>
            <w:tcW w:type="dxa" w:w="1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78.4</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88%</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82%</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74%</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81%</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71%</w:t>
            </w:r>
          </w:p>
        </w:tc>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r>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Competitor: GPT-4o + TRIZ Prompt</w:t>
            </w:r>
          </w:p>
        </w:tc>
        <w:tc>
          <w:tcPr>
            <w:tcW w:type="dxa" w:w="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1,098</w:t>
            </w:r>
          </w:p>
        </w:tc>
        <w:tc>
          <w:tcPr>
            <w:tcW w:type="dxa" w:w="1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71.2</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79%</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74%</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69%</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72%</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63%</w:t>
            </w:r>
          </w:p>
        </w:tc>
        <w:tc>
          <w:tcPr>
            <w:tcW w:type="dxa" w:w="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r>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2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 Base Prompt Only</w:t>
            </w:r>
          </w:p>
        </w:tc>
        <w:tc>
          <w:tcPr>
            <w:tcW w:type="dxa" w:w="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1,063</w:t>
            </w:r>
          </w:p>
        </w:tc>
        <w:tc>
          <w:tcPr>
            <w:tcW w:type="dxa" w:w="1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66.8</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77%</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70%</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65%</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66%</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58%</w:t>
            </w:r>
          </w:p>
        </w:tc>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r>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2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Competitor: Gemini 2.5 Pro + TRIZ Prompt</w:t>
            </w:r>
          </w:p>
        </w:tc>
        <w:tc>
          <w:tcPr>
            <w:tcW w:type="dxa" w:w="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1,044</w:t>
            </w:r>
          </w:p>
        </w:tc>
        <w:tc>
          <w:tcPr>
            <w:tcW w:type="dxa" w:w="1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64.3</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73%</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67%</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62%</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64%</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55%</w:t>
            </w:r>
          </w:p>
        </w:tc>
        <w:tc>
          <w:tcPr>
            <w:tcW w:type="dxa" w:w="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r>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2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Tree-of-Thought Augmented</w:t>
            </w:r>
          </w:p>
        </w:tc>
        <w:tc>
          <w:tcPr>
            <w:tcW w:type="dxa" w:w="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998</w:t>
            </w:r>
          </w:p>
        </w:tc>
        <w:tc>
          <w:tcPr>
            <w:tcW w:type="dxa" w:w="1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55.1</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61%</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52%</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58%</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54%</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47%</w:t>
            </w:r>
          </w:p>
        </w:tc>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r>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6</w:t>
            </w:r>
          </w:p>
        </w:tc>
        <w:tc>
          <w:tcPr>
            <w:tcW w:type="dxa" w:w="2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Chain-of-Thought Augmented</w:t>
            </w:r>
          </w:p>
        </w:tc>
        <w:tc>
          <w:tcPr>
            <w:tcW w:type="dxa" w:w="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972</w:t>
            </w:r>
          </w:p>
        </w:tc>
        <w:tc>
          <w:tcPr>
            <w:tcW w:type="dxa" w:w="1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51.7</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59%</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48%</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55%</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51%</w:t>
            </w:r>
          </w:p>
        </w:tc>
        <w:tc>
          <w:tcPr>
            <w:tcW w:type="dxa" w:w="5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43%</w:t>
            </w:r>
          </w:p>
        </w:tc>
        <w:tc>
          <w:tcPr>
            <w:tcW w:type="dxa" w:w="6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r>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c>
          <w:tcPr>
            <w:tcW w:type="dxa" w:w="2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Vanilla Claude Code</w:t>
            </w:r>
          </w:p>
        </w:tc>
        <w:tc>
          <w:tcPr>
            <w:tcW w:type="dxa" w:w="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883</w:t>
            </w:r>
          </w:p>
        </w:tc>
        <w:tc>
          <w:tcPr>
            <w:tcW w:type="dxa" w:w="1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41.2</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47%</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38%</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47%</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39%</w:t>
            </w:r>
          </w:p>
        </w:tc>
        <w:tc>
          <w:tcPr>
            <w:tcW w:type="dxa" w:w="5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38%</w:t>
            </w:r>
          </w:p>
        </w:tc>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bl>
    <w:p>
      <w:pPr>
        <w:spacing w:after="60"/>
      </w:pPr>
    </w:p>
    <w:p>
      <w:pPr>
        <w:spacing w:after="120" w:line="320" w:lineRule="auto"/>
      </w:pPr>
      <w:r>
        <w:rPr>
          <w:rFonts w:ascii="Arial" w:cs="Arial" w:eastAsia="Arial" w:hAnsi="Arial"/>
          <w:b w:val="false"/>
          <w:bCs w:val="false"/>
          <w:color w:val="1A1A1A"/>
          <w:sz w:val="22"/>
          <w:szCs w:val="22"/>
        </w:rPr>
        <w:t xml:space="preserve">Note: Projected scores based on expected capability deltas from knowledge-base augmentation vs raw model performance on comparable structured reasoning tasks. Actual scores will be calibrated against initial seeding run.</w:t>
      </w:r>
    </w:p>
    <w:p>
      <w:pPr>
        <w:spacing w:after="80"/>
      </w:pPr>
    </w:p>
    <w:p>
      <w:pPr>
        <w:pStyle w:val="Heading2"/>
        <w:spacing w:after="80" w:before="280"/>
      </w:pPr>
      <w:r>
        <w:rPr>
          <w:rFonts w:ascii="Arial" w:cs="Arial" w:eastAsia="Arial" w:hAnsi="Arial"/>
          <w:b/>
          <w:bCs/>
          <w:color w:val="0D7680"/>
          <w:sz w:val="28"/>
          <w:szCs w:val="28"/>
        </w:rPr>
        <w:t xml:space="preserve">4.6  Submission Protocol</w:t>
      </w:r>
    </w:p>
    <w:p>
      <w:pPr>
        <w:spacing w:after="120" w:line="320" w:lineRule="auto"/>
      </w:pPr>
      <w:r>
        <w:rPr>
          <w:rFonts w:ascii="Arial" w:cs="Arial" w:eastAsia="Arial" w:hAnsi="Arial"/>
          <w:b w:val="false"/>
          <w:bCs w:val="false"/>
          <w:color w:val="1A1A1A"/>
          <w:sz w:val="22"/>
          <w:szCs w:val="22"/>
        </w:rPr>
        <w:t xml:space="preserve">Any developer can submit a new participant to the TRIZ Arena:</w:t>
      </w:r>
    </w:p>
    <w:p>
      <w:pPr>
        <w:spacing w:after="40"/>
      </w:pPr>
    </w:p>
    <w:p>
      <w:pPr>
        <w:pStyle w:val="ListParagraph"/>
        <w:numPr>
          <w:ilvl w:val="0"/>
          <w:numId w:val="3"/>
        </w:numPr>
        <w:spacing w:after="80"/>
      </w:pPr>
      <w:r>
        <w:rPr>
          <w:rFonts w:ascii="Arial" w:cs="Arial" w:eastAsia="Arial" w:hAnsi="Arial"/>
          <w:color w:val="1A1A1A"/>
          <w:sz w:val="22"/>
          <w:szCs w:val="22"/>
        </w:rPr>
        <w:t xml:space="preserve">Fork the triz-arena GitHub repository.</w:t>
      </w:r>
    </w:p>
    <w:p>
      <w:pPr>
        <w:pStyle w:val="ListParagraph"/>
        <w:numPr>
          <w:ilvl w:val="0"/>
          <w:numId w:val="3"/>
        </w:numPr>
        <w:spacing w:after="80"/>
      </w:pPr>
      <w:r>
        <w:rPr>
          <w:rFonts w:ascii="Arial" w:cs="Arial" w:eastAsia="Arial" w:hAnsi="Arial"/>
          <w:color w:val="1A1A1A"/>
          <w:sz w:val="22"/>
          <w:szCs w:val="22"/>
        </w:rPr>
        <w:t xml:space="preserve">Create a directory under /participants/{name}/ containing: plugin.json (or system_prompt.md for non-plugin participants), participant.json (metadata: name, description, base model, plugin version).</w:t>
      </w:r>
    </w:p>
    <w:p>
      <w:pPr>
        <w:pStyle w:val="ListParagraph"/>
        <w:numPr>
          <w:ilvl w:val="0"/>
          <w:numId w:val="3"/>
        </w:numPr>
        <w:spacing w:after="80"/>
      </w:pPr>
      <w:r>
        <w:rPr>
          <w:rFonts w:ascii="Arial" w:cs="Arial" w:eastAsia="Arial" w:hAnsi="Arial"/>
          <w:color w:val="1A1A1A"/>
          <w:sz w:val="22"/>
          <w:szCs w:val="22"/>
        </w:rPr>
        <w:t xml:space="preserve">Open a PR. CI runs a 3-problem qualification test on TB-01, TB-06, TB-12 to validate output format compliance.</w:t>
      </w:r>
    </w:p>
    <w:p>
      <w:pPr>
        <w:pStyle w:val="ListParagraph"/>
        <w:numPr>
          <w:ilvl w:val="0"/>
          <w:numId w:val="3"/>
        </w:numPr>
        <w:spacing w:after="80"/>
      </w:pPr>
      <w:r>
        <w:rPr>
          <w:rFonts w:ascii="Arial" w:cs="Arial" w:eastAsia="Arial" w:hAnsi="Arial"/>
          <w:color w:val="1A1A1A"/>
          <w:sz w:val="22"/>
          <w:szCs w:val="22"/>
        </w:rPr>
        <w:t xml:space="preserve">Passing submissions are merged and added to the next nightly full evaluation run.</w:t>
      </w:r>
    </w:p>
    <w:p>
      <w:pPr>
        <w:pStyle w:val="ListParagraph"/>
        <w:numPr>
          <w:ilvl w:val="0"/>
          <w:numId w:val="3"/>
        </w:numPr>
        <w:spacing w:after="80"/>
      </w:pPr>
      <w:r>
        <w:rPr>
          <w:rFonts w:ascii="Arial" w:cs="Arial" w:eastAsia="Arial" w:hAnsi="Arial"/>
          <w:color w:val="1A1A1A"/>
          <w:sz w:val="22"/>
          <w:szCs w:val="22"/>
        </w:rPr>
        <w:t xml:space="preserve">Results appear in LEADERBOARD.md within 24 hours of merge.</w:t>
      </w:r>
    </w:p>
    <w:p>
      <w:pPr>
        <w:spacing w:after="80"/>
      </w:pPr>
    </w:p>
    <w:p>
      <w:r>
        <w:br w:type="page"/>
      </w:r>
    </w:p>
    <w:p>
      <w:pPr>
        <w:pStyle w:val="Heading1"/>
        <w:spacing w:after="120" w:before="360"/>
      </w:pPr>
      <w:r>
        <w:rPr>
          <w:rFonts w:ascii="Arial" w:cs="Arial" w:eastAsia="Arial" w:hAnsi="Arial"/>
          <w:b/>
          <w:bCs/>
          <w:color w:val="1B3A6B"/>
          <w:sz w:val="36"/>
          <w:szCs w:val="36"/>
        </w:rPr>
        <w:t xml:space="preserve">Section 5 — Product Requirements Document (PRD)</w:t>
      </w:r>
    </w:p>
    <w:p>
      <w:pPr>
        <w:pBdr>
          <w:bottom w:val="single" w:color="1B3A6B" w:sz="6" w:space="1"/>
        </w:pBdr>
        <w:spacing w:after="80" w:before="80"/>
      </w:pPr>
    </w:p>
    <w:p>
      <w:pPr>
        <w:spacing w:after="80"/>
      </w:pPr>
    </w:p>
    <w:p>
      <w:pPr>
        <w:pStyle w:val="Heading2"/>
        <w:spacing w:after="80" w:before="280"/>
      </w:pPr>
      <w:r>
        <w:rPr>
          <w:rFonts w:ascii="Arial" w:cs="Arial" w:eastAsia="Arial" w:hAnsi="Arial"/>
          <w:b/>
          <w:bCs/>
          <w:color w:val="0D7680"/>
          <w:sz w:val="28"/>
          <w:szCs w:val="28"/>
        </w:rPr>
        <w:t xml:space="preserve">5.1  Product Vision</w:t>
      </w:r>
    </w:p>
    <w:p>
      <w:pPr>
        <w:spacing w:after="120" w:line="320" w:lineRule="auto"/>
      </w:pPr>
      <w:r>
        <w:rPr>
          <w:rFonts w:ascii="Arial" w:cs="Arial" w:eastAsia="Arial" w:hAnsi="Arial"/>
          <w:b w:val="false"/>
          <w:bCs w:val="false"/>
          <w:color w:val="1A1A1A"/>
          <w:sz w:val="22"/>
          <w:szCs w:val="22"/>
        </w:rPr>
        <w:t xml:space="preserve">TRIZ Engine is a Claude Code plugin that transforms how engineers, architects, and product teams navigate design contradictions. It brings 80 years of systematic invention methodology into the AI-native developer workflow, making structured creativity as accessible as a slash command.</w:t>
      </w:r>
    </w:p>
    <w:p>
      <w:pPr>
        <w:spacing w:after="80"/>
      </w:pPr>
    </w:p>
    <w:p>
      <w:pPr>
        <w:pStyle w:val="Heading2"/>
        <w:spacing w:after="80" w:before="280"/>
      </w:pPr>
      <w:r>
        <w:rPr>
          <w:rFonts w:ascii="Arial" w:cs="Arial" w:eastAsia="Arial" w:hAnsi="Arial"/>
          <w:b/>
          <w:bCs/>
          <w:color w:val="0D7680"/>
          <w:sz w:val="28"/>
          <w:szCs w:val="28"/>
        </w:rPr>
        <w:t xml:space="preserve">5.2  Target Users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400"/>
        <w:gridCol w:w="2560"/>
      </w:tblGrid>
      <w:tr>
        <w:trPr>
          <w:tblHeader/>
        </w:trPr>
        <w:tc>
          <w:tcPr>
            <w:tcW w:type="dxa" w:w="17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Persona</w:t>
            </w:r>
          </w:p>
        </w:tc>
        <w:tc>
          <w:tcPr>
            <w:tcW w:type="dxa" w:w="17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Role</w:t>
            </w:r>
          </w:p>
        </w:tc>
        <w:tc>
          <w:tcPr>
            <w:tcW w:type="dxa" w:w="3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Use Case</w:t>
            </w:r>
          </w:p>
        </w:tc>
        <w:tc>
          <w:tcPr>
            <w:tcW w:type="dxa" w:w="25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Success Metric</w:t>
            </w:r>
          </w:p>
        </w:tc>
      </w:tr>
      <w:tr>
        <w:tc>
          <w:tcPr>
            <w:tcW w:type="dxa" w:w="1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Senior Engineer</w:t>
            </w:r>
          </w:p>
        </w:tc>
        <w:tc>
          <w:tcPr>
            <w:tcW w:type="dxa" w:w="1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Software architect / tech lead</w:t>
            </w:r>
          </w:p>
        </w:tc>
        <w:tc>
          <w:tcPr>
            <w:tcW w:type="dxa" w:w="3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Resolving architectural trade-offs (latency vs consistency, security vs UX)</w:t>
            </w:r>
          </w:p>
        </w:tc>
        <w:tc>
          <w:tcPr>
            <w:tcW w:type="dxa" w:w="25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Reduction in time-to-solution for novel system design problems</w:t>
            </w:r>
          </w:p>
        </w:tc>
      </w:tr>
      <w:tr>
        <w:tc>
          <w:tcPr>
            <w:tcW w:type="dxa" w:w="1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Product Manager</w:t>
            </w:r>
          </w:p>
        </w:tc>
        <w:tc>
          <w:tcPr>
            <w:tcW w:type="dxa" w:w="1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PM / innovation lead</w:t>
            </w:r>
          </w:p>
        </w:tc>
        <w:tc>
          <w:tcPr>
            <w:tcW w:type="dxa" w:w="3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Breaking through product stalemates where every improvement creates a new problem</w:t>
            </w:r>
          </w:p>
        </w:tc>
        <w:tc>
          <w:tcPr>
            <w:tcW w:type="dxa" w:w="25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Number of product contradictions resolved per sprint</w:t>
            </w:r>
          </w:p>
        </w:tc>
      </w:tr>
      <w:tr>
        <w:tc>
          <w:tcPr>
            <w:tcW w:type="dxa" w:w="1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Researcher</w:t>
            </w:r>
          </w:p>
        </w:tc>
        <w:tc>
          <w:tcPr>
            <w:tcW w:type="dxa" w:w="1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ML/AI researcher</w:t>
            </w:r>
          </w:p>
        </w:tc>
        <w:tc>
          <w:tcPr>
            <w:tcW w:type="dxa" w:w="3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Finding novel algorithmic approaches to training/inference contradictions</w:t>
            </w:r>
          </w:p>
        </w:tc>
        <w:tc>
          <w:tcPr>
            <w:tcW w:type="dxa" w:w="25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Novel approaches surfaced per research session</w:t>
            </w:r>
          </w:p>
        </w:tc>
      </w:tr>
      <w:tr>
        <w:tc>
          <w:tcPr>
            <w:tcW w:type="dxa" w:w="1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DevOps Engineer</w:t>
            </w:r>
          </w:p>
        </w:tc>
        <w:tc>
          <w:tcPr>
            <w:tcW w:type="dxa" w:w="17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Platform / SRE</w:t>
            </w:r>
          </w:p>
        </w:tc>
        <w:tc>
          <w:tcPr>
            <w:tcW w:type="dxa" w:w="3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Resolving reliability vs velocity contradictions in deployment pipelines</w:t>
            </w:r>
          </w:p>
        </w:tc>
        <w:tc>
          <w:tcPr>
            <w:tcW w:type="dxa" w:w="25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Fewer rollbacks; faster deployment cycles</w:t>
            </w:r>
          </w:p>
        </w:tc>
      </w:tr>
      <w:tr>
        <w:tc>
          <w:tcPr>
            <w:tcW w:type="dxa" w:w="1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Plugin Developer</w:t>
            </w:r>
          </w:p>
        </w:tc>
        <w:tc>
          <w:tcPr>
            <w:tcW w:type="dxa" w:w="17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Claude Code ecosystem developer</w:t>
            </w:r>
          </w:p>
        </w:tc>
        <w:tc>
          <w:tcPr>
            <w:tcW w:type="dxa" w:w="3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Building domain-specific extensions on top of TRIZ Engine</w:t>
            </w:r>
          </w:p>
        </w:tc>
        <w:tc>
          <w:tcPr>
            <w:tcW w:type="dxa" w:w="25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Number of downstream plugins built on triz-engine</w:t>
            </w:r>
          </w:p>
        </w:tc>
      </w:tr>
    </w:tbl>
    <w:p>
      <w:pPr>
        <w:spacing w:after="120"/>
      </w:pPr>
    </w:p>
    <w:p>
      <w:pPr>
        <w:pStyle w:val="Heading2"/>
        <w:spacing w:after="80" w:before="280"/>
      </w:pPr>
      <w:r>
        <w:rPr>
          <w:rFonts w:ascii="Arial" w:cs="Arial" w:eastAsia="Arial" w:hAnsi="Arial"/>
          <w:b/>
          <w:bCs/>
          <w:color w:val="0D7680"/>
          <w:sz w:val="28"/>
          <w:szCs w:val="28"/>
        </w:rPr>
        <w:t xml:space="preserve">5.3  Functional Requirements</w:t>
      </w:r>
    </w:p>
    <w:p>
      <w:pPr>
        <w:spacing w:after="40"/>
      </w:pPr>
    </w:p>
    <w:p>
      <w:pPr>
        <w:pStyle w:val="Heading3"/>
        <w:spacing w:after="60" w:before="200"/>
      </w:pPr>
      <w:r>
        <w:rPr>
          <w:rFonts w:ascii="Arial" w:cs="Arial" w:eastAsia="Arial" w:hAnsi="Arial"/>
          <w:b/>
          <w:bCs/>
          <w:color w:val="3E4C59"/>
          <w:sz w:val="24"/>
          <w:szCs w:val="24"/>
        </w:rPr>
        <w:t xml:space="preserve">FR-01: Problem Ingestion</w:t>
      </w:r>
    </w:p>
    <w:p>
      <w:pPr>
        <w:spacing w:after="120" w:line="320" w:lineRule="auto"/>
      </w:pPr>
      <w:r>
        <w:rPr>
          <w:rFonts w:ascii="Arial" w:cs="Arial" w:eastAsia="Arial" w:hAnsi="Arial"/>
          <w:b w:val="false"/>
          <w:bCs w:val="false"/>
          <w:color w:val="1A1A1A"/>
          <w:sz w:val="22"/>
          <w:szCs w:val="22"/>
        </w:rPr>
        <w:t xml:space="preserve">The plugin MUST accept natural language problem descriptions in any of: (a) free-form text, (b) structured contradiction statement, (c) code diff or file reference. It MUST extract the core contradiction regardless of input modality.</w:t>
      </w:r>
    </w:p>
    <w:p>
      <w:pPr>
        <w:pStyle w:val="Heading3"/>
        <w:spacing w:after="60" w:before="200"/>
      </w:pPr>
      <w:r>
        <w:rPr>
          <w:rFonts w:ascii="Arial" w:cs="Arial" w:eastAsia="Arial" w:hAnsi="Arial"/>
          <w:b/>
          <w:bCs/>
          <w:color w:val="3E4C59"/>
          <w:sz w:val="24"/>
          <w:szCs w:val="24"/>
        </w:rPr>
        <w:t xml:space="preserve">FR-02: Contradiction Classification</w:t>
      </w:r>
    </w:p>
    <w:p>
      <w:pPr>
        <w:spacing w:after="120" w:line="320" w:lineRule="auto"/>
      </w:pPr>
      <w:r>
        <w:rPr>
          <w:rFonts w:ascii="Arial" w:cs="Arial" w:eastAsia="Arial" w:hAnsi="Arial"/>
          <w:b w:val="false"/>
          <w:bCs w:val="false"/>
          <w:color w:val="1A1A1A"/>
          <w:sz w:val="22"/>
          <w:szCs w:val="22"/>
        </w:rPr>
        <w:t xml:space="preserve">The plugin MUST classify every problem as Technical or Physical contradiction, MUST identify both engineering parameters involved, and MUST map them to the 39 TRIZ parameter taxonomy.</w:t>
      </w:r>
    </w:p>
    <w:p>
      <w:pPr>
        <w:pStyle w:val="Heading3"/>
        <w:spacing w:after="60" w:before="200"/>
      </w:pPr>
      <w:r>
        <w:rPr>
          <w:rFonts w:ascii="Arial" w:cs="Arial" w:eastAsia="Arial" w:hAnsi="Arial"/>
          <w:b/>
          <w:bCs/>
          <w:color w:val="3E4C59"/>
          <w:sz w:val="24"/>
          <w:szCs w:val="24"/>
        </w:rPr>
        <w:t xml:space="preserve">FR-03: Principle Recommendation</w:t>
      </w:r>
    </w:p>
    <w:p>
      <w:pPr>
        <w:spacing w:after="120" w:line="320" w:lineRule="auto"/>
      </w:pPr>
      <w:r>
        <w:rPr>
          <w:rFonts w:ascii="Arial" w:cs="Arial" w:eastAsia="Arial" w:hAnsi="Arial"/>
          <w:b w:val="false"/>
          <w:bCs w:val="false"/>
          <w:color w:val="1A1A1A"/>
          <w:sz w:val="22"/>
          <w:szCs w:val="22"/>
        </w:rPr>
        <w:t xml:space="preserve">The plugin MUST recommend 3-5 principles from the 40 using the Contradiction Matrix for Technical contradictions, or the Separation Principles for Physical contradictions. MUST rank by contextual relevance.</w:t>
      </w:r>
    </w:p>
    <w:p>
      <w:pPr>
        <w:pStyle w:val="Heading3"/>
        <w:spacing w:after="60" w:before="200"/>
      </w:pPr>
      <w:r>
        <w:rPr>
          <w:rFonts w:ascii="Arial" w:cs="Arial" w:eastAsia="Arial" w:hAnsi="Arial"/>
          <w:b/>
          <w:bCs/>
          <w:color w:val="3E4C59"/>
          <w:sz w:val="24"/>
          <w:szCs w:val="24"/>
        </w:rPr>
        <w:t xml:space="preserve">FR-04: Solution Generation</w:t>
      </w:r>
    </w:p>
    <w:p>
      <w:pPr>
        <w:spacing w:after="120" w:line="320" w:lineRule="auto"/>
      </w:pPr>
      <w:r>
        <w:rPr>
          <w:rFonts w:ascii="Arial" w:cs="Arial" w:eastAsia="Arial" w:hAnsi="Arial"/>
          <w:b w:val="false"/>
          <w:bCs w:val="false"/>
          <w:color w:val="1A1A1A"/>
          <w:sz w:val="22"/>
          <w:szCs w:val="22"/>
        </w:rPr>
        <w:t xml:space="preserve">The plugin MUST generate at least 1 concrete solution sketch per recommended principle, adapted to the specific domain. Solution MUST attempt to eliminate (not compromise) the contradiction.</w:t>
      </w:r>
    </w:p>
    <w:p>
      <w:pPr>
        <w:pStyle w:val="Heading3"/>
        <w:spacing w:after="60" w:before="200"/>
      </w:pPr>
      <w:r>
        <w:rPr>
          <w:rFonts w:ascii="Arial" w:cs="Arial" w:eastAsia="Arial" w:hAnsi="Arial"/>
          <w:b/>
          <w:bCs/>
          <w:color w:val="3E4C59"/>
          <w:sz w:val="24"/>
          <w:szCs w:val="24"/>
        </w:rPr>
        <w:t xml:space="preserve">FR-05: IFR Scoring</w:t>
      </w:r>
    </w:p>
    <w:p>
      <w:pPr>
        <w:spacing w:after="120" w:line="320" w:lineRule="auto"/>
      </w:pPr>
      <w:r>
        <w:rPr>
          <w:rFonts w:ascii="Arial" w:cs="Arial" w:eastAsia="Arial" w:hAnsi="Arial"/>
          <w:b w:val="false"/>
          <w:bCs w:val="false"/>
          <w:color w:val="1A1A1A"/>
          <w:sz w:val="22"/>
          <w:szCs w:val="22"/>
        </w:rPr>
        <w:t xml:space="preserve">Every solution MUST be scored against the Ideal Final Result on 4 dimensions. The IFR score MUST be surfaced to the user with a brief explanation of what remains sub-ideal.</w:t>
      </w:r>
    </w:p>
    <w:p>
      <w:pPr>
        <w:pStyle w:val="Heading3"/>
        <w:spacing w:after="60" w:before="200"/>
      </w:pPr>
      <w:r>
        <w:rPr>
          <w:rFonts w:ascii="Arial" w:cs="Arial" w:eastAsia="Arial" w:hAnsi="Arial"/>
          <w:b/>
          <w:bCs/>
          <w:color w:val="3E4C59"/>
          <w:sz w:val="24"/>
          <w:szCs w:val="24"/>
        </w:rPr>
        <w:t xml:space="preserve">FR-06: Benchmark Mode</w:t>
      </w:r>
    </w:p>
    <w:p>
      <w:pPr>
        <w:spacing w:after="120" w:line="320" w:lineRule="auto"/>
      </w:pPr>
      <w:r>
        <w:rPr>
          <w:rFonts w:ascii="Arial" w:cs="Arial" w:eastAsia="Arial" w:hAnsi="Arial"/>
          <w:b w:val="false"/>
          <w:bCs w:val="false"/>
          <w:color w:val="1A1A1A"/>
          <w:sz w:val="22"/>
          <w:szCs w:val="22"/>
        </w:rPr>
        <w:t xml:space="preserve">The /triz:benchmark command MUST run the TRIZBENCH suite (or a subset) against the current session and produce a scored report within 60 seconds.</w:t>
      </w:r>
    </w:p>
    <w:p>
      <w:pPr>
        <w:pStyle w:val="Heading3"/>
        <w:spacing w:after="60" w:before="200"/>
      </w:pPr>
      <w:r>
        <w:rPr>
          <w:rFonts w:ascii="Arial" w:cs="Arial" w:eastAsia="Arial" w:hAnsi="Arial"/>
          <w:b/>
          <w:bCs/>
          <w:color w:val="3E4C59"/>
          <w:sz w:val="24"/>
          <w:szCs w:val="24"/>
        </w:rPr>
        <w:t xml:space="preserve">FR-07: Knowledge Base Access</w:t>
      </w:r>
    </w:p>
    <w:p>
      <w:pPr>
        <w:spacing w:after="120" w:line="320" w:lineRule="auto"/>
      </w:pPr>
      <w:r>
        <w:rPr>
          <w:rFonts w:ascii="Arial" w:cs="Arial" w:eastAsia="Arial" w:hAnsi="Arial"/>
          <w:b w:val="false"/>
          <w:bCs w:val="false"/>
          <w:color w:val="1A1A1A"/>
          <w:sz w:val="22"/>
          <w:szCs w:val="22"/>
        </w:rPr>
        <w:t xml:space="preserve">The plugin MUST expose the full 40-principle knowledge base as an MCP resource, searchable by principle ID, name, domain tag, and contradiction type.</w:t>
      </w:r>
    </w:p>
    <w:p>
      <w:pPr>
        <w:pStyle w:val="Heading3"/>
        <w:spacing w:after="60" w:before="200"/>
      </w:pPr>
      <w:r>
        <w:rPr>
          <w:rFonts w:ascii="Arial" w:cs="Arial" w:eastAsia="Arial" w:hAnsi="Arial"/>
          <w:b/>
          <w:bCs/>
          <w:color w:val="3E4C59"/>
          <w:sz w:val="24"/>
          <w:szCs w:val="24"/>
        </w:rPr>
        <w:t xml:space="preserve">FR-08: Session Ledger</w:t>
      </w:r>
    </w:p>
    <w:p>
      <w:pPr>
        <w:spacing w:after="120" w:line="320" w:lineRule="auto"/>
      </w:pPr>
      <w:r>
        <w:rPr>
          <w:rFonts w:ascii="Arial" w:cs="Arial" w:eastAsia="Arial" w:hAnsi="Arial"/>
          <w:b w:val="false"/>
          <w:bCs w:val="false"/>
          <w:color w:val="1A1A1A"/>
          <w:sz w:val="22"/>
          <w:szCs w:val="22"/>
        </w:rPr>
        <w:t xml:space="preserve">All TRIZ analyses performed in a session MUST be logged to .triz/session.jsonl with: timestamp, problem hash, contradiction type, principles applied, solution sketches, scores.</w:t>
      </w:r>
    </w:p>
    <w:p>
      <w:pPr>
        <w:spacing w:after="80"/>
      </w:pPr>
    </w:p>
    <w:p>
      <w:pPr>
        <w:pStyle w:val="Heading2"/>
        <w:spacing w:after="80" w:before="280"/>
      </w:pPr>
      <w:r>
        <w:rPr>
          <w:rFonts w:ascii="Arial" w:cs="Arial" w:eastAsia="Arial" w:hAnsi="Arial"/>
          <w:b/>
          <w:bCs/>
          <w:color w:val="0D7680"/>
          <w:sz w:val="28"/>
          <w:szCs w:val="28"/>
        </w:rPr>
        <w:t xml:space="preserve">5.4  Non-Functional Requirements</w:t>
      </w:r>
    </w:p>
    <w:p>
      <w:pPr>
        <w:spacing w:after="40"/>
      </w:pPr>
    </w:p>
    <w:p>
      <w:pPr>
        <w:pStyle w:val="ListParagraph"/>
        <w:numPr>
          <w:ilvl w:val="0"/>
          <w:numId w:val="2"/>
        </w:numPr>
        <w:spacing w:after="80"/>
      </w:pPr>
      <w:r>
        <w:rPr>
          <w:rFonts w:ascii="Arial" w:cs="Arial" w:eastAsia="Arial" w:hAnsi="Arial"/>
          <w:color w:val="1A1A1A"/>
          <w:sz w:val="22"/>
          <w:szCs w:val="22"/>
        </w:rPr>
        <w:t xml:space="preserve">Performance: /triz:analyze MUST return a response within 30 seconds for 95th percentile problems.</w:t>
      </w:r>
    </w:p>
    <w:p>
      <w:pPr>
        <w:pStyle w:val="ListParagraph"/>
        <w:numPr>
          <w:ilvl w:val="0"/>
          <w:numId w:val="2"/>
        </w:numPr>
        <w:spacing w:after="80"/>
      </w:pPr>
      <w:r>
        <w:rPr>
          <w:rFonts w:ascii="Arial" w:cs="Arial" w:eastAsia="Arial" w:hAnsi="Arial"/>
          <w:color w:val="1A1A1A"/>
          <w:sz w:val="22"/>
          <w:szCs w:val="22"/>
        </w:rPr>
        <w:t xml:space="preserve">Accuracy: Contradiction classification MUST achieve ≥75% agreement with expert TRIZ practitioners on TRIZBENCH.</w:t>
      </w:r>
    </w:p>
    <w:p>
      <w:pPr>
        <w:pStyle w:val="ListParagraph"/>
        <w:numPr>
          <w:ilvl w:val="0"/>
          <w:numId w:val="2"/>
        </w:numPr>
        <w:spacing w:after="80"/>
      </w:pPr>
      <w:r>
        <w:rPr>
          <w:rFonts w:ascii="Arial" w:cs="Arial" w:eastAsia="Arial" w:hAnsi="Arial"/>
          <w:color w:val="1A1A1A"/>
          <w:sz w:val="22"/>
          <w:szCs w:val="22"/>
        </w:rPr>
        <w:t xml:space="preserve">Compatibility: Plugin MUST work with Claude Code CLI ≥1.x on macOS, Linux, and WSL2 on Windows.</w:t>
      </w:r>
    </w:p>
    <w:p>
      <w:pPr>
        <w:pStyle w:val="ListParagraph"/>
        <w:numPr>
          <w:ilvl w:val="0"/>
          <w:numId w:val="2"/>
        </w:numPr>
        <w:spacing w:after="80"/>
      </w:pPr>
      <w:r>
        <w:rPr>
          <w:rFonts w:ascii="Arial" w:cs="Arial" w:eastAsia="Arial" w:hAnsi="Arial"/>
          <w:color w:val="1A1A1A"/>
          <w:sz w:val="22"/>
          <w:szCs w:val="22"/>
        </w:rPr>
        <w:t xml:space="preserve">Reliability: MCP server MUST have &lt;1% crash rate per session; MUST auto-restart on failure.</w:t>
      </w:r>
    </w:p>
    <w:p>
      <w:pPr>
        <w:pStyle w:val="ListParagraph"/>
        <w:numPr>
          <w:ilvl w:val="0"/>
          <w:numId w:val="2"/>
        </w:numPr>
        <w:spacing w:after="80"/>
      </w:pPr>
      <w:r>
        <w:rPr>
          <w:rFonts w:ascii="Arial" w:cs="Arial" w:eastAsia="Arial" w:hAnsi="Arial"/>
          <w:color w:val="1A1A1A"/>
          <w:sz w:val="22"/>
          <w:szCs w:val="22"/>
        </w:rPr>
        <w:t xml:space="preserve">Privacy: Session ledger MUST remain local by default; cloud sync MUST require explicit opt-in.</w:t>
      </w:r>
    </w:p>
    <w:p>
      <w:pPr>
        <w:pStyle w:val="ListParagraph"/>
        <w:numPr>
          <w:ilvl w:val="0"/>
          <w:numId w:val="2"/>
        </w:numPr>
        <w:spacing w:after="80"/>
      </w:pPr>
      <w:r>
        <w:rPr>
          <w:rFonts w:ascii="Arial" w:cs="Arial" w:eastAsia="Arial" w:hAnsi="Arial"/>
          <w:color w:val="1A1A1A"/>
          <w:sz w:val="22"/>
          <w:szCs w:val="22"/>
        </w:rPr>
        <w:t xml:space="preserve">Extensibility: Knowledge base format MUST be JSON with a documented schema allowing community extension.</w:t>
      </w:r>
    </w:p>
    <w:p>
      <w:pPr>
        <w:spacing w:after="80"/>
      </w:pPr>
    </w:p>
    <w:p>
      <w:pPr>
        <w:pStyle w:val="Heading2"/>
        <w:spacing w:after="80" w:before="280"/>
      </w:pPr>
      <w:r>
        <w:rPr>
          <w:rFonts w:ascii="Arial" w:cs="Arial" w:eastAsia="Arial" w:hAnsi="Arial"/>
          <w:b/>
          <w:bCs/>
          <w:color w:val="0D7680"/>
          <w:sz w:val="28"/>
          <w:szCs w:val="28"/>
        </w:rPr>
        <w:t xml:space="preserve">5.5  Out of Scope (v1.0)</w:t>
      </w:r>
    </w:p>
    <w:p>
      <w:pPr>
        <w:spacing w:after="120" w:line="320" w:lineRule="auto"/>
      </w:pPr>
      <w:r>
        <w:rPr>
          <w:rFonts w:ascii="Arial" w:cs="Arial" w:eastAsia="Arial" w:hAnsi="Arial"/>
          <w:b w:val="false"/>
          <w:bCs w:val="false"/>
          <w:color w:val="1A1A1A"/>
          <w:sz w:val="22"/>
          <w:szCs w:val="22"/>
        </w:rPr>
        <w:t xml:space="preserve">The following are explicitly out of scope for the initial release:</w:t>
      </w:r>
    </w:p>
    <w:p>
      <w:pPr>
        <w:spacing w:after="40"/>
      </w:pPr>
    </w:p>
    <w:p>
      <w:pPr>
        <w:pStyle w:val="ListParagraph"/>
        <w:numPr>
          <w:ilvl w:val="0"/>
          <w:numId w:val="2"/>
        </w:numPr>
        <w:spacing w:after="80"/>
      </w:pPr>
      <w:r>
        <w:rPr>
          <w:rFonts w:ascii="Arial" w:cs="Arial" w:eastAsia="Arial" w:hAnsi="Arial"/>
          <w:color w:val="1A1A1A"/>
          <w:sz w:val="22"/>
          <w:szCs w:val="22"/>
        </w:rPr>
        <w:t xml:space="preserve">GUI / web interface (CLI-only in v1).</w:t>
      </w:r>
    </w:p>
    <w:p>
      <w:pPr>
        <w:pStyle w:val="ListParagraph"/>
        <w:numPr>
          <w:ilvl w:val="0"/>
          <w:numId w:val="2"/>
        </w:numPr>
        <w:spacing w:after="80"/>
      </w:pPr>
      <w:r>
        <w:rPr>
          <w:rFonts w:ascii="Arial" w:cs="Arial" w:eastAsia="Arial" w:hAnsi="Arial"/>
          <w:color w:val="1A1A1A"/>
          <w:sz w:val="22"/>
          <w:szCs w:val="22"/>
        </w:rPr>
        <w:t xml:space="preserve">Patent search integration (TRIZ was derived from patents; automated patent lookup is v2).</w:t>
      </w:r>
    </w:p>
    <w:p>
      <w:pPr>
        <w:pStyle w:val="ListParagraph"/>
        <w:numPr>
          <w:ilvl w:val="0"/>
          <w:numId w:val="2"/>
        </w:numPr>
        <w:spacing w:after="80"/>
      </w:pPr>
      <w:r>
        <w:rPr>
          <w:rFonts w:ascii="Arial" w:cs="Arial" w:eastAsia="Arial" w:hAnsi="Arial"/>
          <w:color w:val="1A1A1A"/>
          <w:sz w:val="22"/>
          <w:szCs w:val="22"/>
        </w:rPr>
        <w:t xml:space="preserve">Team analytics dashboard (session ledger is local only in v1).</w:t>
      </w:r>
    </w:p>
    <w:p>
      <w:pPr>
        <w:pStyle w:val="ListParagraph"/>
        <w:numPr>
          <w:ilvl w:val="0"/>
          <w:numId w:val="2"/>
        </w:numPr>
        <w:spacing w:after="80"/>
      </w:pPr>
      <w:r>
        <w:rPr>
          <w:rFonts w:ascii="Arial" w:cs="Arial" w:eastAsia="Arial" w:hAnsi="Arial"/>
          <w:color w:val="1A1A1A"/>
          <w:sz w:val="22"/>
          <w:szCs w:val="22"/>
        </w:rPr>
        <w:t xml:space="preserve">Real-time collaborative TRIZ sessions (single-user sessions only in v1).</w:t>
      </w:r>
    </w:p>
    <w:p>
      <w:pPr>
        <w:pStyle w:val="ListParagraph"/>
        <w:numPr>
          <w:ilvl w:val="0"/>
          <w:numId w:val="2"/>
        </w:numPr>
        <w:spacing w:after="80"/>
      </w:pPr>
      <w:r>
        <w:rPr>
          <w:rFonts w:ascii="Arial" w:cs="Arial" w:eastAsia="Arial" w:hAnsi="Arial"/>
          <w:color w:val="1A1A1A"/>
          <w:sz w:val="22"/>
          <w:szCs w:val="22"/>
        </w:rPr>
        <w:t xml:space="preserve">Fine-tuned model training on TRIZ corpora (evaluation first, fine-tuning as future work).</w:t>
      </w:r>
    </w:p>
    <w:p>
      <w:pPr>
        <w:spacing w:after="80"/>
      </w:pPr>
    </w:p>
    <w:p>
      <w:r>
        <w:br w:type="page"/>
      </w:r>
    </w:p>
    <w:p>
      <w:pPr>
        <w:pStyle w:val="Heading1"/>
        <w:spacing w:after="120" w:before="360"/>
      </w:pPr>
      <w:r>
        <w:rPr>
          <w:rFonts w:ascii="Arial" w:cs="Arial" w:eastAsia="Arial" w:hAnsi="Arial"/>
          <w:b/>
          <w:bCs/>
          <w:color w:val="1B3A6B"/>
          <w:sz w:val="36"/>
          <w:szCs w:val="36"/>
        </w:rPr>
        <w:t xml:space="preserve">Section 6 — Implementation Plan</w:t>
      </w:r>
    </w:p>
    <w:p>
      <w:pPr>
        <w:pBdr>
          <w:bottom w:val="single" w:color="1B3A6B" w:sz="6" w:space="1"/>
        </w:pBdr>
        <w:spacing w:after="80" w:before="80"/>
      </w:pPr>
    </w:p>
    <w:p>
      <w:pPr>
        <w:spacing w:after="80"/>
      </w:pPr>
    </w:p>
    <w:p>
      <w:pPr>
        <w:pStyle w:val="Heading2"/>
        <w:spacing w:after="80" w:before="280"/>
      </w:pPr>
      <w:r>
        <w:rPr>
          <w:rFonts w:ascii="Arial" w:cs="Arial" w:eastAsia="Arial" w:hAnsi="Arial"/>
          <w:b/>
          <w:bCs/>
          <w:color w:val="0D7680"/>
          <w:sz w:val="28"/>
          <w:szCs w:val="28"/>
        </w:rPr>
        <w:t xml:space="preserve">6.1  Phased Delivery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4860"/>
        <w:gridCol w:w="2000"/>
      </w:tblGrid>
      <w:tr>
        <w:trPr>
          <w:tblHeader/>
        </w:trPr>
        <w:tc>
          <w:tcPr>
            <w:tcW w:type="dxa" w:w="1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Phase</w:t>
            </w:r>
          </w:p>
        </w:tc>
        <w:tc>
          <w:tcPr>
            <w:tcW w:type="dxa" w:w="11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Duration</w:t>
            </w:r>
          </w:p>
        </w:tc>
        <w:tc>
          <w:tcPr>
            <w:tcW w:type="dxa" w:w="48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Deliverables</w:t>
            </w:r>
          </w:p>
        </w:tc>
        <w:tc>
          <w:tcPr>
            <w:tcW w:type="dxa" w:w="20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 Milestone</w:t>
            </w:r>
          </w:p>
        </w:tc>
      </w:tr>
      <w:tr>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Phase 0: Foundation</w:t>
            </w:r>
          </w:p>
        </w:tc>
        <w:tc>
          <w:tcPr>
            <w:tcW w:type="dxa" w:w="11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Week 1-2</w:t>
            </w:r>
          </w:p>
        </w:tc>
        <w:tc>
          <w:tcPr>
            <w:tcW w:type="dxa" w:w="48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Repo scaffolding, plugin.json, knowledge base JSON (all 40 principles + matrix), CI skeleton, TRIZBENCH problem set v0.1 (6 problems)</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Plugin installs cleanly; /triz:principles returns results</w:t>
            </w:r>
          </w:p>
        </w:tc>
      </w:tr>
      <w:tr>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Phase 1: Core Commands</w:t>
            </w:r>
          </w:p>
        </w:tc>
        <w:tc>
          <w:tcPr>
            <w:tcW w:type="dxa" w:w="11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Week 3-4</w:t>
            </w:r>
          </w:p>
        </w:tc>
        <w:tc>
          <w:tcPr>
            <w:tcW w:type="dxa" w:w="48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/triz:analyze (single-agent mode), /triz:principles, /triz:matrix, /triz:ifr — all functional with Claude Sonnet backbone</w:t>
            </w:r>
          </w:p>
        </w:tc>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End-to-end /triz:analyze returns scored solution within 30s</w:t>
            </w:r>
          </w:p>
        </w:tc>
      </w:tr>
      <w:tr>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Phase 2: Multi-Agent</w:t>
            </w:r>
          </w:p>
        </w:tc>
        <w:tc>
          <w:tcPr>
            <w:tcW w:type="dxa" w:w="11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Week 5-6</w:t>
            </w:r>
          </w:p>
        </w:tc>
        <w:tc>
          <w:tcPr>
            <w:tcW w:type="dxa" w:w="48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contradiction-agent, solution-agent, evaluator-agent implemented and orchestrated; /triz:ariz functional</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Three-agent pipeline produces better scores than single-agent on 8/12 TRIZBENCH problems</w:t>
            </w:r>
          </w:p>
        </w:tc>
      </w:tr>
      <w:tr>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Phase 3: Hooks &amp; MCP</w:t>
            </w:r>
          </w:p>
        </w:tc>
        <w:tc>
          <w:tcPr>
            <w:tcW w:type="dxa" w:w="11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Week 7</w:t>
            </w:r>
          </w:p>
        </w:tc>
        <w:tc>
          <w:tcPr>
            <w:tcW w:type="dxa" w:w="48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PreToolUse + PostToolUse hooks live; MCP server with knowledge base resource; session ledger writing</w:t>
            </w:r>
          </w:p>
        </w:tc>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Architectural change triggers TRIZ prompt; ledger populated after session</w:t>
            </w:r>
          </w:p>
        </w:tc>
      </w:tr>
      <w:tr>
        <w:tc>
          <w:tcPr>
            <w:tcW w:type="dxa" w:w="1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Phase 4: Benchmark Suite</w:t>
            </w:r>
          </w:p>
        </w:tc>
        <w:tc>
          <w:tcPr>
            <w:tcW w:type="dxa" w:w="11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Week 8-9</w:t>
            </w:r>
          </w:p>
        </w:tc>
        <w:tc>
          <w:tcPr>
            <w:tcW w:type="dxa" w:w="48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TRIZBENCH v1.0 (12 problems); automated scoring pipeline; LLM-as-judge integration; CI evaluation workflow</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Nightly benchmark run produces score report and ELO update</w:t>
            </w:r>
          </w:p>
        </w:tc>
      </w:tr>
      <w:tr>
        <w:tc>
          <w:tcPr>
            <w:tcW w:type="dxa" w:w="1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Phase 5: Arena Launch</w:t>
            </w:r>
          </w:p>
        </w:tc>
        <w:tc>
          <w:tcPr>
            <w:tcW w:type="dxa" w:w="11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Week 10-12</w:t>
            </w:r>
          </w:p>
        </w:tc>
        <w:tc>
          <w:tcPr>
            <w:tcW w:type="dxa" w:w="48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Participant framework; 7 baseline participants evaluated; LEADERBOARD.md live; submission PR workflow documented; public launch</w:t>
            </w:r>
          </w:p>
        </w:tc>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Live leaderboard with ≥5 participants; community submission PRs accepted</w:t>
            </w:r>
          </w:p>
        </w:tc>
      </w:tr>
    </w:tbl>
    <w:p>
      <w:pPr>
        <w:spacing w:after="120"/>
      </w:pPr>
    </w:p>
    <w:p>
      <w:pPr>
        <w:pStyle w:val="Heading2"/>
        <w:spacing w:after="80" w:before="280"/>
      </w:pPr>
      <w:r>
        <w:rPr>
          <w:rFonts w:ascii="Arial" w:cs="Arial" w:eastAsia="Arial" w:hAnsi="Arial"/>
          <w:b/>
          <w:bCs/>
          <w:color w:val="0D7680"/>
          <w:sz w:val="28"/>
          <w:szCs w:val="28"/>
        </w:rPr>
        <w:t xml:space="preserve">6.2  Technical Stack</w:t>
      </w:r>
    </w:p>
    <w:p>
      <w:pPr>
        <w:spacing w:after="40"/>
      </w:pPr>
    </w:p>
    <w:p>
      <w:pPr>
        <w:pStyle w:val="ListParagraph"/>
        <w:numPr>
          <w:ilvl w:val="0"/>
          <w:numId w:val="2"/>
        </w:numPr>
        <w:spacing w:after="80"/>
      </w:pPr>
      <w:r>
        <w:rPr>
          <w:rFonts w:ascii="Arial" w:cs="Arial" w:eastAsia="Arial" w:hAnsi="Arial"/>
          <w:color w:val="1A1A1A"/>
          <w:sz w:val="22"/>
          <w:szCs w:val="22"/>
        </w:rPr>
        <w:t xml:space="preserve">Plugin language: Markdown (commands/agents/skills) + JSON (hooks/MCP config/data)</w:t>
      </w:r>
    </w:p>
    <w:p>
      <w:pPr>
        <w:pStyle w:val="ListParagraph"/>
        <w:numPr>
          <w:ilvl w:val="0"/>
          <w:numId w:val="2"/>
        </w:numPr>
        <w:spacing w:after="80"/>
      </w:pPr>
      <w:r>
        <w:rPr>
          <w:rFonts w:ascii="Arial" w:cs="Arial" w:eastAsia="Arial" w:hAnsi="Arial"/>
          <w:color w:val="1A1A1A"/>
          <w:sz w:val="22"/>
          <w:szCs w:val="22"/>
        </w:rPr>
        <w:t xml:space="preserve">MCP server: Python 3.11+ with FastMCP; served via stdio transport</w:t>
      </w:r>
    </w:p>
    <w:p>
      <w:pPr>
        <w:pStyle w:val="ListParagraph"/>
        <w:numPr>
          <w:ilvl w:val="0"/>
          <w:numId w:val="2"/>
        </w:numPr>
        <w:spacing w:after="80"/>
      </w:pPr>
      <w:r>
        <w:rPr>
          <w:rFonts w:ascii="Arial" w:cs="Arial" w:eastAsia="Arial" w:hAnsi="Arial"/>
          <w:color w:val="1A1A1A"/>
          <w:sz w:val="22"/>
          <w:szCs w:val="22"/>
        </w:rPr>
        <w:t xml:space="preserve">Benchmark runner: Python script using Claude Code CLI headless mode (claude --headless)</w:t>
      </w:r>
    </w:p>
    <w:p>
      <w:pPr>
        <w:pStyle w:val="ListParagraph"/>
        <w:numPr>
          <w:ilvl w:val="0"/>
          <w:numId w:val="2"/>
        </w:numPr>
        <w:spacing w:after="80"/>
      </w:pPr>
      <w:r>
        <w:rPr>
          <w:rFonts w:ascii="Arial" w:cs="Arial" w:eastAsia="Arial" w:hAnsi="Arial"/>
          <w:color w:val="1A1A1A"/>
          <w:sz w:val="22"/>
          <w:szCs w:val="22"/>
        </w:rPr>
        <w:t xml:space="preserve">Scoring pipeline: Python with anthropic SDK for LLM-as-judge calls</w:t>
      </w:r>
    </w:p>
    <w:p>
      <w:pPr>
        <w:pStyle w:val="ListParagraph"/>
        <w:numPr>
          <w:ilvl w:val="0"/>
          <w:numId w:val="2"/>
        </w:numPr>
        <w:spacing w:after="80"/>
      </w:pPr>
      <w:r>
        <w:rPr>
          <w:rFonts w:ascii="Arial" w:cs="Arial" w:eastAsia="Arial" w:hAnsi="Arial"/>
          <w:color w:val="1A1A1A"/>
          <w:sz w:val="22"/>
          <w:szCs w:val="22"/>
        </w:rPr>
        <w:t xml:space="preserve">ELO system: Python with pandas + numpy for rating computation</w:t>
      </w:r>
    </w:p>
    <w:p>
      <w:pPr>
        <w:pStyle w:val="ListParagraph"/>
        <w:numPr>
          <w:ilvl w:val="0"/>
          <w:numId w:val="2"/>
        </w:numPr>
        <w:spacing w:after="80"/>
      </w:pPr>
      <w:r>
        <w:rPr>
          <w:rFonts w:ascii="Arial" w:cs="Arial" w:eastAsia="Arial" w:hAnsi="Arial"/>
          <w:color w:val="1A1A1A"/>
          <w:sz w:val="22"/>
          <w:szCs w:val="22"/>
        </w:rPr>
        <w:t xml:space="preserve">CI/CD: GitHub Actions (ubuntu-latest) with Node.js 20 for plugin validation</w:t>
      </w:r>
    </w:p>
    <w:p>
      <w:pPr>
        <w:pStyle w:val="ListParagraph"/>
        <w:numPr>
          <w:ilvl w:val="0"/>
          <w:numId w:val="2"/>
        </w:numPr>
        <w:spacing w:after="80"/>
      </w:pPr>
      <w:r>
        <w:rPr>
          <w:rFonts w:ascii="Arial" w:cs="Arial" w:eastAsia="Arial" w:hAnsi="Arial"/>
          <w:color w:val="1A1A1A"/>
          <w:sz w:val="22"/>
          <w:szCs w:val="22"/>
        </w:rPr>
        <w:t xml:space="preserve">Leaderboard rendering: GitHub Actions generating Markdown from JSON ratings file</w:t>
      </w:r>
    </w:p>
    <w:p>
      <w:pPr>
        <w:spacing w:after="80"/>
      </w:pPr>
    </w:p>
    <w:p>
      <w:pPr>
        <w:pStyle w:val="Heading2"/>
        <w:spacing w:after="80" w:before="280"/>
      </w:pPr>
      <w:r>
        <w:rPr>
          <w:rFonts w:ascii="Arial" w:cs="Arial" w:eastAsia="Arial" w:hAnsi="Arial"/>
          <w:b/>
          <w:bCs/>
          <w:color w:val="0D7680"/>
          <w:sz w:val="28"/>
          <w:szCs w:val="28"/>
        </w:rPr>
        <w:t xml:space="preserve">6.3  Risk Register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Risk</w:t>
            </w:r>
          </w:p>
        </w:tc>
        <w:tc>
          <w:tcPr>
            <w:tcW w:type="dxa" w:w="10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Likelihood</w:t>
            </w:r>
          </w:p>
        </w:tc>
        <w:tc>
          <w:tcPr>
            <w:tcW w:type="dxa" w:w="10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Impact</w:t>
            </w:r>
          </w:p>
        </w:tc>
        <w:tc>
          <w:tcPr>
            <w:tcW w:type="dxa" w:w="51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Mitigation</w:t>
            </w:r>
          </w:p>
        </w:tc>
      </w:tr>
      <w:tr>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LLM-as-judge inconsistency skews benchmark scores</w:t>
            </w:r>
          </w:p>
        </w:tc>
        <w:tc>
          <w:tcPr>
            <w:tcW w:type="dxa" w:w="1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Medium</w:t>
            </w:r>
          </w:p>
        </w:tc>
        <w:tc>
          <w:tcPr>
            <w:tcW w:type="dxa" w:w="1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High</w:t>
            </w:r>
          </w:p>
        </w:tc>
        <w:tc>
          <w:tcPr>
            <w:tcW w:type="dxa" w:w="5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Weekly human spot-check on 10% of CR/IFR scores; calibration dataset of 20 expert-labelled solutions used as judge warm-up prompt</w:t>
            </w:r>
          </w:p>
        </w:tc>
      </w:tr>
      <w:tr>
        <w:tc>
          <w:tcPr>
            <w:tcW w:type="dxa" w:w="2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TRIZBENCH contamination (problems appear in training data)</w:t>
            </w:r>
          </w:p>
        </w:tc>
        <w:tc>
          <w:tcPr>
            <w:tcW w:type="dxa" w:w="1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Low-Medium</w:t>
            </w:r>
          </w:p>
        </w:tc>
        <w:tc>
          <w:tcPr>
            <w:tcW w:type="dxa" w:w="1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High</w:t>
            </w:r>
          </w:p>
        </w:tc>
        <w:tc>
          <w:tcPr>
            <w:tcW w:type="dxa" w:w="5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Hold-out set of 4 additional problems never published; problems generated with domain-specific fictitious technical details</w:t>
            </w:r>
          </w:p>
        </w:tc>
      </w:tr>
      <w:tr>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MCP server instability in Windows/WSL2</w:t>
            </w:r>
          </w:p>
        </w:tc>
        <w:tc>
          <w:tcPr>
            <w:tcW w:type="dxa" w:w="1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Medium</w:t>
            </w:r>
          </w:p>
        </w:tc>
        <w:tc>
          <w:tcPr>
            <w:tcW w:type="dxa" w:w="1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Medium</w:t>
            </w:r>
          </w:p>
        </w:tc>
        <w:tc>
          <w:tcPr>
            <w:tcW w:type="dxa" w:w="5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Automated integration tests on all three OS targets in CI; stdio transport fallback to HTTP for problematic environments</w:t>
            </w:r>
          </w:p>
        </w:tc>
      </w:tr>
      <w:tr>
        <w:tc>
          <w:tcPr>
            <w:tcW w:type="dxa" w:w="22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Community submissions game the benchmark (prompt injection in participant configs)</w:t>
            </w:r>
          </w:p>
        </w:tc>
        <w:tc>
          <w:tcPr>
            <w:tcW w:type="dxa" w:w="1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Low</w:t>
            </w:r>
          </w:p>
        </w:tc>
        <w:tc>
          <w:tcPr>
            <w:tcW w:type="dxa" w:w="1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High</w:t>
            </w:r>
          </w:p>
        </w:tc>
        <w:tc>
          <w:tcPr>
            <w:tcW w:type="dxa" w:w="51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Participant configs reviewed on PR; evaluation sandbox runs with network isolation; output format validation before scoring</w:t>
            </w:r>
          </w:p>
        </w:tc>
      </w:tr>
      <w:tr>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 knowledge base errors (40 principles incorrectly encoded)</w:t>
            </w:r>
          </w:p>
        </w:tc>
        <w:tc>
          <w:tcPr>
            <w:tcW w:type="dxa" w:w="1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Low</w:t>
            </w:r>
          </w:p>
        </w:tc>
        <w:tc>
          <w:tcPr>
            <w:tcW w:type="dxa" w:w="1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Medium</w:t>
            </w:r>
          </w:p>
        </w:tc>
        <w:tc>
          <w:tcPr>
            <w:tcW w:type="dxa" w:w="5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Knowledge base reviewed against three primary sources (Altshuller 1996, triz40.com, aitriz.org); community correction PR process</w:t>
            </w:r>
          </w:p>
        </w:tc>
      </w:tr>
    </w:tbl>
    <w:p>
      <w:pPr>
        <w:spacing w:after="80"/>
      </w:pPr>
    </w:p>
    <w:p>
      <w:pPr>
        <w:pStyle w:val="Heading2"/>
        <w:spacing w:after="80" w:before="280"/>
      </w:pPr>
      <w:r>
        <w:rPr>
          <w:rFonts w:ascii="Arial" w:cs="Arial" w:eastAsia="Arial" w:hAnsi="Arial"/>
          <w:b/>
          <w:bCs/>
          <w:color w:val="0D7680"/>
          <w:sz w:val="28"/>
          <w:szCs w:val="28"/>
        </w:rPr>
        <w:t xml:space="preserve">6.4  Success Criteria</w:t>
      </w:r>
    </w:p>
    <w:p>
      <w:pPr>
        <w:spacing w:after="40"/>
      </w:pPr>
    </w:p>
    <w:p>
      <w:pPr>
        <w:pStyle w:val="ListParagraph"/>
        <w:numPr>
          <w:ilvl w:val="0"/>
          <w:numId w:val="2"/>
        </w:numPr>
        <w:spacing w:after="80"/>
      </w:pPr>
      <w:r>
        <w:rPr>
          <w:rFonts w:ascii="Arial" w:cs="Arial" w:eastAsia="Arial" w:hAnsi="Arial"/>
          <w:color w:val="1A1A1A"/>
          <w:sz w:val="22"/>
          <w:szCs w:val="22"/>
        </w:rPr>
        <w:t xml:space="preserve">triz-engine plugin achieves TRIZBENCH score ≥70 at Phase 5 launch (vs Vanilla Claude Code baseline ≤45).</w:t>
      </w:r>
    </w:p>
    <w:p>
      <w:pPr>
        <w:pStyle w:val="ListParagraph"/>
        <w:numPr>
          <w:ilvl w:val="0"/>
          <w:numId w:val="2"/>
        </w:numPr>
        <w:spacing w:after="80"/>
      </w:pPr>
      <w:r>
        <w:rPr>
          <w:rFonts w:ascii="Arial" w:cs="Arial" w:eastAsia="Arial" w:hAnsi="Arial"/>
          <w:color w:val="1A1A1A"/>
          <w:sz w:val="22"/>
          <w:szCs w:val="22"/>
        </w:rPr>
        <w:t xml:space="preserve">Three-agent pipeline outperforms base-prompt-only configuration by ≥8 TRIZBENCH points.</w:t>
      </w:r>
    </w:p>
    <w:p>
      <w:pPr>
        <w:pStyle w:val="ListParagraph"/>
        <w:numPr>
          <w:ilvl w:val="0"/>
          <w:numId w:val="2"/>
        </w:numPr>
        <w:spacing w:after="80"/>
      </w:pPr>
      <w:r>
        <w:rPr>
          <w:rFonts w:ascii="Arial" w:cs="Arial" w:eastAsia="Arial" w:hAnsi="Arial"/>
          <w:color w:val="1A1A1A"/>
          <w:sz w:val="22"/>
          <w:szCs w:val="22"/>
        </w:rPr>
        <w:t xml:space="preserve">≥3 community participant submissions received within 30 days of arena launch.</w:t>
      </w:r>
    </w:p>
    <w:p>
      <w:pPr>
        <w:pStyle w:val="ListParagraph"/>
        <w:numPr>
          <w:ilvl w:val="0"/>
          <w:numId w:val="2"/>
        </w:numPr>
        <w:spacing w:after="80"/>
      </w:pPr>
      <w:r>
        <w:rPr>
          <w:rFonts w:ascii="Arial" w:cs="Arial" w:eastAsia="Arial" w:hAnsi="Arial"/>
          <w:color w:val="1A1A1A"/>
          <w:sz w:val="22"/>
          <w:szCs w:val="22"/>
        </w:rPr>
        <w:t xml:space="preserve">Mean time for /triz:analyze to complete: &lt;25 seconds at p95.</w:t>
      </w:r>
    </w:p>
    <w:p>
      <w:pPr>
        <w:pStyle w:val="ListParagraph"/>
        <w:numPr>
          <w:ilvl w:val="0"/>
          <w:numId w:val="2"/>
        </w:numPr>
        <w:spacing w:after="80"/>
      </w:pPr>
      <w:r>
        <w:rPr>
          <w:rFonts w:ascii="Arial" w:cs="Arial" w:eastAsia="Arial" w:hAnsi="Arial"/>
          <w:color w:val="1A1A1A"/>
          <w:sz w:val="22"/>
          <w:szCs w:val="22"/>
        </w:rPr>
        <w:t xml:space="preserve">Contradiction Identification dimension: ≥75% accuracy vs expert ground truth on TRIZBENCH.</w:t>
      </w:r>
    </w:p>
    <w:p>
      <w:pPr>
        <w:spacing w:after="80"/>
      </w:pPr>
    </w:p>
    <w:p>
      <w:r>
        <w:br w:type="page"/>
      </w:r>
    </w:p>
    <w:p>
      <w:pPr>
        <w:pStyle w:val="Heading1"/>
        <w:spacing w:after="120" w:before="360"/>
      </w:pPr>
      <w:r>
        <w:rPr>
          <w:rFonts w:ascii="Arial" w:cs="Arial" w:eastAsia="Arial" w:hAnsi="Arial"/>
          <w:b/>
          <w:bCs/>
          <w:color w:val="1B3A6B"/>
          <w:sz w:val="36"/>
          <w:szCs w:val="36"/>
        </w:rPr>
        <w:t xml:space="preserve">Section 7 — Technical Specification</w:t>
      </w:r>
    </w:p>
    <w:p>
      <w:pPr>
        <w:pBdr>
          <w:bottom w:val="single" w:color="1B3A6B" w:sz="6" w:space="1"/>
        </w:pBdr>
        <w:spacing w:after="80" w:before="80"/>
      </w:pPr>
    </w:p>
    <w:p>
      <w:pPr>
        <w:spacing w:after="80"/>
      </w:pPr>
    </w:p>
    <w:p>
      <w:pPr>
        <w:pStyle w:val="Heading2"/>
        <w:spacing w:after="80" w:before="280"/>
      </w:pPr>
      <w:r>
        <w:rPr>
          <w:rFonts w:ascii="Arial" w:cs="Arial" w:eastAsia="Arial" w:hAnsi="Arial"/>
          <w:b/>
          <w:bCs/>
          <w:color w:val="0D7680"/>
          <w:sz w:val="28"/>
          <w:szCs w:val="28"/>
        </w:rPr>
        <w:t xml:space="preserve">7.1  plugin.json Schema</w:t>
      </w:r>
    </w:p>
    <w:p>
      <w:pPr>
        <w:shd w:fill="F0F4F8" w:val="clear"/>
        <w:spacing w:after="60"/>
      </w:pPr>
      <w:r>
        <w:rPr>
          <w:rFonts w:ascii="Courier New" w:cs="Courier New" w:eastAsia="Courier New" w:hAnsi="Courier New"/>
          <w:color w:val="1B3A6B"/>
          <w:sz w:val="17"/>
          <w:szCs w:val="17"/>
        </w:rPr>
        <w:t xml:space="preserve">{
  "name": "triz-engine",
  "version": "1.0.0",
  "description": "TRIZ 40 Inventive Principles engine for systematic contradiction resolution",
  "author": "triz-engine contributors",
  "license": "MIT",
  "commands": [
    { "name": "analyze",    "description": "Analyse a problem using TRIZ contradiction framework" },
    { "name": "principles", "description": "Browse or search the 40 Inventive Principles" },
    { "name": "matrix",     "description": "Navigate the TRIZ Contradiction Matrix" },
    { "name": "ifr",        "description": "Formulate the Ideal Final Result for your problem" },
    { "name": "ariz",       "description": "Full ARIZ-85C step-by-step analysis" },
    { "name": "benchmark",  "description": "Run TRIZBENCH evaluation on current session" }
  ],
  "agents": [
    { "name": "contradiction-agent", "description": "Identifies and classifies engineering contradictions" },
    { "name": "solution-agent",      "description": "Generates principle-based solution sketches" },
    { "name": "evaluator-agent",     "description": "Scores solutions on TRIZBENCH dimensions" }
  ],
  "mcpServers": {
    "triz-knowledge": {
      "command": "${CLAUDE_PLUGIN_ROOT}/servers/triz_server.py",
      "transport": "stdio"
    }
  },
  "hooks": {
    "PreToolUse":  "${CLAUDE_PLUGIN_ROOT}/hooks/pre_tool_use.json",
    "PostToolUse": "${CLAUDE_PLUGIN_ROOT}/hooks/post_tool_use.json"
  }
}</w:t>
      </w:r>
    </w:p>
    <w:p>
      <w:pPr>
        <w:spacing w:after="80"/>
      </w:pPr>
    </w:p>
    <w:p>
      <w:pPr>
        <w:pStyle w:val="Heading2"/>
        <w:spacing w:after="80" w:before="280"/>
      </w:pPr>
      <w:r>
        <w:rPr>
          <w:rFonts w:ascii="Arial" w:cs="Arial" w:eastAsia="Arial" w:hAnsi="Arial"/>
          <w:b/>
          <w:bCs/>
          <w:color w:val="0D7680"/>
          <w:sz w:val="28"/>
          <w:szCs w:val="28"/>
        </w:rPr>
        <w:t xml:space="preserve">7.2  TRIZ Knowledge Base Schema (triz-knowledge-base.json)</w:t>
      </w:r>
    </w:p>
    <w:p>
      <w:pPr>
        <w:shd w:fill="F0F4F8" w:val="clear"/>
        <w:spacing w:after="60"/>
      </w:pPr>
      <w:r>
        <w:rPr>
          <w:rFonts w:ascii="Courier New" w:cs="Courier New" w:eastAsia="Courier New" w:hAnsi="Courier New"/>
          <w:color w:val="1B3A6B"/>
          <w:sz w:val="17"/>
          <w:szCs w:val="17"/>
        </w:rPr>
        <w:t xml:space="preserve">{
  "schema_version": "1.0",
  "principles": [
    {
      "id": 1,
      "name": "Segmentation",
      "sub_actions": [
        "Divide object into independent parts",
        "Make object sectional for easy assembly/disassembly",
        "Increase degree of fragmentation"
      ],
      "categories": ["structural", "spatial"],
      "contradiction_types": ["technical", "physical"],
      "domains": ["software", "hardware", "process", "business"],
      "software_patterns": ["microservices", "modular monolith", "feature flags", "sharding"],
      "examples": [
        { "domain": "software", "example": "Replace monolith with microservices" },
        { "domain": "hardware", "example": "Replace large truck with truck + trailer" }
      ],
      "contradiction_matrix_params": [
        { "improves": 1, "worsens": 26, "rank": 1 },
        { "improves": 2, "worsens": 13, "rank": 2 }
      ]
    }
    // ... 39 more principles
  ]
}</w:t>
      </w:r>
    </w:p>
    <w:p>
      <w:pPr>
        <w:spacing w:after="80"/>
      </w:pPr>
    </w:p>
    <w:p>
      <w:pPr>
        <w:pStyle w:val="Heading2"/>
        <w:spacing w:after="80" w:before="280"/>
      </w:pPr>
      <w:r>
        <w:rPr>
          <w:rFonts w:ascii="Arial" w:cs="Arial" w:eastAsia="Arial" w:hAnsi="Arial"/>
          <w:b/>
          <w:bCs/>
          <w:color w:val="0D7680"/>
          <w:sz w:val="28"/>
          <w:szCs w:val="28"/>
        </w:rPr>
        <w:t xml:space="preserve">7.3  TRIZBENCH Submission JSON Schema</w:t>
      </w:r>
    </w:p>
    <w:p>
      <w:pPr>
        <w:shd w:fill="F0F4F8" w:val="clear"/>
        <w:spacing w:after="60"/>
      </w:pPr>
      <w:r>
        <w:rPr>
          <w:rFonts w:ascii="Courier New" w:cs="Courier New" w:eastAsia="Courier New" w:hAnsi="Courier New"/>
          <w:color w:val="1B3A6B"/>
          <w:sz w:val="17"/>
          <w:szCs w:val="17"/>
        </w:rPr>
        <w:t xml:space="preserve">{
  "problem_id": "TB-01",
  "participant": "triz-engine@1.0.0",
  "contradiction_type": "physical",
  "parameter_a": "data consistency",
  "parameter_b": "system availability",
  "triz_param_a": 27,
  "triz_param_b": 35,
  "principles_applied": [1, 15, 35],
  "solutions": [
    {
      "principle_id": 1,
      "principle_name": "Segmentation",
      "solution_sketch": "Partition the data space into consistency zones...",
      "ifr_score": 3,
      "ifr_rationale": "Eliminates the contradiction for 95% of reads; residual cost in zone boundary resolution"
    }
  ],
  "recommended_solution": {
    "principle_id": 15,
    "rationale": "Dynamic consistency level based on read importance..."
  },
  "run_timestamp": "2026-04-14T10:00:00Z",
  "latency_ms": 18240
}</w:t>
      </w:r>
    </w:p>
    <w:p>
      <w:pPr>
        <w:spacing w:after="80"/>
      </w:pPr>
    </w:p>
    <w:p>
      <w:pPr>
        <w:pStyle w:val="Heading2"/>
        <w:spacing w:after="80" w:before="280"/>
      </w:pPr>
      <w:r>
        <w:rPr>
          <w:rFonts w:ascii="Arial" w:cs="Arial" w:eastAsia="Arial" w:hAnsi="Arial"/>
          <w:b/>
          <w:bCs/>
          <w:color w:val="0D7680"/>
          <w:sz w:val="28"/>
          <w:szCs w:val="28"/>
        </w:rPr>
        <w:t xml:space="preserve">7.4  MCP Server Tool Definitions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Tool Name</w:t>
            </w:r>
          </w:p>
        </w:tc>
        <w:tc>
          <w:tcPr>
            <w:tcW w:type="dxa" w:w="2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Input Schema</w:t>
            </w:r>
          </w:p>
        </w:tc>
        <w:tc>
          <w:tcPr>
            <w:tcW w:type="dxa" w:w="2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Output</w:t>
            </w:r>
          </w:p>
        </w:tc>
        <w:tc>
          <w:tcPr>
            <w:tcW w:type="dxa" w:w="27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get_principle</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 "id": integer }</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principle object with sub-actions, examples, domains</w:t>
            </w:r>
          </w:p>
        </w:tc>
        <w:tc>
          <w:tcPr>
            <w:tcW w:type="dxa" w:w="2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Retrieve a single principle by ID</w:t>
            </w:r>
          </w:p>
        </w:tc>
      </w:tr>
      <w:tr>
        <w:tc>
          <w:tcPr>
            <w:tcW w:type="dxa" w:w="18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search_principles</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 "query": string, "domain": string? }</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Array of matching principle objects (max 5)</w:t>
            </w:r>
          </w:p>
        </w:tc>
        <w:tc>
          <w:tcPr>
            <w:tcW w:type="dxa" w:w="2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Semantic search across knowledge base</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lookup_matrix</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 "param_a": integer, "param_b": integer }</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Ordered array of principle IDs with priority scores</w:t>
            </w:r>
          </w:p>
        </w:tc>
        <w:tc>
          <w:tcPr>
            <w:tcW w:type="dxa" w:w="2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Contradiction matrix lookup by parameter pair</w:t>
            </w:r>
          </w:p>
        </w:tc>
      </w:tr>
      <w:tr>
        <w:tc>
          <w:tcPr>
            <w:tcW w:type="dxa" w:w="18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list_parameters</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All 39 TRIZ engineering parameters with IDs and descriptions</w:t>
            </w:r>
          </w:p>
        </w:tc>
        <w:tc>
          <w:tcPr>
            <w:tcW w:type="dxa" w:w="2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Parameter taxonomy for contradiction mapping</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score_solution</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 "problem": string, "solution": string }</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IFR score 0-4 with rationale</w:t>
            </w:r>
          </w:p>
        </w:tc>
        <w:tc>
          <w:tcPr>
            <w:tcW w:type="dxa" w:w="2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IFR scoring for a given solution against a problem</w:t>
            </w:r>
          </w:p>
        </w:tc>
      </w:tr>
      <w:tr>
        <w:tc>
          <w:tcPr>
            <w:tcW w:type="dxa" w:w="18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get_separation_principles</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 "contradiction": string }</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Recommended separation approach (time/space/condition/system level)</w:t>
            </w:r>
          </w:p>
        </w:tc>
        <w:tc>
          <w:tcPr>
            <w:tcW w:type="dxa" w:w="2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Physical contradiction guidance</w:t>
            </w:r>
          </w:p>
        </w:tc>
      </w:tr>
    </w:tbl>
    <w:p>
      <w:pPr>
        <w:spacing w:after="120"/>
      </w:pPr>
    </w:p>
    <w:p>
      <w:pPr>
        <w:pStyle w:val="Heading2"/>
        <w:spacing w:after="80" w:before="280"/>
      </w:pPr>
      <w:r>
        <w:rPr>
          <w:rFonts w:ascii="Arial" w:cs="Arial" w:eastAsia="Arial" w:hAnsi="Arial"/>
          <w:b/>
          <w:bCs/>
          <w:color w:val="0D7680"/>
          <w:sz w:val="28"/>
          <w:szCs w:val="28"/>
        </w:rPr>
        <w:t xml:space="preserve">7.5  Evaluator Agent Rubric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E4C59" w:val="clear"/>
            <w:tcMar>
              <w:top w:type="dxa" w:w="120"/>
              <w:left w:type="dxa" w:w="80"/>
              <w:bottom w:type="dxa" w:w="120"/>
              <w:right w:type="dxa" w:w="80"/>
            </w:tcMar>
          </w:tcPr>
          <w:p/>
        </w:tc>
        <w:tc>
          <w:tcPr>
            <w:tcW w:type="dxa" w:w="9160"/>
            <w:tcBorders>
              <w:top w:val="none"/>
              <w:left w:val="none"/>
              <w:bottom w:val="none"/>
              <w:right w:val="none"/>
            </w:tcBorders>
            <w:shd w:fill="F0F4F8" w:val="clear"/>
            <w:tcMar>
              <w:top w:type="dxa" w:w="120"/>
              <w:left w:type="dxa" w:w="180"/>
              <w:bottom w:type="dxa" w:w="120"/>
              <w:right w:type="dxa" w:w="180"/>
            </w:tcMar>
          </w:tcPr>
          <w:p>
            <w:pPr>
              <w:spacing w:after="0"/>
            </w:pPr>
            <w:r>
              <w:rPr>
                <w:rFonts w:ascii="Arial" w:cs="Arial" w:eastAsia="Arial" w:hAnsi="Arial"/>
                <w:color w:val="1A1A1A"/>
                <w:sz w:val="22"/>
                <w:szCs w:val="22"/>
              </w:rPr>
              <w:t xml:space="preserve">EVALUATOR AGENT SYSTEM PROMPT:
You are a TRIZ expert evaluator. You will be given a problem statement and a proposed solution. Your task is to score the solution on four dimensions, each 0-25 points.
SCORING DIMENSIONS:
1. Contradiction Resolution (0-25): 25 = completely eliminates the contradiction with no residual trade-off. 15 = substantially reduces but does not eliminate. 8 = manages the contradiction (compromise). 0 = does not address the contradiction.
2. Novelty (0-25): 25 = solution is genuinely non-obvious; not a trivial restatement of standard practice. 15 = somewhat novel combination of known approaches. 8 = standard approach. 0 = restates the problem.
3. IFR Proximity (0-25): 25 = solution would function without additional components/cost/side-effects. 15 = minimal overhead, mostly self-contained. 8 = significant additional complexity required. 0 = increases system complexity substantially.
4. Feasibility (0-25): 25 = immediately implementable with standard tooling. 15 = feasible with moderate effort. 8 = requires significant R&amp;D. 0 = not technically feasible.
RESPOND ONLY IN JSON: { cr: N, novelty: N, ifr: N, feasibility: N, total: N, rationale: 'one sentence' }</w:t>
            </w:r>
          </w:p>
        </w:tc>
      </w:tr>
    </w:tbl>
    <w:p>
      <w:pPr>
        <w:spacing w:after="120"/>
      </w:pPr>
    </w:p>
    <w:p>
      <w:r>
        <w:br w:type="page"/>
      </w:r>
    </w:p>
    <w:p>
      <w:pPr>
        <w:pStyle w:val="Heading1"/>
        <w:spacing w:after="120" w:before="360"/>
      </w:pPr>
      <w:r>
        <w:rPr>
          <w:rFonts w:ascii="Arial" w:cs="Arial" w:eastAsia="Arial" w:hAnsi="Arial"/>
          <w:b/>
          <w:bCs/>
          <w:color w:val="1B3A6B"/>
          <w:sz w:val="36"/>
          <w:szCs w:val="36"/>
        </w:rPr>
        <w:t xml:space="preserve">Section 8 — Roadmap &amp; Future Work</w:t>
      </w:r>
    </w:p>
    <w:p>
      <w:pPr>
        <w:pBdr>
          <w:bottom w:val="single" w:color="1B3A6B" w:sz="6" w:space="1"/>
        </w:pBdr>
        <w:spacing w:after="80" w:before="80"/>
      </w:pPr>
    </w:p>
    <w:p>
      <w:pPr>
        <w:spacing w:after="80"/>
      </w:pPr>
    </w:p>
    <w:p>
      <w:pPr>
        <w:pStyle w:val="Heading2"/>
        <w:spacing w:after="80" w:before="280"/>
      </w:pPr>
      <w:r>
        <w:rPr>
          <w:rFonts w:ascii="Arial" w:cs="Arial" w:eastAsia="Arial" w:hAnsi="Arial"/>
          <w:b/>
          <w:bCs/>
          <w:color w:val="0D7680"/>
          <w:sz w:val="28"/>
          <w:szCs w:val="28"/>
        </w:rPr>
        <w:t xml:space="preserve">8.1  v2.0 — Patent Intelligence Layer</w:t>
      </w:r>
    </w:p>
    <w:p>
      <w:pPr>
        <w:spacing w:after="120" w:line="320" w:lineRule="auto"/>
      </w:pPr>
      <w:r>
        <w:rPr>
          <w:rFonts w:ascii="Arial" w:cs="Arial" w:eastAsia="Arial" w:hAnsi="Arial"/>
          <w:b w:val="false"/>
          <w:bCs w:val="false"/>
          <w:color w:val="1A1A1A"/>
          <w:sz w:val="22"/>
          <w:szCs w:val="22"/>
        </w:rPr>
        <w:t xml:space="preserve">Integrate patent database search (Google Patents API, USPTO) as an MCP resource. When the plugin identifies a contradiction and a candidate principle, it surfaces prior art — actual patents that resolved the same class of contradiction using that principle. This grounds the TRIZ recommendations in documented inventive history, significantly boosting the credibility and specificity of solution sketches.</w:t>
      </w:r>
    </w:p>
    <w:p>
      <w:pPr>
        <w:spacing w:after="80"/>
      </w:pPr>
    </w:p>
    <w:p>
      <w:pPr>
        <w:pStyle w:val="Heading2"/>
        <w:spacing w:after="80" w:before="280"/>
      </w:pPr>
      <w:r>
        <w:rPr>
          <w:rFonts w:ascii="Arial" w:cs="Arial" w:eastAsia="Arial" w:hAnsi="Arial"/>
          <w:b/>
          <w:bCs/>
          <w:color w:val="0D7680"/>
          <w:sz w:val="28"/>
          <w:szCs w:val="28"/>
        </w:rPr>
        <w:t xml:space="preserve">8.2  v2.1 — TRIZ Evolution Laws Engine</w:t>
      </w:r>
    </w:p>
    <w:p>
      <w:pPr>
        <w:spacing w:after="120" w:line="320" w:lineRule="auto"/>
      </w:pPr>
      <w:r>
        <w:rPr>
          <w:rFonts w:ascii="Arial" w:cs="Arial" w:eastAsia="Arial" w:hAnsi="Arial"/>
          <w:b w:val="false"/>
          <w:bCs w:val="false"/>
          <w:color w:val="1A1A1A"/>
          <w:sz w:val="22"/>
          <w:szCs w:val="22"/>
        </w:rPr>
        <w:t xml:space="preserve">Altshuller identified 8 Laws of Technical System Evolution that predict how systems evolve over time. Implementing these as a forward-looking analysis mode would allow TRIZ Engine to answer: 'Given the current architecture, what will the next evolution of this system look like?' — a uniquely powerful capability for long-horizon product roadmapping and technical debt prevention.</w:t>
      </w:r>
    </w:p>
    <w:p>
      <w:pPr>
        <w:spacing w:after="80"/>
      </w:pPr>
    </w:p>
    <w:p>
      <w:pPr>
        <w:pStyle w:val="Heading2"/>
        <w:spacing w:after="80" w:before="280"/>
      </w:pPr>
      <w:r>
        <w:rPr>
          <w:rFonts w:ascii="Arial" w:cs="Arial" w:eastAsia="Arial" w:hAnsi="Arial"/>
          <w:b/>
          <w:bCs/>
          <w:color w:val="0D7680"/>
          <w:sz w:val="28"/>
          <w:szCs w:val="28"/>
        </w:rPr>
        <w:t xml:space="preserve">8.3  v2.5 — Fine-Tuned TRIZ Reasoning Model</w:t>
      </w:r>
    </w:p>
    <w:p>
      <w:pPr>
        <w:spacing w:after="120" w:line="320" w:lineRule="auto"/>
      </w:pPr>
      <w:r>
        <w:rPr>
          <w:rFonts w:ascii="Arial" w:cs="Arial" w:eastAsia="Arial" w:hAnsi="Arial"/>
          <w:b w:val="false"/>
          <w:bCs w:val="false"/>
          <w:color w:val="1A1A1A"/>
          <w:sz w:val="22"/>
          <w:szCs w:val="22"/>
        </w:rPr>
        <w:t xml:space="preserve">After accumulating sufficient TRIZBENCH evaluation data (target: 10,000+ scored problem/solution pairs from arena runs and community submissions), train a fine-tuned model specialised in TRIZ contradiction reasoning. This aligns with the ThermSleep research direction — offline consolidation of TRIZ reasoning patterns could serve as a domain-specific knowledge consolidation experiment. Target architecture: Llama-3.2-3B fine-tuned on TRIZBENCH data as a lightweight TRIZ specialist subagent.</w:t>
      </w:r>
    </w:p>
    <w:p>
      <w:pPr>
        <w:spacing w:after="80"/>
      </w:pPr>
    </w:p>
    <w:p>
      <w:pPr>
        <w:pStyle w:val="Heading2"/>
        <w:spacing w:after="80" w:before="280"/>
      </w:pPr>
      <w:r>
        <w:rPr>
          <w:rFonts w:ascii="Arial" w:cs="Arial" w:eastAsia="Arial" w:hAnsi="Arial"/>
          <w:b/>
          <w:bCs/>
          <w:color w:val="0D7680"/>
          <w:sz w:val="28"/>
          <w:szCs w:val="28"/>
        </w:rPr>
        <w:t xml:space="preserve">8.4  v3.0 — Multi-Physics TRIZ</w:t>
      </w:r>
    </w:p>
    <w:p>
      <w:pPr>
        <w:spacing w:after="120" w:line="320" w:lineRule="auto"/>
      </w:pPr>
      <w:r>
        <w:rPr>
          <w:rFonts w:ascii="Arial" w:cs="Arial" w:eastAsia="Arial" w:hAnsi="Arial"/>
          <w:b w:val="false"/>
          <w:bCs w:val="false"/>
          <w:color w:val="1A1A1A"/>
          <w:sz w:val="22"/>
          <w:szCs w:val="22"/>
        </w:rPr>
        <w:t xml:space="preserve">Extend the knowledge base to cover coupled multi-physics contradictions — where the interaction between thermal, structural, aerodynamic, and fluid systems creates contradictions that no single-discipline principle can resolve. This directly leverages the multi-physics engineering background relevant to supercritical CO2 systems and turbomachinery, and would position TRIZ Engine as the first AI tool capable of systematic inventive problem-solving for complex engineered systems.</w:t>
      </w:r>
    </w:p>
    <w:p>
      <w:pPr>
        <w:spacing w:after="80"/>
      </w:pPr>
    </w:p>
    <w:p>
      <w:pPr>
        <w:pStyle w:val="Heading2"/>
        <w:spacing w:after="80" w:before="280"/>
      </w:pPr>
      <w:r>
        <w:rPr>
          <w:rFonts w:ascii="Arial" w:cs="Arial" w:eastAsia="Arial" w:hAnsi="Arial"/>
          <w:b/>
          <w:bCs/>
          <w:color w:val="0D7680"/>
          <w:sz w:val="28"/>
          <w:szCs w:val="28"/>
        </w:rPr>
        <w:t xml:space="preserve">8.5  Community Ecosystem</w:t>
      </w:r>
    </w:p>
    <w:p>
      <w:pPr>
        <w:spacing w:after="120" w:line="320" w:lineRule="auto"/>
      </w:pPr>
      <w:r>
        <w:rPr>
          <w:rFonts w:ascii="Arial" w:cs="Arial" w:eastAsia="Arial" w:hAnsi="Arial"/>
          <w:b w:val="false"/>
          <w:bCs w:val="false"/>
          <w:color w:val="1A1A1A"/>
          <w:sz w:val="22"/>
          <w:szCs w:val="22"/>
        </w:rPr>
        <w:t xml:space="preserve">The plugin architecture is explicitly designed for community extension:</w:t>
      </w:r>
    </w:p>
    <w:p>
      <w:pPr>
        <w:spacing w:after="40"/>
      </w:pPr>
    </w:p>
    <w:p>
      <w:pPr>
        <w:pStyle w:val="ListParagraph"/>
        <w:numPr>
          <w:ilvl w:val="0"/>
          <w:numId w:val="2"/>
        </w:numPr>
        <w:spacing w:after="80"/>
      </w:pPr>
      <w:r>
        <w:rPr>
          <w:rFonts w:ascii="Arial" w:cs="Arial" w:eastAsia="Arial" w:hAnsi="Arial"/>
          <w:color w:val="1A1A1A"/>
          <w:sz w:val="22"/>
          <w:szCs w:val="22"/>
        </w:rPr>
        <w:t xml:space="preserve">Domain packs: community-contributed knowledge base extensions for specific domains (automotive, biomedical, climate tech, fintech). Each domain pack adds domain-specific examples and analogy mappings to all 40 principles.</w:t>
      </w:r>
    </w:p>
    <w:p>
      <w:pPr>
        <w:pStyle w:val="ListParagraph"/>
        <w:numPr>
          <w:ilvl w:val="0"/>
          <w:numId w:val="2"/>
        </w:numPr>
        <w:spacing w:after="80"/>
      </w:pPr>
      <w:r>
        <w:rPr>
          <w:rFonts w:ascii="Arial" w:cs="Arial" w:eastAsia="Arial" w:hAnsi="Arial"/>
          <w:color w:val="1A1A1A"/>
          <w:sz w:val="22"/>
          <w:szCs w:val="22"/>
        </w:rPr>
        <w:t xml:space="preserve">Benchmark packs: additional TRIZBENCH problem sets for specific industries. Each pack contributes 12 problems in the canonical format, enabling domain-specialised leaderboards.</w:t>
      </w:r>
    </w:p>
    <w:p>
      <w:pPr>
        <w:pStyle w:val="ListParagraph"/>
        <w:numPr>
          <w:ilvl w:val="0"/>
          <w:numId w:val="2"/>
        </w:numPr>
        <w:spacing w:after="80"/>
      </w:pPr>
      <w:r>
        <w:rPr>
          <w:rFonts w:ascii="Arial" w:cs="Arial" w:eastAsia="Arial" w:hAnsi="Arial"/>
          <w:color w:val="1A1A1A"/>
          <w:sz w:val="22"/>
          <w:szCs w:val="22"/>
        </w:rPr>
        <w:t xml:space="preserve">Skill integrations: TRIZ Engine as a skill imported by other Claude Code plugins — e.g., the maestro-orchestrate plugin could spawn TRIZ Engine as a contradiction-resolution specialist within its 22-subagent architecture.</w:t>
      </w:r>
    </w:p>
    <w:p>
      <w:pPr>
        <w:spacing w:after="80"/>
      </w:pPr>
    </w:p>
    <w:p>
      <w:r>
        <w:br w:type="page"/>
      </w:r>
    </w:p>
    <w:p>
      <w:pPr>
        <w:pStyle w:val="Heading1"/>
        <w:spacing w:after="120" w:before="360"/>
      </w:pPr>
      <w:r>
        <w:rPr>
          <w:rFonts w:ascii="Arial" w:cs="Arial" w:eastAsia="Arial" w:hAnsi="Arial"/>
          <w:b/>
          <w:bCs/>
          <w:color w:val="1B3A6B"/>
          <w:sz w:val="36"/>
          <w:szCs w:val="36"/>
        </w:rPr>
        <w:t xml:space="preserve">Appendix — Reference Materials</w:t>
      </w:r>
    </w:p>
    <w:p>
      <w:pPr>
        <w:pBdr>
          <w:bottom w:val="single" w:color="1B3A6B" w:sz="6" w:space="1"/>
        </w:pBdr>
        <w:spacing w:after="80" w:before="80"/>
      </w:pPr>
    </w:p>
    <w:p>
      <w:pPr>
        <w:spacing w:after="80"/>
      </w:pPr>
    </w:p>
    <w:p>
      <w:pPr>
        <w:pStyle w:val="Heading2"/>
        <w:spacing w:after="80" w:before="280"/>
      </w:pPr>
      <w:r>
        <w:rPr>
          <w:rFonts w:ascii="Arial" w:cs="Arial" w:eastAsia="Arial" w:hAnsi="Arial"/>
          <w:b/>
          <w:bCs/>
          <w:color w:val="0D7680"/>
          <w:sz w:val="28"/>
          <w:szCs w:val="28"/>
        </w:rPr>
        <w:t xml:space="preserve">A.1  The 39 TRIZ Engineering Parameters</w:t>
      </w:r>
    </w:p>
    <w:p>
      <w:pPr>
        <w:spacing w:after="120" w:line="320" w:lineRule="auto"/>
      </w:pPr>
      <w:r>
        <w:rPr>
          <w:rFonts w:ascii="Arial" w:cs="Arial" w:eastAsia="Arial" w:hAnsi="Arial"/>
          <w:b w:val="false"/>
          <w:bCs w:val="false"/>
          <w:color w:val="1A1A1A"/>
          <w:sz w:val="22"/>
          <w:szCs w:val="22"/>
        </w:rPr>
        <w:t xml:space="preserve">These are the parameters used in the contradiction matrix. Each row and column of the 39x39 matrix represents one parameter.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00"/>
        <w:gridCol w:w="2400"/>
        <w:gridCol w:w="400"/>
        <w:gridCol w:w="3760"/>
      </w:tblGrid>
      <w:tr>
        <w:trPr>
          <w:tblHeader/>
        </w:trPr>
        <w:tc>
          <w:tcPr>
            <w:tcW w:type="dxa" w:w="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Parameter</w:t>
            </w:r>
          </w:p>
        </w:tc>
        <w:tc>
          <w:tcPr>
            <w:tcW w:type="dxa" w:w="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Parameter</w:t>
            </w:r>
          </w:p>
        </w:tc>
        <w:tc>
          <w:tcPr>
            <w:tcW w:type="dxa" w:w="4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ID</w:t>
            </w:r>
          </w:p>
        </w:tc>
        <w:tc>
          <w:tcPr>
            <w:tcW w:type="dxa" w:w="37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Parameter</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Weight of moving object</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14</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Strength</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27</w:t>
            </w:r>
          </w:p>
        </w:tc>
        <w:tc>
          <w:tcPr>
            <w:tcW w:type="dxa" w:w="3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Reliability</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Weight of stationary object</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15</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Duration of action (moving)</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28</w:t>
            </w:r>
          </w:p>
        </w:tc>
        <w:tc>
          <w:tcPr>
            <w:tcW w:type="dxa" w:w="3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Measurement accuracy</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Length of moving object</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16</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Duration of action (stationary)</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29</w:t>
            </w:r>
          </w:p>
        </w:tc>
        <w:tc>
          <w:tcPr>
            <w:tcW w:type="dxa" w:w="3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Manufacturing precision</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Length of stationary object</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17</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Temperature</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30</w:t>
            </w:r>
          </w:p>
        </w:tc>
        <w:tc>
          <w:tcPr>
            <w:tcW w:type="dxa" w:w="3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Object-generated harmful effects</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Area of moving object</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18</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Illumination intensity</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31</w:t>
            </w:r>
          </w:p>
        </w:tc>
        <w:tc>
          <w:tcPr>
            <w:tcW w:type="dxa" w:w="3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Harmful side effects</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6</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Area of stationary object</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19</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Use of energy by moving object</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32</w:t>
            </w:r>
          </w:p>
        </w:tc>
        <w:tc>
          <w:tcPr>
            <w:tcW w:type="dxa" w:w="3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Ease of manufacture</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Volume of moving object</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20</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Use of energy by stationary object</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33</w:t>
            </w:r>
          </w:p>
        </w:tc>
        <w:tc>
          <w:tcPr>
            <w:tcW w:type="dxa" w:w="3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Ease of operation</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8</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Volume of stationary object</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21</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Power</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34</w:t>
            </w:r>
          </w:p>
        </w:tc>
        <w:tc>
          <w:tcPr>
            <w:tcW w:type="dxa" w:w="3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Ease of repair</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9</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Speed</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22</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Loss of energy</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35</w:t>
            </w:r>
          </w:p>
        </w:tc>
        <w:tc>
          <w:tcPr>
            <w:tcW w:type="dxa" w:w="3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Adaptability or versatility</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10</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Force</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23</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Loss of substance</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36</w:t>
            </w:r>
          </w:p>
        </w:tc>
        <w:tc>
          <w:tcPr>
            <w:tcW w:type="dxa" w:w="3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Device complexity</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11</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Stress or pressure</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24</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Loss of information</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37</w:t>
            </w:r>
          </w:p>
        </w:tc>
        <w:tc>
          <w:tcPr>
            <w:tcW w:type="dxa" w:w="3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Difficulty of detecting/measuring</w:t>
            </w:r>
          </w:p>
        </w:tc>
      </w:tr>
      <w:tr>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12</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Shape</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25</w:t>
            </w:r>
          </w:p>
        </w:tc>
        <w:tc>
          <w:tcPr>
            <w:tcW w:type="dxa" w:w="2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Loss of time</w:t>
            </w:r>
          </w:p>
        </w:tc>
        <w:tc>
          <w:tcPr>
            <w:tcW w:type="dxa" w:w="4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38</w:t>
            </w:r>
          </w:p>
        </w:tc>
        <w:tc>
          <w:tcPr>
            <w:tcW w:type="dxa" w:w="37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Extent of automation</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13</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Stability of the object's composition</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26</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Quantity of substance</w:t>
            </w:r>
          </w:p>
        </w:tc>
        <w:tc>
          <w:tcPr>
            <w:tcW w:type="dxa" w:w="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39</w:t>
            </w:r>
          </w:p>
        </w:tc>
        <w:tc>
          <w:tcPr>
            <w:tcW w:type="dxa" w:w="3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Productivity</w:t>
            </w:r>
          </w:p>
        </w:tc>
      </w:tr>
    </w:tbl>
    <w:p>
      <w:pPr>
        <w:spacing w:after="80"/>
      </w:pPr>
    </w:p>
    <w:p>
      <w:pPr>
        <w:pStyle w:val="Heading2"/>
        <w:spacing w:after="80" w:before="280"/>
      </w:pPr>
      <w:r>
        <w:rPr>
          <w:rFonts w:ascii="Arial" w:cs="Arial" w:eastAsia="Arial" w:hAnsi="Arial"/>
          <w:b/>
          <w:bCs/>
          <w:color w:val="0D7680"/>
          <w:sz w:val="28"/>
          <w:szCs w:val="28"/>
        </w:rPr>
        <w:t xml:space="preserve">A.2  Key References</w:t>
      </w:r>
    </w:p>
    <w:p>
      <w:pPr>
        <w:spacing w:after="40"/>
      </w:pPr>
    </w:p>
    <w:p>
      <w:pPr>
        <w:pStyle w:val="ListParagraph"/>
        <w:numPr>
          <w:ilvl w:val="0"/>
          <w:numId w:val="2"/>
        </w:numPr>
        <w:spacing w:after="80"/>
      </w:pPr>
      <w:r>
        <w:rPr>
          <w:rFonts w:ascii="Arial" w:cs="Arial" w:eastAsia="Arial" w:hAnsi="Arial"/>
          <w:color w:val="1A1A1A"/>
          <w:sz w:val="22"/>
          <w:szCs w:val="22"/>
        </w:rPr>
        <w:t xml:space="preserve">Altshuller, G. (1996). And Suddenly the Inventor Appeared: TRIZ, the Theory of Inventive Problem Solving. Technical Innovation Center.</w:t>
      </w:r>
    </w:p>
    <w:p>
      <w:pPr>
        <w:pStyle w:val="ListParagraph"/>
        <w:numPr>
          <w:ilvl w:val="0"/>
          <w:numId w:val="2"/>
        </w:numPr>
        <w:spacing w:after="80"/>
      </w:pPr>
      <w:r>
        <w:rPr>
          <w:rFonts w:ascii="Arial" w:cs="Arial" w:eastAsia="Arial" w:hAnsi="Arial"/>
          <w:color w:val="1A1A1A"/>
          <w:sz w:val="22"/>
          <w:szCs w:val="22"/>
        </w:rPr>
        <w:t xml:space="preserve">Altshuller, G. (2002). 40 Principles: TRIZ Keys to Innovation. Technical Innovation Center.</w:t>
      </w:r>
    </w:p>
    <w:p>
      <w:pPr>
        <w:pStyle w:val="ListParagraph"/>
        <w:numPr>
          <w:ilvl w:val="0"/>
          <w:numId w:val="2"/>
        </w:numPr>
        <w:spacing w:after="80"/>
      </w:pPr>
      <w:r>
        <w:rPr>
          <w:rFonts w:ascii="Arial" w:cs="Arial" w:eastAsia="Arial" w:hAnsi="Arial"/>
          <w:color w:val="1A1A1A"/>
          <w:sz w:val="22"/>
          <w:szCs w:val="22"/>
        </w:rPr>
        <w:t xml:space="preserve">Darrell Mann (2002). Hands-on Systematic Innovation. CREAX Press.</w:t>
      </w:r>
    </w:p>
    <w:p>
      <w:pPr>
        <w:pStyle w:val="ListParagraph"/>
        <w:numPr>
          <w:ilvl w:val="0"/>
          <w:numId w:val="2"/>
        </w:numPr>
        <w:spacing w:after="80"/>
      </w:pPr>
      <w:r>
        <w:rPr>
          <w:rFonts w:ascii="Arial" w:cs="Arial" w:eastAsia="Arial" w:hAnsi="Arial"/>
          <w:color w:val="1A1A1A"/>
          <w:sz w:val="22"/>
          <w:szCs w:val="22"/>
        </w:rPr>
        <w:t xml:space="preserve">Anthropic (2025). Claude Code Plugin Documentation. https://code.claude.com/docs/en/plugins</w:t>
      </w:r>
    </w:p>
    <w:p>
      <w:pPr>
        <w:pStyle w:val="ListParagraph"/>
        <w:numPr>
          <w:ilvl w:val="0"/>
          <w:numId w:val="2"/>
        </w:numPr>
        <w:spacing w:after="80"/>
      </w:pPr>
      <w:r>
        <w:rPr>
          <w:rFonts w:ascii="Arial" w:cs="Arial" w:eastAsia="Arial" w:hAnsi="Arial"/>
          <w:color w:val="1A1A1A"/>
          <w:sz w:val="22"/>
          <w:szCs w:val="22"/>
        </w:rPr>
        <w:t xml:space="preserve">Anthropic (2025). Claude Code MCP Integration. https://code.claude.com/docs/en/mcp</w:t>
      </w:r>
    </w:p>
    <w:p>
      <w:pPr>
        <w:pStyle w:val="ListParagraph"/>
        <w:numPr>
          <w:ilvl w:val="0"/>
          <w:numId w:val="2"/>
        </w:numPr>
        <w:spacing w:after="80"/>
      </w:pPr>
      <w:r>
        <w:rPr>
          <w:rFonts w:ascii="Arial" w:cs="Arial" w:eastAsia="Arial" w:hAnsi="Arial"/>
          <w:color w:val="1A1A1A"/>
          <w:sz w:val="22"/>
          <w:szCs w:val="22"/>
        </w:rPr>
        <w:t xml:space="preserve">triz40.com — The 40 TRIZ Principles with examples.</w:t>
      </w:r>
    </w:p>
    <w:p>
      <w:pPr>
        <w:pStyle w:val="ListParagraph"/>
        <w:numPr>
          <w:ilvl w:val="0"/>
          <w:numId w:val="2"/>
        </w:numPr>
        <w:spacing w:after="80"/>
      </w:pPr>
      <w:r>
        <w:rPr>
          <w:rFonts w:ascii="Arial" w:cs="Arial" w:eastAsia="Arial" w:hAnsi="Arial"/>
          <w:color w:val="1A1A1A"/>
          <w:sz w:val="22"/>
          <w:szCs w:val="22"/>
        </w:rPr>
        <w:t xml:space="preserve">aitriz.org — Altshuller Institute for TRIZ Studies.</w:t>
      </w:r>
    </w:p>
    <w:p>
      <w:pPr>
        <w:pStyle w:val="ListParagraph"/>
        <w:numPr>
          <w:ilvl w:val="0"/>
          <w:numId w:val="2"/>
        </w:numPr>
        <w:spacing w:after="80"/>
      </w:pPr>
      <w:r>
        <w:rPr>
          <w:rFonts w:ascii="Arial" w:cs="Arial" w:eastAsia="Arial" w:hAnsi="Arial"/>
          <w:color w:val="1A1A1A"/>
          <w:sz w:val="22"/>
          <w:szCs w:val="22"/>
        </w:rPr>
        <w:t xml:space="preserve">triz.org — International TRIZ Association.</w:t>
      </w:r>
    </w:p>
    <w:p>
      <w:pPr>
        <w:spacing w:after="80"/>
      </w:pPr>
    </w:p>
    <w:p>
      <w:pPr>
        <w:pStyle w:val="Heading2"/>
        <w:spacing w:after="80" w:before="280"/>
      </w:pPr>
      <w:r>
        <w:rPr>
          <w:rFonts w:ascii="Arial" w:cs="Arial" w:eastAsia="Arial" w:hAnsi="Arial"/>
          <w:b/>
          <w:bCs/>
          <w:color w:val="0D7680"/>
          <w:sz w:val="28"/>
          <w:szCs w:val="28"/>
        </w:rPr>
        <w:t xml:space="preserve">A.3  Glossary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Term</w:t>
            </w:r>
          </w:p>
        </w:tc>
        <w:tc>
          <w:tcPr>
            <w:tcW w:type="dxa" w:w="7360"/>
            <w:tcBorders>
              <w:top w:val="single" w:color="D5DCE4" w:sz="2"/>
              <w:left w:val="single" w:color="D5DCE4" w:sz="2"/>
              <w:bottom w:val="single" w:color="D5DCE4" w:sz="2"/>
              <w:right w:val="single" w:color="D5DCE4" w:sz="2"/>
            </w:tcBorders>
            <w:shd w:fill="1B3A6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Definition</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w:t>
            </w:r>
          </w:p>
        </w:tc>
        <w:tc>
          <w:tcPr>
            <w:tcW w:type="dxa" w:w="7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Teoriya Resheniya Izobretatelskikh Zadach — Theory of Inventive Problem Solving. Systematic methodology for resolving engineering contradictions.</w:t>
            </w:r>
          </w:p>
        </w:tc>
      </w:tr>
      <w:tr>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Contradiction Matrix</w:t>
            </w:r>
          </w:p>
        </w:tc>
        <w:tc>
          <w:tcPr>
            <w:tcW w:type="dxa" w:w="7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39×39 table mapping pairs of engineering parameters in conflict to the most effective Inventive Principles for resolving that specific conflict.</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Ideal Final Result (IFR)</w:t>
            </w:r>
          </w:p>
        </w:tc>
        <w:tc>
          <w:tcPr>
            <w:tcW w:type="dxa" w:w="7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The theoretical ideal state where the system solves its own problem without additional components, cost, or side-effects.</w:t>
            </w:r>
          </w:p>
        </w:tc>
      </w:tr>
      <w:tr>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Technical Contradiction</w:t>
            </w:r>
          </w:p>
        </w:tc>
        <w:tc>
          <w:tcPr>
            <w:tcW w:type="dxa" w:w="7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 trade-off where improving one parameter causes another to worsen. Resolved by the 40 Principles via the Contradiction Matrix.</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Physical Contradiction</w:t>
            </w:r>
          </w:p>
        </w:tc>
        <w:tc>
          <w:tcPr>
            <w:tcW w:type="dxa" w:w="7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 requirement for a parameter to simultaneously have opposite values. Resolved by Separation Principles (in time, space, condition, or system level).</w:t>
            </w:r>
          </w:p>
        </w:tc>
      </w:tr>
      <w:tr>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ARIZ</w:t>
            </w:r>
          </w:p>
        </w:tc>
        <w:tc>
          <w:tcPr>
            <w:tcW w:type="dxa" w:w="7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Algorithm for Inventive Problem Solving — a structured 85-step process for the most intractable problems where direct principle application is insufficient.</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TRIZBENCH</w:t>
            </w:r>
          </w:p>
        </w:tc>
        <w:tc>
          <w:tcPr>
            <w:tcW w:type="dxa" w:w="7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The benchmark suite defined in this document for evaluating AI systems on structured inventive problem-solving.</w:t>
            </w:r>
          </w:p>
        </w:tc>
      </w:tr>
      <w:tr>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MCP</w:t>
            </w:r>
          </w:p>
        </w:tc>
        <w:tc>
          <w:tcPr>
            <w:tcW w:type="dxa" w:w="7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Model Context Protocol — the standardised integration protocol used by Claude Code plugins to connect tools and data sources.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ELO</w:t>
            </w:r>
          </w:p>
        </w:tc>
        <w:tc>
          <w:tcPr>
            <w:tcW w:type="dxa" w:w="7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Rating system adapted from chess for competitive ranking of plugin participants in the TRIZ Arena leaderboard.</w:t>
            </w:r>
          </w:p>
        </w:tc>
      </w:tr>
      <w:tr>
        <w:tc>
          <w:tcPr>
            <w:tcW w:type="dxa" w:w="200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IFR Score</w:t>
            </w:r>
          </w:p>
        </w:tc>
        <w:tc>
          <w:tcPr>
            <w:tcW w:type="dxa" w:w="7360"/>
            <w:tcBorders>
              <w:top w:val="single" w:color="D5DCE4" w:sz="1"/>
              <w:left w:val="single" w:color="D5DCE4" w:sz="1"/>
              <w:bottom w:val="single" w:color="D5DCE4" w:sz="1"/>
              <w:right w:val="single" w:color="D5DCE4" w:sz="1"/>
            </w:tcBorders>
            <w:shd w:fill="F0F4F8" w:val="clear"/>
            <w:tcMar>
              <w:top w:type="dxa" w:w="80"/>
              <w:left w:type="dxa" w:w="120"/>
              <w:bottom w:type="dxa" w:w="80"/>
              <w:right w:type="dxa" w:w="120"/>
            </w:tcMar>
          </w:tcPr>
          <w:p>
            <w:pPr>
              <w:spacing w:after="0"/>
            </w:pPr>
            <w:r>
              <w:rPr>
                <w:rFonts w:ascii="Arial" w:cs="Arial" w:eastAsia="Arial" w:hAnsi="Arial"/>
                <w:color w:val="1A1A1A"/>
                <w:sz w:val="20"/>
                <w:szCs w:val="20"/>
              </w:rPr>
              <w:t xml:space="preserve">0-4 scale scoring how close a solution is to the Ideal Final Result: 0=no progress, 4=fully self-solving without overhead.</w:t>
            </w:r>
          </w:p>
        </w:tc>
      </w:tr>
    </w:tbl>
    <w:p>
      <w:pPr>
        <w:spacing w:after="120"/>
      </w:pPr>
    </w:p>
    <w:p>
      <w:pPr>
        <w:pBdr>
          <w:bottom w:val="single" w:color="1B3A6B" w:sz="4" w:space="1"/>
        </w:pBdr>
        <w:spacing w:after="80" w:before="80"/>
      </w:pPr>
    </w:p>
    <w:p>
      <w:pPr>
        <w:spacing w:before="120"/>
        <w:jc w:val="center"/>
      </w:pPr>
      <w:r>
        <w:rPr>
          <w:rFonts w:ascii="Arial" w:cs="Arial" w:eastAsia="Arial" w:hAnsi="Arial"/>
          <w:color w:val="3E4C59"/>
          <w:sz w:val="18"/>
          <w:szCs w:val="18"/>
        </w:rPr>
        <w:t xml:space="preserve">TRIZ × Claude Code — Master Document  ·  v1.0  ·  April 2026  ·  </w:t>
      </w:r>
      <w:r>
        <w:rPr>
          <w:rFonts w:ascii="Arial" w:cs="Arial" w:eastAsia="Arial" w:hAnsi="Arial"/>
          <w:color w:val="3E4C59"/>
          <w:sz w:val="18"/>
          <w:szCs w:val="18"/>
        </w:rPr>
        <w:t xml:space="preserve">Prepared as a complete build, validate, and compete specification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D768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E4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2026-04-14T10:28:12.016Z</dcterms:created>
  <dcterms:modified xsi:type="dcterms:W3CDTF">2026-04-14T10:28:12.018Z</dcterms:modified>
</cp:coreProperties>
</file>

<file path=docProps/custom.xml><?xml version="1.0" encoding="utf-8"?>
<Properties xmlns="http://schemas.openxmlformats.org/officeDocument/2006/custom-properties" xmlns:vt="http://schemas.openxmlformats.org/officeDocument/2006/docPropsVTypes"/>
</file>