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7D9F" w14:textId="77777777" w:rsidR="00675CAB" w:rsidRDefault="00675CAB"/>
    <w:p w14:paraId="07090539" w14:textId="77777777" w:rsidR="00675CAB" w:rsidRDefault="00675CAB"/>
    <w:p w14:paraId="001A01A0" w14:textId="77777777" w:rsidR="00675CAB" w:rsidRDefault="00675CAB"/>
    <w:p w14:paraId="00BD0729" w14:textId="77777777" w:rsidR="00675CAB" w:rsidRDefault="00675CAB"/>
    <w:p w14:paraId="6EC84D91" w14:textId="77777777" w:rsidR="00675CAB" w:rsidRDefault="00675CAB"/>
    <w:p w14:paraId="15549932" w14:textId="77777777" w:rsidR="00675CAB" w:rsidRDefault="00000000">
      <w:pPr>
        <w:jc w:val="center"/>
      </w:pPr>
      <w:r>
        <w:rPr>
          <w:b/>
          <w:color w:val="1A477A"/>
          <w:sz w:val="56"/>
        </w:rPr>
        <w:t>Role D: Technical Lead</w:t>
      </w:r>
    </w:p>
    <w:p w14:paraId="6985C5BD" w14:textId="77777777" w:rsidR="00675CAB" w:rsidRDefault="00000000">
      <w:pPr>
        <w:jc w:val="center"/>
      </w:pPr>
      <w:r>
        <w:rPr>
          <w:color w:val="1A477A"/>
          <w:sz w:val="36"/>
        </w:rPr>
        <w:t>I2DB Datathon 2025 — Diabetes Risk Prediction</w:t>
      </w:r>
    </w:p>
    <w:p w14:paraId="4BFFD4CD" w14:textId="77777777" w:rsidR="00675CAB" w:rsidRDefault="00675CAB"/>
    <w:p w14:paraId="3093A0F4" w14:textId="77777777" w:rsidR="00675CAB" w:rsidRDefault="00675CAB"/>
    <w:p w14:paraId="2A927A5F" w14:textId="77777777" w:rsidR="00675CAB" w:rsidRDefault="00000000">
      <w:pPr>
        <w:jc w:val="center"/>
      </w:pPr>
      <w:r>
        <w:rPr>
          <w:i/>
          <w:sz w:val="26"/>
        </w:rPr>
        <w:t>Reference document for the team member who owns code, model training,</w:t>
      </w:r>
      <w:r>
        <w:rPr>
          <w:i/>
          <w:sz w:val="26"/>
        </w:rPr>
        <w:br/>
        <w:t>SHAP analysis, pipeline architecture, and technical Q&amp;A.</w:t>
      </w:r>
    </w:p>
    <w:p w14:paraId="506D5E29" w14:textId="77777777" w:rsidR="00675CAB" w:rsidRDefault="00675CAB"/>
    <w:p w14:paraId="0EC227F5" w14:textId="77777777" w:rsidR="00675CAB" w:rsidRDefault="00675CAB"/>
    <w:p w14:paraId="4983AC68" w14:textId="77777777" w:rsidR="00675CAB" w:rsidRDefault="00675CAB"/>
    <w:p w14:paraId="5B79F9C8" w14:textId="77777777" w:rsidR="00675CAB" w:rsidRDefault="00675CAB"/>
    <w:p w14:paraId="71704BFD" w14:textId="77777777" w:rsidR="00675CAB" w:rsidRDefault="00000000">
      <w:pPr>
        <w:jc w:val="center"/>
      </w:pPr>
      <w:r>
        <w:rPr>
          <w:b/>
          <w:sz w:val="24"/>
        </w:rPr>
        <w:t>Your responsibilities:</w:t>
      </w:r>
    </w:p>
    <w:p w14:paraId="7C201D0C" w14:textId="77777777" w:rsidR="00675CAB" w:rsidRDefault="00000000">
      <w:pPr>
        <w:pStyle w:val="ListBullet"/>
        <w:jc w:val="center"/>
      </w:pPr>
      <w:r>
        <w:t>Explain every modeling decision: why XGBoost, why these hyperparameters, why this threshold</w:t>
      </w:r>
    </w:p>
    <w:p w14:paraId="77074407" w14:textId="77777777" w:rsidR="00675CAB" w:rsidRDefault="00000000">
      <w:pPr>
        <w:pStyle w:val="ListBullet"/>
        <w:jc w:val="center"/>
      </w:pPr>
      <w:r>
        <w:t>Defend the pipeline: data leakage prevention, train/test discipline, cross-validation</w:t>
      </w:r>
    </w:p>
    <w:p w14:paraId="6CC9A552" w14:textId="77777777" w:rsidR="00675CAB" w:rsidRDefault="00000000">
      <w:pPr>
        <w:pStyle w:val="ListBullet"/>
        <w:jc w:val="center"/>
      </w:pPr>
      <w:r>
        <w:t>Present model results (Slides 6, 7, 8) and handle all technical Q&amp;A</w:t>
      </w:r>
    </w:p>
    <w:p w14:paraId="0ED82078" w14:textId="77777777" w:rsidR="00675CAB" w:rsidRDefault="00000000">
      <w:pPr>
        <w:pStyle w:val="ListBullet"/>
        <w:jc w:val="center"/>
      </w:pPr>
      <w:r>
        <w:t>Know the code: clean_data.py, feature_engineering.py, split_data.py, modeling.py</w:t>
      </w:r>
    </w:p>
    <w:p w14:paraId="146261CE" w14:textId="77777777" w:rsidR="00675CAB" w:rsidRDefault="00000000">
      <w:r>
        <w:br w:type="page"/>
      </w:r>
    </w:p>
    <w:p w14:paraId="1D4ED6E2" w14:textId="77777777" w:rsidR="00675CAB" w:rsidRDefault="00000000">
      <w:pPr>
        <w:pStyle w:val="Heading1"/>
      </w:pPr>
      <w:r>
        <w:lastRenderedPageBreak/>
        <w:t>1. Data Pipeline: Raw → Cleaned → Engineered → Split</w:t>
      </w:r>
    </w:p>
    <w:p w14:paraId="749654AB" w14:textId="77777777" w:rsidR="00675CAB" w:rsidRDefault="00000000">
      <w:r>
        <w:t>This section traces every transformation from the original CSV files to the final model input. You need to be able to walk through this end-to-end if a judge asks "how did the data get from CSV to model?"</w:t>
      </w:r>
    </w:p>
    <w:p w14:paraId="463B29A5" w14:textId="77777777" w:rsidR="00675CAB" w:rsidRDefault="00000000">
      <w:pPr>
        <w:pStyle w:val="Heading2"/>
      </w:pPr>
      <w:r>
        <w:t>1.1 Stage 1: Raw Data (41 columns)</w:t>
      </w:r>
    </w:p>
    <w:p w14:paraId="66B96CA4" w14:textId="77777777" w:rsidR="00675CAB" w:rsidRDefault="00000000">
      <w:r>
        <w:t>Two CSV files: DM_Features.csv (62,425 × 41) and DM_Control_2025.csv (62,425 × 1). Patient IDs match exactly. Column types: 23 numeric (int64/float64), 6 object (text), 12 float64 with NaN. The ADI columns are strings that need numeric conversion.</w:t>
      </w:r>
    </w:p>
    <w:p w14:paraId="7289B747" w14:textId="77777777" w:rsidR="00675CAB" w:rsidRDefault="00000000">
      <w:pPr>
        <w:pStyle w:val="Heading2"/>
      </w:pPr>
      <w:r>
        <w:t>1.2 Stage 2: Cleaned Data (36 columns) — clean_data.py</w:t>
      </w:r>
    </w:p>
    <w:tbl>
      <w:tblPr>
        <w:tblStyle w:val="LightGrid-Accent1"/>
        <w:tblW w:w="0" w:type="auto"/>
        <w:jc w:val="center"/>
        <w:tblLook w:val="04A0" w:firstRow="1" w:lastRow="0" w:firstColumn="1" w:lastColumn="0" w:noHBand="0" w:noVBand="1"/>
      </w:tblPr>
      <w:tblGrid>
        <w:gridCol w:w="2880"/>
        <w:gridCol w:w="2880"/>
        <w:gridCol w:w="2886"/>
      </w:tblGrid>
      <w:tr w:rsidR="00675CAB" w14:paraId="2943B936"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49079F" w14:textId="77777777" w:rsidR="00675CAB" w:rsidRDefault="00000000">
            <w:r>
              <w:rPr>
                <w:sz w:val="20"/>
              </w:rPr>
              <w:t>Action</w:t>
            </w:r>
          </w:p>
        </w:tc>
        <w:tc>
          <w:tcPr>
            <w:tcW w:w="2880" w:type="dxa"/>
          </w:tcPr>
          <w:p w14:paraId="14B616BC"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Columns affected</w:t>
            </w:r>
          </w:p>
        </w:tc>
        <w:tc>
          <w:tcPr>
            <w:tcW w:w="2880" w:type="dxa"/>
          </w:tcPr>
          <w:p w14:paraId="2892F813"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675CAB" w14:paraId="0EFA6979"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250AF6" w14:textId="77777777" w:rsidR="00675CAB" w:rsidRDefault="00000000">
            <w:r>
              <w:rPr>
                <w:sz w:val="20"/>
              </w:rPr>
              <w:t>Drop leakage column</w:t>
            </w:r>
          </w:p>
        </w:tc>
        <w:tc>
          <w:tcPr>
            <w:tcW w:w="2880" w:type="dxa"/>
          </w:tcPr>
          <w:p w14:paraId="762237A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 (a1c 2025 collection date)</w:t>
            </w:r>
          </w:p>
        </w:tc>
        <w:tc>
          <w:tcPr>
            <w:tcW w:w="2880" w:type="dxa"/>
          </w:tcPr>
          <w:p w14:paraId="19BD51D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100% of missing = Controlled. Future information leaked into features.</w:t>
            </w:r>
          </w:p>
        </w:tc>
      </w:tr>
      <w:tr w:rsidR="00675CAB" w14:paraId="4DE18939"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AD06CC" w14:textId="77777777" w:rsidR="00675CAB" w:rsidRDefault="00000000">
            <w:r>
              <w:rPr>
                <w:sz w:val="20"/>
              </w:rPr>
              <w:t>Drop date/timing columns</w:t>
            </w:r>
          </w:p>
        </w:tc>
        <w:tc>
          <w:tcPr>
            <w:tcW w:w="2880" w:type="dxa"/>
          </w:tcPr>
          <w:p w14:paraId="03EA90A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880" w:type="dxa"/>
          </w:tcPr>
          <w:p w14:paraId="58BC60F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When labs were drawn is less useful than the results. Timing captured by n_a1c_tests.</w:t>
            </w:r>
          </w:p>
        </w:tc>
      </w:tr>
      <w:tr w:rsidR="00675CAB" w14:paraId="2C036DD3"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5A3C34" w14:textId="77777777" w:rsidR="00675CAB" w:rsidRDefault="00000000">
            <w:r>
              <w:rPr>
                <w:sz w:val="20"/>
              </w:rPr>
              <w:t>Drop unit-of-measure columns</w:t>
            </w:r>
          </w:p>
        </w:tc>
        <w:tc>
          <w:tcPr>
            <w:tcW w:w="2880" w:type="dxa"/>
          </w:tcPr>
          <w:p w14:paraId="00C4715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880" w:type="dxa"/>
          </w:tcPr>
          <w:p w14:paraId="0B3C869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All weights kg, all heights cm. Zero information.</w:t>
            </w:r>
          </w:p>
        </w:tc>
      </w:tr>
      <w:tr w:rsidR="00675CAB" w14:paraId="02A912E9"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991461" w14:textId="77777777" w:rsidR="00675CAB" w:rsidRDefault="00000000">
            <w:r>
              <w:rPr>
                <w:sz w:val="20"/>
              </w:rPr>
              <w:t>Drop ADI state rank</w:t>
            </w:r>
          </w:p>
        </w:tc>
        <w:tc>
          <w:tcPr>
            <w:tcW w:w="2880" w:type="dxa"/>
          </w:tcPr>
          <w:p w14:paraId="7DAF8B76"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2880" w:type="dxa"/>
          </w:tcPr>
          <w:p w14:paraId="52863B9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r = 0.964 with national rank. Redundant.</w:t>
            </w:r>
          </w:p>
        </w:tc>
      </w:tr>
      <w:tr w:rsidR="00675CAB" w14:paraId="4282E443"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471C35" w14:textId="77777777" w:rsidR="00675CAB" w:rsidRDefault="00000000">
            <w:r>
              <w:rPr>
                <w:sz w:val="20"/>
              </w:rPr>
              <w:t>Convert ADI national rank</w:t>
            </w:r>
          </w:p>
        </w:tc>
        <w:tc>
          <w:tcPr>
            <w:tcW w:w="2880" w:type="dxa"/>
          </w:tcPr>
          <w:p w14:paraId="6211F37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 (type fix)</w:t>
            </w:r>
          </w:p>
        </w:tc>
        <w:tc>
          <w:tcPr>
            <w:tcW w:w="2880" w:type="dxa"/>
          </w:tcPr>
          <w:p w14:paraId="65B7429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String → float64 via pd.to_numeric(errors="coerce").</w:t>
            </w:r>
          </w:p>
        </w:tc>
      </w:tr>
      <w:tr w:rsidR="00675CAB" w14:paraId="168DDE75"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7BC1C5" w14:textId="77777777" w:rsidR="00675CAB" w:rsidRDefault="00000000">
            <w:r>
              <w:rPr>
                <w:sz w:val="20"/>
              </w:rPr>
              <w:t>Encode gender → is_male</w:t>
            </w:r>
          </w:p>
        </w:tc>
        <w:tc>
          <w:tcPr>
            <w:tcW w:w="2880" w:type="dxa"/>
          </w:tcPr>
          <w:p w14:paraId="50C57DD4"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net 0 (+1, -1)</w:t>
            </w:r>
          </w:p>
        </w:tc>
        <w:tc>
          <w:tcPr>
            <w:tcW w:w="2880" w:type="dxa"/>
          </w:tcPr>
          <w:p w14:paraId="437910F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Binary 0/1. 4 missing values preserved as NaN.</w:t>
            </w:r>
          </w:p>
        </w:tc>
      </w:tr>
      <w:tr w:rsidR="00675CAB" w14:paraId="28C2F15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9BDD7C" w14:textId="77777777" w:rsidR="00675CAB" w:rsidRDefault="00000000">
            <w:r>
              <w:rPr>
                <w:sz w:val="20"/>
              </w:rPr>
              <w:t>Encode ethnicity → is_hispanic</w:t>
            </w:r>
          </w:p>
        </w:tc>
        <w:tc>
          <w:tcPr>
            <w:tcW w:w="2880" w:type="dxa"/>
          </w:tcPr>
          <w:p w14:paraId="058CB39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net 0 (+1, -1)</w:t>
            </w:r>
          </w:p>
        </w:tc>
        <w:tc>
          <w:tcPr>
            <w:tcW w:w="2880" w:type="dxa"/>
          </w:tcPr>
          <w:p w14:paraId="01D3788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Binary 0/1. 27 missing preserved as NaN.</w:t>
            </w:r>
          </w:p>
        </w:tc>
      </w:tr>
      <w:tr w:rsidR="00675CAB" w14:paraId="4FBAA10B"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B14F7A" w14:textId="77777777" w:rsidR="00675CAB" w:rsidRDefault="00000000">
            <w:r>
              <w:rPr>
                <w:sz w:val="20"/>
              </w:rPr>
              <w:t>One-hot encode race</w:t>
            </w:r>
          </w:p>
        </w:tc>
        <w:tc>
          <w:tcPr>
            <w:tcW w:w="2880" w:type="dxa"/>
          </w:tcPr>
          <w:p w14:paraId="0242E6F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net +6 (+7, -1)</w:t>
            </w:r>
          </w:p>
        </w:tc>
        <w:tc>
          <w:tcPr>
            <w:tcW w:w="2880" w:type="dxa"/>
          </w:tcPr>
          <w:p w14:paraId="5BA478C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7 indicator columns for 7 race categories.</w:t>
            </w:r>
          </w:p>
        </w:tc>
      </w:tr>
      <w:tr w:rsidR="00675CAB" w14:paraId="7DA6FC42"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C114AA" w14:textId="77777777" w:rsidR="00675CAB" w:rsidRDefault="00000000">
            <w:r>
              <w:rPr>
                <w:sz w:val="20"/>
              </w:rPr>
              <w:t>One-hot encode insurance</w:t>
            </w:r>
          </w:p>
        </w:tc>
        <w:tc>
          <w:tcPr>
            <w:tcW w:w="2880" w:type="dxa"/>
          </w:tcPr>
          <w:p w14:paraId="1B42864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net +3 (+4, -1)</w:t>
            </w:r>
          </w:p>
        </w:tc>
        <w:tc>
          <w:tcPr>
            <w:tcW w:w="2880" w:type="dxa"/>
          </w:tcPr>
          <w:p w14:paraId="6226982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12 raw categories → 4 groups (Medicare, Medicaid, Managed Care, Other) → 4 dummies. Missing insurance = all zeros.</w:t>
            </w:r>
          </w:p>
        </w:tc>
      </w:tr>
    </w:tbl>
    <w:p w14:paraId="0A285AC1" w14:textId="77777777" w:rsidR="00675CAB" w:rsidRDefault="00000000">
      <w:r>
        <w:t>Result: 62,425 × 36, all numeric.</w:t>
      </w:r>
    </w:p>
    <w:p w14:paraId="492E4B72" w14:textId="77777777" w:rsidR="00675CAB" w:rsidRDefault="00000000">
      <w:pPr>
        <w:pStyle w:val="Heading2"/>
      </w:pPr>
      <w:r>
        <w:t>1.3 Stage 3: Engineered Data (56 columns) — feature_engineering.py</w:t>
      </w:r>
    </w:p>
    <w:p w14:paraId="10112A23" w14:textId="77777777" w:rsidR="00675CAB" w:rsidRDefault="00000000">
      <w:r>
        <w:t xml:space="preserve">20 new features added to the 36 cleaned columns. See Section 5 (Feature Importance) for the full list with SHAP values. Key engineered features: age, a1c_latest, a1c_mean, a1c_max, </w:t>
      </w:r>
      <w:r>
        <w:lastRenderedPageBreak/>
        <w:t>a1c_change, a1c_variability, n_a1c_tests, a1c_above_9, total_med_classes, total_med_orders, on_insulin, on_newer_drugs, no_medication, bmi, has_bmi, total_encounters, any_admission, any_comorbidity, undertreated, treatment_resistant.</w:t>
      </w:r>
    </w:p>
    <w:p w14:paraId="7D8A2C65" w14:textId="77777777" w:rsidR="00675CAB" w:rsidRDefault="00000000">
      <w:pPr>
        <w:pStyle w:val="Heading2"/>
      </w:pPr>
      <w:r>
        <w:t>1.4 Stage 4: Final Model Input (48 columns) — split_data.py</w:t>
      </w:r>
    </w:p>
    <w:p w14:paraId="38D61AEC" w14:textId="77777777" w:rsidR="00675CAB" w:rsidRDefault="00000000">
      <w:r>
        <w:t>Dropped 8 raw columns now captured by engineered features:</w:t>
      </w:r>
    </w:p>
    <w:tbl>
      <w:tblPr>
        <w:tblStyle w:val="LightGrid-Accent1"/>
        <w:tblW w:w="0" w:type="auto"/>
        <w:jc w:val="center"/>
        <w:tblLook w:val="04A0" w:firstRow="1" w:lastRow="0" w:firstColumn="1" w:lastColumn="0" w:noHBand="0" w:noVBand="1"/>
      </w:tblPr>
      <w:tblGrid>
        <w:gridCol w:w="4320"/>
        <w:gridCol w:w="4320"/>
      </w:tblGrid>
      <w:tr w:rsidR="00675CAB" w14:paraId="3E712354"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D3AFB9" w14:textId="77777777" w:rsidR="00675CAB" w:rsidRDefault="00000000">
            <w:r>
              <w:rPr>
                <w:sz w:val="20"/>
              </w:rPr>
              <w:t>Dropped column</w:t>
            </w:r>
          </w:p>
        </w:tc>
        <w:tc>
          <w:tcPr>
            <w:tcW w:w="4320" w:type="dxa"/>
          </w:tcPr>
          <w:p w14:paraId="3C08F378"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Replaced by</w:t>
            </w:r>
          </w:p>
        </w:tc>
      </w:tr>
      <w:tr w:rsidR="00675CAB" w14:paraId="3F83546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65141A" w14:textId="77777777" w:rsidR="00675CAB" w:rsidRDefault="00000000">
            <w:r>
              <w:rPr>
                <w:sz w:val="20"/>
              </w:rPr>
              <w:t>a1c 1-estimated result</w:t>
            </w:r>
          </w:p>
        </w:tc>
        <w:tc>
          <w:tcPr>
            <w:tcW w:w="4320" w:type="dxa"/>
          </w:tcPr>
          <w:p w14:paraId="61C0E0F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a1c_latest (identical copy)</w:t>
            </w:r>
          </w:p>
        </w:tc>
      </w:tr>
      <w:tr w:rsidR="00675CAB" w14:paraId="21190D4C"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4A9445" w14:textId="77777777" w:rsidR="00675CAB" w:rsidRDefault="00000000">
            <w:r>
              <w:rPr>
                <w:sz w:val="20"/>
              </w:rPr>
              <w:t>a1c 2-estimated result</w:t>
            </w:r>
          </w:p>
        </w:tc>
        <w:tc>
          <w:tcPr>
            <w:tcW w:w="4320" w:type="dxa"/>
          </w:tcPr>
          <w:p w14:paraId="4426D72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Aggregated into a1c_mean, a1c_max, a1c_change, a1c_variability</w:t>
            </w:r>
          </w:p>
        </w:tc>
      </w:tr>
      <w:tr w:rsidR="00675CAB" w14:paraId="7A3D9A9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1FE870" w14:textId="77777777" w:rsidR="00675CAB" w:rsidRDefault="00000000">
            <w:r>
              <w:rPr>
                <w:sz w:val="20"/>
              </w:rPr>
              <w:t>a1c 3-estimated result</w:t>
            </w:r>
          </w:p>
        </w:tc>
        <w:tc>
          <w:tcPr>
            <w:tcW w:w="4320" w:type="dxa"/>
          </w:tcPr>
          <w:p w14:paraId="3824E3A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Same aggregation</w:t>
            </w:r>
          </w:p>
        </w:tc>
      </w:tr>
      <w:tr w:rsidR="00675CAB" w14:paraId="2B6991D6"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614DEE" w14:textId="77777777" w:rsidR="00675CAB" w:rsidRDefault="00000000">
            <w:r>
              <w:rPr>
                <w:sz w:val="20"/>
              </w:rPr>
              <w:t>a1c 4-estimated result</w:t>
            </w:r>
          </w:p>
        </w:tc>
        <w:tc>
          <w:tcPr>
            <w:tcW w:w="4320" w:type="dxa"/>
          </w:tcPr>
          <w:p w14:paraId="37F775A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Same aggregation</w:t>
            </w:r>
          </w:p>
        </w:tc>
      </w:tr>
      <w:tr w:rsidR="00675CAB" w14:paraId="48D5C5E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0C967D" w14:textId="77777777" w:rsidR="00675CAB" w:rsidRDefault="00000000">
            <w:r>
              <w:rPr>
                <w:sz w:val="20"/>
              </w:rPr>
              <w:t>a1c 5-estimated result</w:t>
            </w:r>
          </w:p>
        </w:tc>
        <w:tc>
          <w:tcPr>
            <w:tcW w:w="4320" w:type="dxa"/>
          </w:tcPr>
          <w:p w14:paraId="59F5E16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Same aggregation</w:t>
            </w:r>
          </w:p>
        </w:tc>
      </w:tr>
      <w:tr w:rsidR="00675CAB" w14:paraId="64295190"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16D8D5" w14:textId="77777777" w:rsidR="00675CAB" w:rsidRDefault="00000000">
            <w:r>
              <w:rPr>
                <w:sz w:val="20"/>
              </w:rPr>
              <w:t>date of birth</w:t>
            </w:r>
          </w:p>
        </w:tc>
        <w:tc>
          <w:tcPr>
            <w:tcW w:w="4320" w:type="dxa"/>
          </w:tcPr>
          <w:p w14:paraId="2389450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age (= 2025 - birth year)</w:t>
            </w:r>
          </w:p>
        </w:tc>
      </w:tr>
      <w:tr w:rsidR="00675CAB" w14:paraId="0F584FC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2AFA79" w14:textId="77777777" w:rsidR="00675CAB" w:rsidRDefault="00000000">
            <w:r>
              <w:rPr>
                <w:sz w:val="20"/>
              </w:rPr>
              <w:t>weight-estimated result</w:t>
            </w:r>
          </w:p>
        </w:tc>
        <w:tc>
          <w:tcPr>
            <w:tcW w:w="4320" w:type="dxa"/>
          </w:tcPr>
          <w:p w14:paraId="2BD7C2C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bmi, has_bmi</w:t>
            </w:r>
          </w:p>
        </w:tc>
      </w:tr>
      <w:tr w:rsidR="00675CAB" w14:paraId="3074BB01"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F9F01E" w14:textId="77777777" w:rsidR="00675CAB" w:rsidRDefault="00000000">
            <w:r>
              <w:rPr>
                <w:sz w:val="20"/>
              </w:rPr>
              <w:t>height-estimated result</w:t>
            </w:r>
          </w:p>
        </w:tc>
        <w:tc>
          <w:tcPr>
            <w:tcW w:w="4320" w:type="dxa"/>
          </w:tcPr>
          <w:p w14:paraId="147D92C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bmi, has_bmi</w:t>
            </w:r>
          </w:p>
        </w:tc>
      </w:tr>
    </w:tbl>
    <w:p w14:paraId="0936DF9F" w14:textId="77777777" w:rsidR="00675CAB" w:rsidRDefault="00000000">
      <w:r>
        <w:t>Final matrix: 62,425 × 48. Of these, 39 columns have zero missing values. 9 columns have missing values (bmi 76.5%, a1c_change 57.7%, a1c_variability 57.7%, ADI 48.5%, cholesterol 24-25%, is_hispanic 0.04%, is_male 0.006%).</w:t>
      </w:r>
    </w:p>
    <w:p w14:paraId="192D8A77" w14:textId="77777777" w:rsidR="00675CAB" w:rsidRDefault="00000000">
      <w:r>
        <w:br w:type="page"/>
      </w:r>
    </w:p>
    <w:p w14:paraId="0325B773" w14:textId="77777777" w:rsidR="00675CAB" w:rsidRDefault="00000000">
      <w:pPr>
        <w:pStyle w:val="Heading1"/>
      </w:pPr>
      <w:r>
        <w:lastRenderedPageBreak/>
        <w:t>2. Train/Test Split (Step 8)</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75CAB" w14:paraId="31888C81"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FB5D70" w14:textId="77777777" w:rsidR="00675CAB" w:rsidRDefault="00000000">
            <w:r>
              <w:rPr>
                <w:sz w:val="20"/>
              </w:rPr>
              <w:t>Set</w:t>
            </w:r>
          </w:p>
        </w:tc>
        <w:tc>
          <w:tcPr>
            <w:tcW w:w="1728" w:type="dxa"/>
          </w:tcPr>
          <w:p w14:paraId="3E3C8767"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N</w:t>
            </w:r>
          </w:p>
        </w:tc>
        <w:tc>
          <w:tcPr>
            <w:tcW w:w="1728" w:type="dxa"/>
          </w:tcPr>
          <w:p w14:paraId="3323529C"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Controlled</w:t>
            </w:r>
          </w:p>
        </w:tc>
        <w:tc>
          <w:tcPr>
            <w:tcW w:w="1728" w:type="dxa"/>
          </w:tcPr>
          <w:p w14:paraId="6D24FC7E"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Uncontrolled</w:t>
            </w:r>
          </w:p>
        </w:tc>
        <w:tc>
          <w:tcPr>
            <w:tcW w:w="1728" w:type="dxa"/>
          </w:tcPr>
          <w:p w14:paraId="3EF7551A"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 Uncontrolled</w:t>
            </w:r>
          </w:p>
        </w:tc>
      </w:tr>
      <w:tr w:rsidR="00675CAB" w14:paraId="08ECD69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830455" w14:textId="77777777" w:rsidR="00675CAB" w:rsidRDefault="00000000">
            <w:r>
              <w:rPr>
                <w:sz w:val="20"/>
              </w:rPr>
              <w:t>Train</w:t>
            </w:r>
          </w:p>
        </w:tc>
        <w:tc>
          <w:tcPr>
            <w:tcW w:w="1728" w:type="dxa"/>
          </w:tcPr>
          <w:p w14:paraId="634A180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49,940</w:t>
            </w:r>
          </w:p>
        </w:tc>
        <w:tc>
          <w:tcPr>
            <w:tcW w:w="1728" w:type="dxa"/>
          </w:tcPr>
          <w:p w14:paraId="2C89AF7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44,634</w:t>
            </w:r>
          </w:p>
        </w:tc>
        <w:tc>
          <w:tcPr>
            <w:tcW w:w="1728" w:type="dxa"/>
          </w:tcPr>
          <w:p w14:paraId="391E6FE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5,306</w:t>
            </w:r>
          </w:p>
        </w:tc>
        <w:tc>
          <w:tcPr>
            <w:tcW w:w="1728" w:type="dxa"/>
          </w:tcPr>
          <w:p w14:paraId="5FB6F54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10.62%</w:t>
            </w:r>
          </w:p>
        </w:tc>
      </w:tr>
      <w:tr w:rsidR="00675CAB" w14:paraId="6D3784AB"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F186B3" w14:textId="77777777" w:rsidR="00675CAB" w:rsidRDefault="00000000">
            <w:r>
              <w:rPr>
                <w:sz w:val="20"/>
              </w:rPr>
              <w:t>Test</w:t>
            </w:r>
          </w:p>
        </w:tc>
        <w:tc>
          <w:tcPr>
            <w:tcW w:w="1728" w:type="dxa"/>
          </w:tcPr>
          <w:p w14:paraId="4CC92FB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12,485</w:t>
            </w:r>
          </w:p>
        </w:tc>
        <w:tc>
          <w:tcPr>
            <w:tcW w:w="1728" w:type="dxa"/>
          </w:tcPr>
          <w:p w14:paraId="5D3812D0"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11,159</w:t>
            </w:r>
          </w:p>
        </w:tc>
        <w:tc>
          <w:tcPr>
            <w:tcW w:w="1728" w:type="dxa"/>
          </w:tcPr>
          <w:p w14:paraId="4B36959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1,326</w:t>
            </w:r>
          </w:p>
        </w:tc>
        <w:tc>
          <w:tcPr>
            <w:tcW w:w="1728" w:type="dxa"/>
          </w:tcPr>
          <w:p w14:paraId="0816C95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10.62%</w:t>
            </w:r>
          </w:p>
        </w:tc>
      </w:tr>
    </w:tbl>
    <w:p w14:paraId="05E98172" w14:textId="77777777" w:rsidR="00675CAB" w:rsidRDefault="00000000">
      <w:r>
        <w:rPr>
          <w:b/>
        </w:rPr>
        <w:t>Implementation:</w:t>
      </w:r>
    </w:p>
    <w:p w14:paraId="6A17A67D" w14:textId="77777777" w:rsidR="00675CAB" w:rsidRDefault="00000000">
      <w:r>
        <w:t>sklearn.model_selection.train_test_split(X, y, test_size=0.2, random_state=42, stratify=y). Stratified splitting ensures both sets have identical class balance (10.62%). Fixed random state for reproducibility.</w:t>
      </w:r>
    </w:p>
    <w:p w14:paraId="285AEC78" w14:textId="77777777" w:rsidR="00675CAB" w:rsidRDefault="00000000">
      <w:r>
        <w:rPr>
          <w:b/>
        </w:rPr>
        <w:t>Test set discipline:</w:t>
      </w:r>
    </w:p>
    <w:p w14:paraId="432E7004" w14:textId="77777777" w:rsidR="00675CAB" w:rsidRDefault="00000000">
      <w:r>
        <w:t>The test set was used exactly once — in Step 12 for final evaluation. All tuning (Step 11) used 5-fold cross-validation on the training set only. This prevents overfitting to the test set and gives an unbiased performance estimate.</w:t>
      </w:r>
    </w:p>
    <w:p w14:paraId="678C1AAC" w14:textId="77777777" w:rsidR="00675CAB" w:rsidRDefault="00000000">
      <w:r>
        <w:br w:type="page"/>
      </w:r>
    </w:p>
    <w:p w14:paraId="04E834CB" w14:textId="77777777" w:rsidR="00675CAB" w:rsidRDefault="00000000">
      <w:pPr>
        <w:pStyle w:val="Heading1"/>
      </w:pPr>
      <w:r>
        <w:lastRenderedPageBreak/>
        <w:t>3. Model Comparison (Steps 9–11)</w:t>
      </w:r>
    </w:p>
    <w:p w14:paraId="5B3E1055" w14:textId="77777777" w:rsidR="00675CAB" w:rsidRDefault="00000000">
      <w:pPr>
        <w:pStyle w:val="Heading2"/>
      </w:pPr>
      <w:r>
        <w:t>3.1 Step 9: Baseline Logistic Regression</w:t>
      </w:r>
    </w:p>
    <w:tbl>
      <w:tblPr>
        <w:tblStyle w:val="LightGrid-Accent1"/>
        <w:tblW w:w="0" w:type="auto"/>
        <w:jc w:val="center"/>
        <w:tblLook w:val="04A0" w:firstRow="1" w:lastRow="0" w:firstColumn="1" w:lastColumn="0" w:noHBand="0" w:noVBand="1"/>
      </w:tblPr>
      <w:tblGrid>
        <w:gridCol w:w="1197"/>
        <w:gridCol w:w="1026"/>
        <w:gridCol w:w="1026"/>
        <w:gridCol w:w="997"/>
        <w:gridCol w:w="1115"/>
        <w:gridCol w:w="1195"/>
        <w:gridCol w:w="2300"/>
      </w:tblGrid>
      <w:tr w:rsidR="00675CAB" w14:paraId="3E5B63C8"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7057CBE" w14:textId="77777777" w:rsidR="00675CAB" w:rsidRDefault="00000000">
            <w:r>
              <w:rPr>
                <w:sz w:val="20"/>
              </w:rPr>
              <w:t>Model variant</w:t>
            </w:r>
          </w:p>
        </w:tc>
        <w:tc>
          <w:tcPr>
            <w:tcW w:w="1234" w:type="dxa"/>
          </w:tcPr>
          <w:p w14:paraId="288F8C7F"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234" w:type="dxa"/>
          </w:tcPr>
          <w:p w14:paraId="260DA733"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PR-AUC</w:t>
            </w:r>
          </w:p>
        </w:tc>
        <w:tc>
          <w:tcPr>
            <w:tcW w:w="1234" w:type="dxa"/>
          </w:tcPr>
          <w:p w14:paraId="74D418CE"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234" w:type="dxa"/>
          </w:tcPr>
          <w:p w14:paraId="07C88968"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234" w:type="dxa"/>
          </w:tcPr>
          <w:p w14:paraId="334C03EB"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Imputation</w:t>
            </w:r>
          </w:p>
        </w:tc>
        <w:tc>
          <w:tcPr>
            <w:tcW w:w="1234" w:type="dxa"/>
          </w:tcPr>
          <w:p w14:paraId="063F1D80"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675CAB" w14:paraId="1BDFCF10"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30FD6E8" w14:textId="77777777" w:rsidR="00675CAB" w:rsidRDefault="00000000">
            <w:r>
              <w:rPr>
                <w:sz w:val="20"/>
              </w:rPr>
              <w:t>HIGH features only (6)</w:t>
            </w:r>
          </w:p>
        </w:tc>
        <w:tc>
          <w:tcPr>
            <w:tcW w:w="1234" w:type="dxa"/>
          </w:tcPr>
          <w:p w14:paraId="21B467A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1234" w:type="dxa"/>
          </w:tcPr>
          <w:p w14:paraId="20F98F0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0.3120</w:t>
            </w:r>
          </w:p>
        </w:tc>
        <w:tc>
          <w:tcPr>
            <w:tcW w:w="1234" w:type="dxa"/>
          </w:tcPr>
          <w:p w14:paraId="20F0776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72%</w:t>
            </w:r>
          </w:p>
        </w:tc>
        <w:tc>
          <w:tcPr>
            <w:tcW w:w="1234" w:type="dxa"/>
          </w:tcPr>
          <w:p w14:paraId="44207F6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28%</w:t>
            </w:r>
          </w:p>
        </w:tc>
        <w:tc>
          <w:tcPr>
            <w:tcW w:w="1234" w:type="dxa"/>
          </w:tcPr>
          <w:p w14:paraId="2DC58BD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Median</w:t>
            </w:r>
          </w:p>
        </w:tc>
        <w:tc>
          <w:tcPr>
            <w:tcW w:w="1234" w:type="dxa"/>
          </w:tcPr>
          <w:p w14:paraId="0E92414D"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age, a1c_latest, a1c_change, n_a1c_tests, a1c_mean, total_med_classes</w:t>
            </w:r>
          </w:p>
        </w:tc>
      </w:tr>
      <w:tr w:rsidR="00675CAB" w14:paraId="065D0064"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417531B" w14:textId="77777777" w:rsidR="00675CAB" w:rsidRDefault="00000000">
            <w:r>
              <w:rPr>
                <w:sz w:val="20"/>
              </w:rPr>
              <w:t>ALL features (48)</w:t>
            </w:r>
          </w:p>
        </w:tc>
        <w:tc>
          <w:tcPr>
            <w:tcW w:w="1234" w:type="dxa"/>
          </w:tcPr>
          <w:p w14:paraId="3DDC18C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0.8275</w:t>
            </w:r>
          </w:p>
        </w:tc>
        <w:tc>
          <w:tcPr>
            <w:tcW w:w="1234" w:type="dxa"/>
          </w:tcPr>
          <w:p w14:paraId="3FAFB91A"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0.3216</w:t>
            </w:r>
          </w:p>
        </w:tc>
        <w:tc>
          <w:tcPr>
            <w:tcW w:w="1234" w:type="dxa"/>
          </w:tcPr>
          <w:p w14:paraId="535CEB5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1234" w:type="dxa"/>
          </w:tcPr>
          <w:p w14:paraId="2EBE559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c>
          <w:tcPr>
            <w:tcW w:w="1234" w:type="dxa"/>
          </w:tcPr>
          <w:p w14:paraId="56E6063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Median</w:t>
            </w:r>
          </w:p>
        </w:tc>
        <w:tc>
          <w:tcPr>
            <w:tcW w:w="1234" w:type="dxa"/>
          </w:tcPr>
          <w:p w14:paraId="5188C0E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class_weight="balanced", StandardScaler, max_iter=1000</w:t>
            </w:r>
          </w:p>
        </w:tc>
      </w:tr>
      <w:tr w:rsidR="00675CAB" w14:paraId="21FD28D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8E49EB9" w14:textId="77777777" w:rsidR="00675CAB" w:rsidRDefault="00000000">
            <w:r>
              <w:rPr>
                <w:sz w:val="20"/>
              </w:rPr>
              <w:t>Dummy (always Controlled)</w:t>
            </w:r>
          </w:p>
        </w:tc>
        <w:tc>
          <w:tcPr>
            <w:tcW w:w="1234" w:type="dxa"/>
          </w:tcPr>
          <w:p w14:paraId="35A9E0F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0.5000</w:t>
            </w:r>
          </w:p>
        </w:tc>
        <w:tc>
          <w:tcPr>
            <w:tcW w:w="1234" w:type="dxa"/>
          </w:tcPr>
          <w:p w14:paraId="51295C8B"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3AD02C6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234" w:type="dxa"/>
          </w:tcPr>
          <w:p w14:paraId="5F43E7B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4B1E680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c>
          <w:tcPr>
            <w:tcW w:w="1234" w:type="dxa"/>
          </w:tcPr>
          <w:p w14:paraId="688A702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89.4% accuracy but clinically useless</w:t>
            </w:r>
          </w:p>
        </w:tc>
      </w:tr>
    </w:tbl>
    <w:p w14:paraId="08147B14" w14:textId="77777777" w:rsidR="00675CAB" w:rsidRDefault="00000000">
      <w:r>
        <w:t>Key finding: adding 42 features to LR barely improved AUC (+0.001). Linear models cannot capture the interactions (e.g., high A1c + many meds) that tree models discover automatically. Top standardized coefficients: a1c_mean (+0.94), n_a1c_tests (+0.30), a1c_latest (+0.25), total_med_classes (+0.19), a1c_change (-0.14), age (-0.03).</w:t>
      </w:r>
    </w:p>
    <w:p w14:paraId="14C25FDF" w14:textId="77777777" w:rsidR="00675CAB" w:rsidRDefault="00000000">
      <w:pPr>
        <w:jc w:val="center"/>
      </w:pPr>
      <w:r>
        <w:rPr>
          <w:noProof/>
        </w:rPr>
        <w:drawing>
          <wp:inline distT="0" distB="0" distL="0" distR="0" wp14:anchorId="6744A2F6" wp14:editId="4F2C9494">
            <wp:extent cx="4572000" cy="2021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baseline_roc_pr.png"/>
                    <pic:cNvPicPr/>
                  </pic:nvPicPr>
                  <pic:blipFill>
                    <a:blip r:embed="rId6"/>
                    <a:stretch>
                      <a:fillRect/>
                    </a:stretch>
                  </pic:blipFill>
                  <pic:spPr>
                    <a:xfrm>
                      <a:off x="0" y="0"/>
                      <a:ext cx="4572000" cy="2021513"/>
                    </a:xfrm>
                    <a:prstGeom prst="rect">
                      <a:avLst/>
                    </a:prstGeom>
                  </pic:spPr>
                </pic:pic>
              </a:graphicData>
            </a:graphic>
          </wp:inline>
        </w:drawing>
      </w:r>
    </w:p>
    <w:p w14:paraId="7FE4AAED" w14:textId="77777777" w:rsidR="00675CAB" w:rsidRDefault="00000000">
      <w:pPr>
        <w:jc w:val="center"/>
      </w:pPr>
      <w:r>
        <w:rPr>
          <w:i/>
          <w:color w:val="666666"/>
          <w:sz w:val="18"/>
        </w:rPr>
        <w:t>Figure 1: Baseline logistic regression — ROC and PR curves.</w:t>
      </w:r>
    </w:p>
    <w:p w14:paraId="027E39CB" w14:textId="77777777" w:rsidR="00675CAB" w:rsidRDefault="00000000">
      <w:pPr>
        <w:pStyle w:val="Heading2"/>
      </w:pPr>
      <w:r>
        <w:t>3.2 Step 10: Advanced Models (Defaults)</w:t>
      </w:r>
    </w:p>
    <w:tbl>
      <w:tblPr>
        <w:tblStyle w:val="LightGrid-Accent1"/>
        <w:tblW w:w="0" w:type="auto"/>
        <w:jc w:val="center"/>
        <w:tblLook w:val="04A0" w:firstRow="1" w:lastRow="0" w:firstColumn="1" w:lastColumn="0" w:noHBand="0" w:noVBand="1"/>
      </w:tblPr>
      <w:tblGrid>
        <w:gridCol w:w="1168"/>
        <w:gridCol w:w="967"/>
        <w:gridCol w:w="967"/>
        <w:gridCol w:w="933"/>
        <w:gridCol w:w="1082"/>
        <w:gridCol w:w="1439"/>
        <w:gridCol w:w="2300"/>
      </w:tblGrid>
      <w:tr w:rsidR="00675CAB" w14:paraId="3FDF9718"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F7BBF3E" w14:textId="77777777" w:rsidR="00675CAB" w:rsidRDefault="00000000">
            <w:r>
              <w:rPr>
                <w:sz w:val="20"/>
              </w:rPr>
              <w:t>Model</w:t>
            </w:r>
          </w:p>
        </w:tc>
        <w:tc>
          <w:tcPr>
            <w:tcW w:w="1234" w:type="dxa"/>
          </w:tcPr>
          <w:p w14:paraId="09648499"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234" w:type="dxa"/>
          </w:tcPr>
          <w:p w14:paraId="703F883E"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PR-AUC</w:t>
            </w:r>
          </w:p>
        </w:tc>
        <w:tc>
          <w:tcPr>
            <w:tcW w:w="1234" w:type="dxa"/>
          </w:tcPr>
          <w:p w14:paraId="505AA83C"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234" w:type="dxa"/>
          </w:tcPr>
          <w:p w14:paraId="40F4ED6C"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234" w:type="dxa"/>
          </w:tcPr>
          <w:p w14:paraId="0F452A18"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Imputation</w:t>
            </w:r>
          </w:p>
        </w:tc>
        <w:tc>
          <w:tcPr>
            <w:tcW w:w="1234" w:type="dxa"/>
          </w:tcPr>
          <w:p w14:paraId="6B6C96BC"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Class handling</w:t>
            </w:r>
          </w:p>
        </w:tc>
      </w:tr>
      <w:tr w:rsidR="00675CAB" w14:paraId="72148149"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FB443AA" w14:textId="77777777" w:rsidR="00675CAB" w:rsidRDefault="00000000">
            <w:r>
              <w:rPr>
                <w:sz w:val="20"/>
              </w:rPr>
              <w:t>Logistic Regression</w:t>
            </w:r>
          </w:p>
        </w:tc>
        <w:tc>
          <w:tcPr>
            <w:tcW w:w="1234" w:type="dxa"/>
          </w:tcPr>
          <w:p w14:paraId="4194C9B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0.8275</w:t>
            </w:r>
          </w:p>
        </w:tc>
        <w:tc>
          <w:tcPr>
            <w:tcW w:w="1234" w:type="dxa"/>
          </w:tcPr>
          <w:p w14:paraId="040A6B9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0.3216</w:t>
            </w:r>
          </w:p>
        </w:tc>
        <w:tc>
          <w:tcPr>
            <w:tcW w:w="1234" w:type="dxa"/>
          </w:tcPr>
          <w:p w14:paraId="1ECE1CA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75.0%</w:t>
            </w:r>
          </w:p>
        </w:tc>
        <w:tc>
          <w:tcPr>
            <w:tcW w:w="1234" w:type="dxa"/>
          </w:tcPr>
          <w:p w14:paraId="642D1CB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27.7%</w:t>
            </w:r>
          </w:p>
        </w:tc>
        <w:tc>
          <w:tcPr>
            <w:tcW w:w="1234" w:type="dxa"/>
          </w:tcPr>
          <w:p w14:paraId="31B446B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Median + StandardScaler</w:t>
            </w:r>
          </w:p>
        </w:tc>
        <w:tc>
          <w:tcPr>
            <w:tcW w:w="1234" w:type="dxa"/>
          </w:tcPr>
          <w:p w14:paraId="6C0AB6D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class_weight="balanced"</w:t>
            </w:r>
          </w:p>
        </w:tc>
      </w:tr>
      <w:tr w:rsidR="00675CAB" w14:paraId="2F74C13D"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7B0B60C" w14:textId="77777777" w:rsidR="00675CAB" w:rsidRDefault="00000000">
            <w:r>
              <w:rPr>
                <w:sz w:val="20"/>
              </w:rPr>
              <w:t>Random Forest</w:t>
            </w:r>
          </w:p>
        </w:tc>
        <w:tc>
          <w:tcPr>
            <w:tcW w:w="1234" w:type="dxa"/>
          </w:tcPr>
          <w:p w14:paraId="7144ACD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0.8467</w:t>
            </w:r>
          </w:p>
        </w:tc>
        <w:tc>
          <w:tcPr>
            <w:tcW w:w="1234" w:type="dxa"/>
          </w:tcPr>
          <w:p w14:paraId="72A6D28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0.3923</w:t>
            </w:r>
          </w:p>
        </w:tc>
        <w:tc>
          <w:tcPr>
            <w:tcW w:w="1234" w:type="dxa"/>
          </w:tcPr>
          <w:p w14:paraId="04E8320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68.9%</w:t>
            </w:r>
          </w:p>
        </w:tc>
        <w:tc>
          <w:tcPr>
            <w:tcW w:w="1234" w:type="dxa"/>
          </w:tcPr>
          <w:p w14:paraId="5AD4296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31.5%</w:t>
            </w:r>
          </w:p>
        </w:tc>
        <w:tc>
          <w:tcPr>
            <w:tcW w:w="1234" w:type="dxa"/>
          </w:tcPr>
          <w:p w14:paraId="1845661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Median</w:t>
            </w:r>
          </w:p>
        </w:tc>
        <w:tc>
          <w:tcPr>
            <w:tcW w:w="1234" w:type="dxa"/>
          </w:tcPr>
          <w:p w14:paraId="3969EB4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class_weight="balanced", 500 trees, min_samples_leaf=10</w:t>
            </w:r>
          </w:p>
        </w:tc>
      </w:tr>
      <w:tr w:rsidR="00675CAB" w14:paraId="3589EF7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D2619F4" w14:textId="77777777" w:rsidR="00675CAB" w:rsidRDefault="00000000">
            <w:r>
              <w:rPr>
                <w:sz w:val="20"/>
              </w:rPr>
              <w:lastRenderedPageBreak/>
              <w:t>XGBoost (defaults)</w:t>
            </w:r>
          </w:p>
        </w:tc>
        <w:tc>
          <w:tcPr>
            <w:tcW w:w="1234" w:type="dxa"/>
          </w:tcPr>
          <w:p w14:paraId="29BE627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1234" w:type="dxa"/>
          </w:tcPr>
          <w:p w14:paraId="07D4F56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0.3596</w:t>
            </w:r>
          </w:p>
        </w:tc>
        <w:tc>
          <w:tcPr>
            <w:tcW w:w="1234" w:type="dxa"/>
          </w:tcPr>
          <w:p w14:paraId="0FD75FC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64.8%</w:t>
            </w:r>
          </w:p>
        </w:tc>
        <w:tc>
          <w:tcPr>
            <w:tcW w:w="1234" w:type="dxa"/>
          </w:tcPr>
          <w:p w14:paraId="5481928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30.4%</w:t>
            </w:r>
          </w:p>
        </w:tc>
        <w:tc>
          <w:tcPr>
            <w:tcW w:w="1234" w:type="dxa"/>
          </w:tcPr>
          <w:p w14:paraId="09DF4B5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Native NaN</w:t>
            </w:r>
          </w:p>
        </w:tc>
        <w:tc>
          <w:tcPr>
            <w:tcW w:w="1234" w:type="dxa"/>
          </w:tcPr>
          <w:p w14:paraId="5659291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scale_pos_weight=8.41, 500 trees, lr=0.1, depth=6</w:t>
            </w:r>
          </w:p>
        </w:tc>
      </w:tr>
    </w:tbl>
    <w:p w14:paraId="07B52E42" w14:textId="77777777" w:rsidR="00675CAB" w:rsidRDefault="00000000">
      <w:r>
        <w:t>Random Forest won with defaults (AUC 0.847). XGBoost with defaults (0.827) was no better than LR. This is expected — XGBoost is highly sensitive to hyperparameters while RF is more robust out-of-the-box. The PR-AUC improvement from LR to RF (+0.07) was larger than the AUC improvement (+0.02), indicating better handling of the positive (uncontrolled) class.</w:t>
      </w:r>
    </w:p>
    <w:p w14:paraId="4CBC5505" w14:textId="77777777" w:rsidR="00675CAB" w:rsidRDefault="00000000">
      <w:pPr>
        <w:jc w:val="center"/>
      </w:pPr>
      <w:r>
        <w:rPr>
          <w:noProof/>
        </w:rPr>
        <w:drawing>
          <wp:inline distT="0" distB="0" distL="0" distR="0" wp14:anchorId="7C4CCA1A" wp14:editId="28F24D92">
            <wp:extent cx="5029200" cy="2223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0_model_comparison.png"/>
                    <pic:cNvPicPr/>
                  </pic:nvPicPr>
                  <pic:blipFill>
                    <a:blip r:embed="rId7"/>
                    <a:stretch>
                      <a:fillRect/>
                    </a:stretch>
                  </pic:blipFill>
                  <pic:spPr>
                    <a:xfrm>
                      <a:off x="0" y="0"/>
                      <a:ext cx="5029200" cy="2223665"/>
                    </a:xfrm>
                    <a:prstGeom prst="rect">
                      <a:avLst/>
                    </a:prstGeom>
                  </pic:spPr>
                </pic:pic>
              </a:graphicData>
            </a:graphic>
          </wp:inline>
        </w:drawing>
      </w:r>
    </w:p>
    <w:p w14:paraId="70167FBF" w14:textId="77777777" w:rsidR="00675CAB" w:rsidRDefault="00000000">
      <w:pPr>
        <w:jc w:val="center"/>
      </w:pPr>
      <w:r>
        <w:rPr>
          <w:i/>
          <w:color w:val="666666"/>
          <w:sz w:val="18"/>
        </w:rPr>
        <w:t>Figure 2: Step 10 model comparison — RF (orange) leads over LR (gray) and XGBoost defaults (blue).</w:t>
      </w:r>
    </w:p>
    <w:p w14:paraId="2A2FC7E9" w14:textId="77777777" w:rsidR="00675CAB" w:rsidRDefault="00000000">
      <w:pPr>
        <w:pStyle w:val="Heading2"/>
      </w:pPr>
      <w:r>
        <w:t>3.3 Step 11: Hyperparameter Tuning</w:t>
      </w:r>
    </w:p>
    <w:p w14:paraId="06150359" w14:textId="77777777" w:rsidR="00675CAB" w:rsidRDefault="00000000">
      <w:r>
        <w:rPr>
          <w:b/>
        </w:rPr>
        <w:t>Search strategy:</w:t>
      </w:r>
    </w:p>
    <w:p w14:paraId="6F2E2EAB" w14:textId="77777777" w:rsidR="00675CAB" w:rsidRDefault="00000000">
      <w:r>
        <w:t>RandomizedSearchCV: 80 parameter combinations × 5-fold stratified CV = 400 total fits. Scoring metric: roc_auc. Best CV AUC-ROC: 0.8490 ± 0.0069. Top 10 configurations had AUC within 0.001 of each other (0.8483–0.8490), indicating a stable optimum.</w:t>
      </w:r>
    </w:p>
    <w:p w14:paraId="59C13EF2" w14:textId="77777777" w:rsidR="00675CAB" w:rsidRDefault="00000000">
      <w:r>
        <w:rPr>
          <w:b/>
        </w:rPr>
        <w:t>Parameter search space:</w:t>
      </w:r>
    </w:p>
    <w:tbl>
      <w:tblPr>
        <w:tblStyle w:val="LightGrid-Accent1"/>
        <w:tblW w:w="0" w:type="auto"/>
        <w:jc w:val="center"/>
        <w:tblLook w:val="04A0" w:firstRow="1" w:lastRow="0" w:firstColumn="1" w:lastColumn="0" w:noHBand="0" w:noVBand="1"/>
      </w:tblPr>
      <w:tblGrid>
        <w:gridCol w:w="2880"/>
        <w:gridCol w:w="2880"/>
        <w:gridCol w:w="2880"/>
      </w:tblGrid>
      <w:tr w:rsidR="00675CAB" w14:paraId="5C0D0289"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98A83F" w14:textId="77777777" w:rsidR="00675CAB" w:rsidRDefault="00000000">
            <w:r>
              <w:rPr>
                <w:sz w:val="20"/>
              </w:rPr>
              <w:t>Parameter</w:t>
            </w:r>
          </w:p>
        </w:tc>
        <w:tc>
          <w:tcPr>
            <w:tcW w:w="2880" w:type="dxa"/>
          </w:tcPr>
          <w:p w14:paraId="2C7B6D07"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Search range</w:t>
            </w:r>
          </w:p>
        </w:tc>
        <w:tc>
          <w:tcPr>
            <w:tcW w:w="2880" w:type="dxa"/>
          </w:tcPr>
          <w:p w14:paraId="16126DDA"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Best value</w:t>
            </w:r>
          </w:p>
        </w:tc>
      </w:tr>
      <w:tr w:rsidR="00675CAB" w14:paraId="2B2AB2A0"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272067" w14:textId="77777777" w:rsidR="00675CAB" w:rsidRDefault="00000000">
            <w:r>
              <w:rPr>
                <w:sz w:val="20"/>
              </w:rPr>
              <w:t>n_estimators</w:t>
            </w:r>
          </w:p>
        </w:tc>
        <w:tc>
          <w:tcPr>
            <w:tcW w:w="2880" w:type="dxa"/>
          </w:tcPr>
          <w:p w14:paraId="4A12F91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[300, 500, 800, 1000]</w:t>
            </w:r>
          </w:p>
        </w:tc>
        <w:tc>
          <w:tcPr>
            <w:tcW w:w="2880" w:type="dxa"/>
          </w:tcPr>
          <w:p w14:paraId="54E9DF5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800</w:t>
            </w:r>
          </w:p>
        </w:tc>
      </w:tr>
      <w:tr w:rsidR="00675CAB" w14:paraId="7E95D047"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1374AD" w14:textId="77777777" w:rsidR="00675CAB" w:rsidRDefault="00000000">
            <w:r>
              <w:rPr>
                <w:sz w:val="20"/>
              </w:rPr>
              <w:t>learning_rate</w:t>
            </w:r>
          </w:p>
        </w:tc>
        <w:tc>
          <w:tcPr>
            <w:tcW w:w="2880" w:type="dxa"/>
          </w:tcPr>
          <w:p w14:paraId="256FCE7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[0.01, 0.03, 0.05, 0.1]</w:t>
            </w:r>
          </w:p>
        </w:tc>
        <w:tc>
          <w:tcPr>
            <w:tcW w:w="2880" w:type="dxa"/>
          </w:tcPr>
          <w:p w14:paraId="4D4F845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0.01</w:t>
            </w:r>
          </w:p>
        </w:tc>
      </w:tr>
      <w:tr w:rsidR="00675CAB" w14:paraId="1C976319"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643498" w14:textId="77777777" w:rsidR="00675CAB" w:rsidRDefault="00000000">
            <w:r>
              <w:rPr>
                <w:sz w:val="20"/>
              </w:rPr>
              <w:t>max_depth</w:t>
            </w:r>
          </w:p>
        </w:tc>
        <w:tc>
          <w:tcPr>
            <w:tcW w:w="2880" w:type="dxa"/>
          </w:tcPr>
          <w:p w14:paraId="23428E5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[3, 4, 5, 6, 8]</w:t>
            </w:r>
          </w:p>
        </w:tc>
        <w:tc>
          <w:tcPr>
            <w:tcW w:w="2880" w:type="dxa"/>
          </w:tcPr>
          <w:p w14:paraId="4B5BD21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675CAB" w14:paraId="5C4929CF"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C16608" w14:textId="77777777" w:rsidR="00675CAB" w:rsidRDefault="00000000">
            <w:r>
              <w:rPr>
                <w:sz w:val="20"/>
              </w:rPr>
              <w:t>min_child_weight</w:t>
            </w:r>
          </w:p>
        </w:tc>
        <w:tc>
          <w:tcPr>
            <w:tcW w:w="2880" w:type="dxa"/>
          </w:tcPr>
          <w:p w14:paraId="74744AB2"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 3, 5, 10]</w:t>
            </w:r>
          </w:p>
        </w:tc>
        <w:tc>
          <w:tcPr>
            <w:tcW w:w="2880" w:type="dxa"/>
          </w:tcPr>
          <w:p w14:paraId="2C62905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r w:rsidR="00675CAB" w14:paraId="7D0A31E5"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D5C4DC" w14:textId="77777777" w:rsidR="00675CAB" w:rsidRDefault="00000000">
            <w:r>
              <w:rPr>
                <w:sz w:val="20"/>
              </w:rPr>
              <w:t>subsample</w:t>
            </w:r>
          </w:p>
        </w:tc>
        <w:tc>
          <w:tcPr>
            <w:tcW w:w="2880" w:type="dxa"/>
          </w:tcPr>
          <w:p w14:paraId="0CEE23E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[0.6, 0.7, 0.8, 0.9, 1.0]</w:t>
            </w:r>
          </w:p>
        </w:tc>
        <w:tc>
          <w:tcPr>
            <w:tcW w:w="2880" w:type="dxa"/>
          </w:tcPr>
          <w:p w14:paraId="26E3679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0.7</w:t>
            </w:r>
          </w:p>
        </w:tc>
      </w:tr>
      <w:tr w:rsidR="00675CAB" w14:paraId="3351732E"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290BD1" w14:textId="77777777" w:rsidR="00675CAB" w:rsidRDefault="00000000">
            <w:r>
              <w:rPr>
                <w:sz w:val="20"/>
              </w:rPr>
              <w:t>colsample_bytree</w:t>
            </w:r>
          </w:p>
        </w:tc>
        <w:tc>
          <w:tcPr>
            <w:tcW w:w="2880" w:type="dxa"/>
          </w:tcPr>
          <w:p w14:paraId="40B6FA8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[0.5, 0.6, 0.7, 0.8, 1.0]</w:t>
            </w:r>
          </w:p>
        </w:tc>
        <w:tc>
          <w:tcPr>
            <w:tcW w:w="2880" w:type="dxa"/>
          </w:tcPr>
          <w:p w14:paraId="46B5462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r>
      <w:tr w:rsidR="00675CAB" w14:paraId="181611EB"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BC6ED8" w14:textId="77777777" w:rsidR="00675CAB" w:rsidRDefault="00000000">
            <w:r>
              <w:rPr>
                <w:sz w:val="20"/>
              </w:rPr>
              <w:t>gamma</w:t>
            </w:r>
          </w:p>
        </w:tc>
        <w:tc>
          <w:tcPr>
            <w:tcW w:w="2880" w:type="dxa"/>
          </w:tcPr>
          <w:p w14:paraId="15F54B1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 0.1, 0.3, 0.5]</w:t>
            </w:r>
          </w:p>
        </w:tc>
        <w:tc>
          <w:tcPr>
            <w:tcW w:w="2880" w:type="dxa"/>
          </w:tcPr>
          <w:p w14:paraId="7E4E2CB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r>
      <w:tr w:rsidR="00675CAB" w14:paraId="2BDC498D"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BA2915" w14:textId="77777777" w:rsidR="00675CAB" w:rsidRDefault="00000000">
            <w:r>
              <w:rPr>
                <w:sz w:val="20"/>
              </w:rPr>
              <w:t>reg_alpha</w:t>
            </w:r>
          </w:p>
        </w:tc>
        <w:tc>
          <w:tcPr>
            <w:tcW w:w="2880" w:type="dxa"/>
          </w:tcPr>
          <w:p w14:paraId="7DC6D3C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 0.01, 0.1, 1]</w:t>
            </w:r>
          </w:p>
        </w:tc>
        <w:tc>
          <w:tcPr>
            <w:tcW w:w="2880" w:type="dxa"/>
          </w:tcPr>
          <w:p w14:paraId="4FB69E1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675CAB" w14:paraId="2FC64CE4"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FE7499" w14:textId="77777777" w:rsidR="00675CAB" w:rsidRDefault="00000000">
            <w:r>
              <w:rPr>
                <w:sz w:val="20"/>
              </w:rPr>
              <w:lastRenderedPageBreak/>
              <w:t>reg_lambda</w:t>
            </w:r>
          </w:p>
        </w:tc>
        <w:tc>
          <w:tcPr>
            <w:tcW w:w="2880" w:type="dxa"/>
          </w:tcPr>
          <w:p w14:paraId="08CBEB4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[0.5, 1, 2, 5]</w:t>
            </w:r>
          </w:p>
        </w:tc>
        <w:tc>
          <w:tcPr>
            <w:tcW w:w="2880" w:type="dxa"/>
          </w:tcPr>
          <w:p w14:paraId="120DA02B"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675CAB" w14:paraId="1FF7457C"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80944D" w14:textId="77777777" w:rsidR="00675CAB" w:rsidRDefault="00000000">
            <w:r>
              <w:rPr>
                <w:sz w:val="20"/>
              </w:rPr>
              <w:t>scale_pos_weight</w:t>
            </w:r>
          </w:p>
        </w:tc>
        <w:tc>
          <w:tcPr>
            <w:tcW w:w="2880" w:type="dxa"/>
          </w:tcPr>
          <w:p w14:paraId="10C6472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Fixed = 8.41</w:t>
            </w:r>
          </w:p>
        </w:tc>
        <w:tc>
          <w:tcPr>
            <w:tcW w:w="2880" w:type="dxa"/>
          </w:tcPr>
          <w:p w14:paraId="21A3B22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8.41 (= 44634/5306)</w:t>
            </w:r>
          </w:p>
        </w:tc>
      </w:tr>
    </w:tbl>
    <w:p w14:paraId="6C31776B" w14:textId="77777777" w:rsidR="00675CAB" w:rsidRDefault="00000000">
      <w:r>
        <w:rPr>
          <w:b/>
        </w:rPr>
        <w:t>What each parameter does:</w:t>
      </w:r>
    </w:p>
    <w:tbl>
      <w:tblPr>
        <w:tblStyle w:val="LightGrid-Accent1"/>
        <w:tblW w:w="0" w:type="auto"/>
        <w:jc w:val="center"/>
        <w:tblLook w:val="04A0" w:firstRow="1" w:lastRow="0" w:firstColumn="1" w:lastColumn="0" w:noHBand="0" w:noVBand="1"/>
      </w:tblPr>
      <w:tblGrid>
        <w:gridCol w:w="2160"/>
        <w:gridCol w:w="2160"/>
        <w:gridCol w:w="2160"/>
        <w:gridCol w:w="2160"/>
      </w:tblGrid>
      <w:tr w:rsidR="00675CAB" w14:paraId="7E8CE451"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BF27C0" w14:textId="77777777" w:rsidR="00675CAB" w:rsidRDefault="00000000">
            <w:r>
              <w:rPr>
                <w:sz w:val="20"/>
              </w:rPr>
              <w:t>Parameter</w:t>
            </w:r>
          </w:p>
        </w:tc>
        <w:tc>
          <w:tcPr>
            <w:tcW w:w="2160" w:type="dxa"/>
          </w:tcPr>
          <w:p w14:paraId="0064CF8A"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160" w:type="dxa"/>
          </w:tcPr>
          <w:p w14:paraId="367A8BFE"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Effect</w:t>
            </w:r>
          </w:p>
        </w:tc>
        <w:tc>
          <w:tcPr>
            <w:tcW w:w="2160" w:type="dxa"/>
          </w:tcPr>
          <w:p w14:paraId="16596538"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Analogy</w:t>
            </w:r>
          </w:p>
        </w:tc>
      </w:tr>
      <w:tr w:rsidR="00675CAB" w14:paraId="7614BC2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1FE27F" w14:textId="77777777" w:rsidR="00675CAB" w:rsidRDefault="00000000">
            <w:r>
              <w:rPr>
                <w:sz w:val="20"/>
              </w:rPr>
              <w:t>n_estimators = 800</w:t>
            </w:r>
          </w:p>
        </w:tc>
        <w:tc>
          <w:tcPr>
            <w:tcW w:w="2160" w:type="dxa"/>
          </w:tcPr>
          <w:p w14:paraId="284111B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800 trees</w:t>
            </w:r>
          </w:p>
        </w:tc>
        <w:tc>
          <w:tcPr>
            <w:tcW w:w="2160" w:type="dxa"/>
          </w:tcPr>
          <w:p w14:paraId="6351121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More trees = more learning capacity</w:t>
            </w:r>
          </w:p>
        </w:tc>
        <w:tc>
          <w:tcPr>
            <w:tcW w:w="2160" w:type="dxa"/>
          </w:tcPr>
          <w:p w14:paraId="382ECA5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More pages in a textbook</w:t>
            </w:r>
          </w:p>
        </w:tc>
      </w:tr>
      <w:tr w:rsidR="00675CAB" w14:paraId="57BA2AF1"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83E504" w14:textId="77777777" w:rsidR="00675CAB" w:rsidRDefault="00000000">
            <w:r>
              <w:rPr>
                <w:sz w:val="20"/>
              </w:rPr>
              <w:t>learning_rate = 0.01</w:t>
            </w:r>
          </w:p>
        </w:tc>
        <w:tc>
          <w:tcPr>
            <w:tcW w:w="2160" w:type="dxa"/>
          </w:tcPr>
          <w:p w14:paraId="22F575B0"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Small steps</w:t>
            </w:r>
          </w:p>
        </w:tc>
        <w:tc>
          <w:tcPr>
            <w:tcW w:w="2160" w:type="dxa"/>
          </w:tcPr>
          <w:p w14:paraId="3DB0B35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Each tree makes a tiny correction → better generalization</w:t>
            </w:r>
          </w:p>
        </w:tc>
        <w:tc>
          <w:tcPr>
            <w:tcW w:w="2160" w:type="dxa"/>
          </w:tcPr>
          <w:p w14:paraId="3EDDA2C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Surgeon making 800 precise small cuts vs 500 big ones</w:t>
            </w:r>
          </w:p>
        </w:tc>
      </w:tr>
      <w:tr w:rsidR="00675CAB" w14:paraId="2E85E93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0E556A" w14:textId="77777777" w:rsidR="00675CAB" w:rsidRDefault="00000000">
            <w:r>
              <w:rPr>
                <w:sz w:val="20"/>
              </w:rPr>
              <w:t>max_depth = 5</w:t>
            </w:r>
          </w:p>
        </w:tc>
        <w:tc>
          <w:tcPr>
            <w:tcW w:w="2160" w:type="dxa"/>
          </w:tcPr>
          <w:p w14:paraId="6CEF92A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5-level trees</w:t>
            </w:r>
          </w:p>
        </w:tc>
        <w:tc>
          <w:tcPr>
            <w:tcW w:w="2160" w:type="dxa"/>
          </w:tcPr>
          <w:p w14:paraId="3DD9237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Limits complexity per tree → prevents overfitting</w:t>
            </w:r>
          </w:p>
        </w:tc>
        <w:tc>
          <w:tcPr>
            <w:tcW w:w="2160" w:type="dxa"/>
          </w:tcPr>
          <w:p w14:paraId="4E33A67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Limiting how many questions you can ask before deciding</w:t>
            </w:r>
          </w:p>
        </w:tc>
      </w:tr>
      <w:tr w:rsidR="00675CAB" w14:paraId="77A13475"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50AF7B" w14:textId="77777777" w:rsidR="00675CAB" w:rsidRDefault="00000000">
            <w:r>
              <w:rPr>
                <w:sz w:val="20"/>
              </w:rPr>
              <w:t>min_child_weight = 10</w:t>
            </w:r>
          </w:p>
        </w:tc>
        <w:tc>
          <w:tcPr>
            <w:tcW w:w="2160" w:type="dxa"/>
          </w:tcPr>
          <w:p w14:paraId="4C68ECF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 10 patients per leaf</w:t>
            </w:r>
          </w:p>
        </w:tc>
        <w:tc>
          <w:tcPr>
            <w:tcW w:w="2160" w:type="dxa"/>
          </w:tcPr>
          <w:p w14:paraId="7058373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No decisions based on tiny groups</w:t>
            </w:r>
          </w:p>
        </w:tc>
        <w:tc>
          <w:tcPr>
            <w:tcW w:w="2160" w:type="dxa"/>
          </w:tcPr>
          <w:p w14:paraId="034B379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Requiring minimum sample size in a clinical study</w:t>
            </w:r>
          </w:p>
        </w:tc>
      </w:tr>
      <w:tr w:rsidR="00675CAB" w14:paraId="0CD75288"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667612" w14:textId="77777777" w:rsidR="00675CAB" w:rsidRDefault="00000000">
            <w:r>
              <w:rPr>
                <w:sz w:val="20"/>
              </w:rPr>
              <w:t>subsample = 0.7</w:t>
            </w:r>
          </w:p>
        </w:tc>
        <w:tc>
          <w:tcPr>
            <w:tcW w:w="2160" w:type="dxa"/>
          </w:tcPr>
          <w:p w14:paraId="3BCC943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70% of rows per tree</w:t>
            </w:r>
          </w:p>
        </w:tc>
        <w:tc>
          <w:tcPr>
            <w:tcW w:w="2160" w:type="dxa"/>
          </w:tcPr>
          <w:p w14:paraId="325DD4D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Each tree sees different patients → diversity</w:t>
            </w:r>
          </w:p>
        </w:tc>
        <w:tc>
          <w:tcPr>
            <w:tcW w:w="2160" w:type="dxa"/>
          </w:tcPr>
          <w:p w14:paraId="54BA5EE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Training residents on rotating patient panels</w:t>
            </w:r>
          </w:p>
        </w:tc>
      </w:tr>
      <w:tr w:rsidR="00675CAB" w14:paraId="23A1138B"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85EEFE" w14:textId="77777777" w:rsidR="00675CAB" w:rsidRDefault="00000000">
            <w:r>
              <w:rPr>
                <w:sz w:val="20"/>
              </w:rPr>
              <w:t>colsample_bytree = 0.5</w:t>
            </w:r>
          </w:p>
        </w:tc>
        <w:tc>
          <w:tcPr>
            <w:tcW w:w="2160" w:type="dxa"/>
          </w:tcPr>
          <w:p w14:paraId="1C2E59F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50% of features per tree</w:t>
            </w:r>
          </w:p>
        </w:tc>
        <w:tc>
          <w:tcPr>
            <w:tcW w:w="2160" w:type="dxa"/>
          </w:tcPr>
          <w:p w14:paraId="393E54D0"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Forces multiple pathways to the answer</w:t>
            </w:r>
          </w:p>
        </w:tc>
        <w:tc>
          <w:tcPr>
            <w:tcW w:w="2160" w:type="dxa"/>
          </w:tcPr>
          <w:p w14:paraId="2748819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Diagnosing without always checking A1c first</w:t>
            </w:r>
          </w:p>
        </w:tc>
      </w:tr>
      <w:tr w:rsidR="00675CAB" w14:paraId="67A12A3E"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77751D" w14:textId="77777777" w:rsidR="00675CAB" w:rsidRDefault="00000000">
            <w:r>
              <w:rPr>
                <w:sz w:val="20"/>
              </w:rPr>
              <w:t>gamma = 0.3</w:t>
            </w:r>
          </w:p>
        </w:tc>
        <w:tc>
          <w:tcPr>
            <w:tcW w:w="2160" w:type="dxa"/>
          </w:tcPr>
          <w:p w14:paraId="02D4CD8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Min gain to split</w:t>
            </w:r>
          </w:p>
        </w:tc>
        <w:tc>
          <w:tcPr>
            <w:tcW w:w="2160" w:type="dxa"/>
          </w:tcPr>
          <w:p w14:paraId="38DD6E6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Prunes splits that do not meaningfully improve predictions</w:t>
            </w:r>
          </w:p>
        </w:tc>
        <w:tc>
          <w:tcPr>
            <w:tcW w:w="2160" w:type="dxa"/>
          </w:tcPr>
          <w:p w14:paraId="21E19F1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Requiring minimum clinical significance before acting</w:t>
            </w:r>
          </w:p>
        </w:tc>
      </w:tr>
      <w:tr w:rsidR="00675CAB" w14:paraId="32D2F764"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DE7427" w14:textId="77777777" w:rsidR="00675CAB" w:rsidRDefault="00000000">
            <w:r>
              <w:rPr>
                <w:sz w:val="20"/>
              </w:rPr>
              <w:t>reg_lambda = 1</w:t>
            </w:r>
          </w:p>
        </w:tc>
        <w:tc>
          <w:tcPr>
            <w:tcW w:w="2160" w:type="dxa"/>
          </w:tcPr>
          <w:p w14:paraId="6D1AB7A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L2 penalty</w:t>
            </w:r>
          </w:p>
        </w:tc>
        <w:tc>
          <w:tcPr>
            <w:tcW w:w="2160" w:type="dxa"/>
          </w:tcPr>
          <w:p w14:paraId="3504B0C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Discourages extreme weights on single features</w:t>
            </w:r>
          </w:p>
        </w:tc>
        <w:tc>
          <w:tcPr>
            <w:tcW w:w="2160" w:type="dxa"/>
          </w:tcPr>
          <w:p w14:paraId="0FFE88C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Preventing over-reliance on one lab result</w:t>
            </w:r>
          </w:p>
        </w:tc>
      </w:tr>
      <w:tr w:rsidR="00675CAB" w14:paraId="454C3FB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6985C7" w14:textId="77777777" w:rsidR="00675CAB" w:rsidRDefault="00000000">
            <w:r>
              <w:rPr>
                <w:sz w:val="20"/>
              </w:rPr>
              <w:t>scale_pos_weight = 8.41</w:t>
            </w:r>
          </w:p>
        </w:tc>
        <w:tc>
          <w:tcPr>
            <w:tcW w:w="2160" w:type="dxa"/>
          </w:tcPr>
          <w:p w14:paraId="053E03F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Class ratio</w:t>
            </w:r>
          </w:p>
        </w:tc>
        <w:tc>
          <w:tcPr>
            <w:tcW w:w="2160" w:type="dxa"/>
          </w:tcPr>
          <w:p w14:paraId="372A674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Missing uncontrolled patient costs 8.4× more than a false alarm</w:t>
            </w:r>
          </w:p>
        </w:tc>
        <w:tc>
          <w:tcPr>
            <w:tcW w:w="2160" w:type="dxa"/>
          </w:tcPr>
          <w:p w14:paraId="70C80A9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Triage priority based on severity</w:t>
            </w:r>
          </w:p>
        </w:tc>
      </w:tr>
    </w:tbl>
    <w:p w14:paraId="1935341D" w14:textId="77777777" w:rsidR="00675CAB" w:rsidRDefault="00000000">
      <w:r>
        <w:rPr>
          <w:b/>
        </w:rPr>
        <w:t>Improvement from tuning:</w:t>
      </w:r>
    </w:p>
    <w:tbl>
      <w:tblPr>
        <w:tblStyle w:val="LightGrid-Accent1"/>
        <w:tblW w:w="0" w:type="auto"/>
        <w:jc w:val="center"/>
        <w:tblLook w:val="04A0" w:firstRow="1" w:lastRow="0" w:firstColumn="1" w:lastColumn="0" w:noHBand="0" w:noVBand="1"/>
      </w:tblPr>
      <w:tblGrid>
        <w:gridCol w:w="2160"/>
        <w:gridCol w:w="2160"/>
        <w:gridCol w:w="2160"/>
        <w:gridCol w:w="2160"/>
      </w:tblGrid>
      <w:tr w:rsidR="00675CAB" w14:paraId="5F2D1072"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1CEDD7" w14:textId="77777777" w:rsidR="00675CAB" w:rsidRDefault="00000000">
            <w:r>
              <w:rPr>
                <w:sz w:val="20"/>
              </w:rPr>
              <w:t>Metric</w:t>
            </w:r>
          </w:p>
        </w:tc>
        <w:tc>
          <w:tcPr>
            <w:tcW w:w="2160" w:type="dxa"/>
          </w:tcPr>
          <w:p w14:paraId="55DD1883"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XGBoost (default)</w:t>
            </w:r>
          </w:p>
        </w:tc>
        <w:tc>
          <w:tcPr>
            <w:tcW w:w="2160" w:type="dxa"/>
          </w:tcPr>
          <w:p w14:paraId="1E023767"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XGBoost (tuned)</w:t>
            </w:r>
          </w:p>
        </w:tc>
        <w:tc>
          <w:tcPr>
            <w:tcW w:w="2160" w:type="dxa"/>
          </w:tcPr>
          <w:p w14:paraId="56142DC7"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Delta</w:t>
            </w:r>
          </w:p>
        </w:tc>
      </w:tr>
      <w:tr w:rsidR="00675CAB" w14:paraId="5D3C245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DCC77E" w14:textId="77777777" w:rsidR="00675CAB" w:rsidRDefault="00000000">
            <w:r>
              <w:rPr>
                <w:sz w:val="20"/>
              </w:rPr>
              <w:t>AUC-ROC</w:t>
            </w:r>
          </w:p>
        </w:tc>
        <w:tc>
          <w:tcPr>
            <w:tcW w:w="2160" w:type="dxa"/>
          </w:tcPr>
          <w:p w14:paraId="56DE240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2160" w:type="dxa"/>
          </w:tcPr>
          <w:p w14:paraId="231A33E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0.8517</w:t>
            </w:r>
          </w:p>
        </w:tc>
        <w:tc>
          <w:tcPr>
            <w:tcW w:w="2160" w:type="dxa"/>
          </w:tcPr>
          <w:p w14:paraId="3F45362D"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+0.025</w:t>
            </w:r>
          </w:p>
        </w:tc>
      </w:tr>
      <w:tr w:rsidR="00675CAB" w14:paraId="1B732BB6"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4B7FE3" w14:textId="77777777" w:rsidR="00675CAB" w:rsidRDefault="00000000">
            <w:r>
              <w:rPr>
                <w:sz w:val="20"/>
              </w:rPr>
              <w:t>PR-AUC</w:t>
            </w:r>
          </w:p>
        </w:tc>
        <w:tc>
          <w:tcPr>
            <w:tcW w:w="2160" w:type="dxa"/>
          </w:tcPr>
          <w:p w14:paraId="5676169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0.3596</w:t>
            </w:r>
          </w:p>
        </w:tc>
        <w:tc>
          <w:tcPr>
            <w:tcW w:w="2160" w:type="dxa"/>
          </w:tcPr>
          <w:p w14:paraId="0B4D3A4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0.4162</w:t>
            </w:r>
          </w:p>
        </w:tc>
        <w:tc>
          <w:tcPr>
            <w:tcW w:w="2160" w:type="dxa"/>
          </w:tcPr>
          <w:p w14:paraId="2CC1A21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+0.057</w:t>
            </w:r>
          </w:p>
        </w:tc>
      </w:tr>
      <w:tr w:rsidR="00675CAB" w14:paraId="4C885510"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60AE2C" w14:textId="77777777" w:rsidR="00675CAB" w:rsidRDefault="00000000">
            <w:r>
              <w:rPr>
                <w:sz w:val="20"/>
              </w:rPr>
              <w:t>Recall</w:t>
            </w:r>
          </w:p>
        </w:tc>
        <w:tc>
          <w:tcPr>
            <w:tcW w:w="2160" w:type="dxa"/>
          </w:tcPr>
          <w:p w14:paraId="1406ABA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64.8%</w:t>
            </w:r>
          </w:p>
        </w:tc>
        <w:tc>
          <w:tcPr>
            <w:tcW w:w="2160" w:type="dxa"/>
          </w:tcPr>
          <w:p w14:paraId="5EF3B4B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80.6%</w:t>
            </w:r>
          </w:p>
        </w:tc>
        <w:tc>
          <w:tcPr>
            <w:tcW w:w="2160" w:type="dxa"/>
          </w:tcPr>
          <w:p w14:paraId="466930F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+15.8pp</w:t>
            </w:r>
          </w:p>
        </w:tc>
      </w:tr>
      <w:tr w:rsidR="00675CAB" w14:paraId="63B11FD0"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341EC8" w14:textId="77777777" w:rsidR="00675CAB" w:rsidRDefault="00000000">
            <w:r>
              <w:rPr>
                <w:sz w:val="20"/>
              </w:rPr>
              <w:t>Precision</w:t>
            </w:r>
          </w:p>
        </w:tc>
        <w:tc>
          <w:tcPr>
            <w:tcW w:w="2160" w:type="dxa"/>
          </w:tcPr>
          <w:p w14:paraId="5B8D9B92"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30.4%</w:t>
            </w:r>
          </w:p>
        </w:tc>
        <w:tc>
          <w:tcPr>
            <w:tcW w:w="2160" w:type="dxa"/>
          </w:tcPr>
          <w:p w14:paraId="629623BA"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27.0%</w:t>
            </w:r>
          </w:p>
        </w:tc>
        <w:tc>
          <w:tcPr>
            <w:tcW w:w="2160" w:type="dxa"/>
          </w:tcPr>
          <w:p w14:paraId="34E581C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-3.4pp (tradeoff)</w:t>
            </w:r>
          </w:p>
        </w:tc>
      </w:tr>
    </w:tbl>
    <w:p w14:paraId="1D1E4AF4" w14:textId="77777777" w:rsidR="00675CAB" w:rsidRDefault="00000000">
      <w:pPr>
        <w:pStyle w:val="Heading2"/>
      </w:pPr>
      <w:r>
        <w:lastRenderedPageBreak/>
        <w:t>3.4 Full Model Evolution Table</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75CAB" w14:paraId="28E05B05"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2E24B2" w14:textId="77777777" w:rsidR="00675CAB" w:rsidRDefault="00000000">
            <w:r>
              <w:rPr>
                <w:sz w:val="20"/>
              </w:rPr>
              <w:t>Model</w:t>
            </w:r>
          </w:p>
        </w:tc>
        <w:tc>
          <w:tcPr>
            <w:tcW w:w="1728" w:type="dxa"/>
          </w:tcPr>
          <w:p w14:paraId="3B428107"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728" w:type="dxa"/>
          </w:tcPr>
          <w:p w14:paraId="015CC483"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PR-AUC</w:t>
            </w:r>
          </w:p>
        </w:tc>
        <w:tc>
          <w:tcPr>
            <w:tcW w:w="1728" w:type="dxa"/>
          </w:tcPr>
          <w:p w14:paraId="5EEB7655"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0A27832F"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r>
      <w:tr w:rsidR="00675CAB" w14:paraId="5669BE4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10AA74" w14:textId="77777777" w:rsidR="00675CAB" w:rsidRDefault="00000000">
            <w:r>
              <w:rPr>
                <w:sz w:val="20"/>
              </w:rPr>
              <w:t>Logistic Regression (48 feat)</w:t>
            </w:r>
          </w:p>
        </w:tc>
        <w:tc>
          <w:tcPr>
            <w:tcW w:w="1728" w:type="dxa"/>
          </w:tcPr>
          <w:p w14:paraId="1468039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0.8275</w:t>
            </w:r>
          </w:p>
        </w:tc>
        <w:tc>
          <w:tcPr>
            <w:tcW w:w="1728" w:type="dxa"/>
          </w:tcPr>
          <w:p w14:paraId="755EEE2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0.3216</w:t>
            </w:r>
          </w:p>
        </w:tc>
        <w:tc>
          <w:tcPr>
            <w:tcW w:w="1728" w:type="dxa"/>
          </w:tcPr>
          <w:p w14:paraId="55E34BB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75.0%</w:t>
            </w:r>
          </w:p>
        </w:tc>
        <w:tc>
          <w:tcPr>
            <w:tcW w:w="1728" w:type="dxa"/>
          </w:tcPr>
          <w:p w14:paraId="0BDDC8B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27.7%</w:t>
            </w:r>
          </w:p>
        </w:tc>
      </w:tr>
      <w:tr w:rsidR="00675CAB" w14:paraId="2772CB40"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B6045C" w14:textId="77777777" w:rsidR="00675CAB" w:rsidRDefault="00000000">
            <w:r>
              <w:rPr>
                <w:sz w:val="20"/>
              </w:rPr>
              <w:t>Random Forest (500 trees)</w:t>
            </w:r>
          </w:p>
        </w:tc>
        <w:tc>
          <w:tcPr>
            <w:tcW w:w="1728" w:type="dxa"/>
          </w:tcPr>
          <w:p w14:paraId="2ED2115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0.8467</w:t>
            </w:r>
          </w:p>
        </w:tc>
        <w:tc>
          <w:tcPr>
            <w:tcW w:w="1728" w:type="dxa"/>
          </w:tcPr>
          <w:p w14:paraId="4BF0213A"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0.3923</w:t>
            </w:r>
          </w:p>
        </w:tc>
        <w:tc>
          <w:tcPr>
            <w:tcW w:w="1728" w:type="dxa"/>
          </w:tcPr>
          <w:p w14:paraId="56379A1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68.9%</w:t>
            </w:r>
          </w:p>
        </w:tc>
        <w:tc>
          <w:tcPr>
            <w:tcW w:w="1728" w:type="dxa"/>
          </w:tcPr>
          <w:p w14:paraId="2E2047E4"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31.5%</w:t>
            </w:r>
          </w:p>
        </w:tc>
      </w:tr>
      <w:tr w:rsidR="00675CAB" w14:paraId="071960B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9EC0C6C" w14:textId="77777777" w:rsidR="00675CAB" w:rsidRDefault="00000000">
            <w:r>
              <w:rPr>
                <w:sz w:val="20"/>
              </w:rPr>
              <w:t>XGBoost (default)</w:t>
            </w:r>
          </w:p>
        </w:tc>
        <w:tc>
          <w:tcPr>
            <w:tcW w:w="1728" w:type="dxa"/>
          </w:tcPr>
          <w:p w14:paraId="6FA5719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1728" w:type="dxa"/>
          </w:tcPr>
          <w:p w14:paraId="390365F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0.3596</w:t>
            </w:r>
          </w:p>
        </w:tc>
        <w:tc>
          <w:tcPr>
            <w:tcW w:w="1728" w:type="dxa"/>
          </w:tcPr>
          <w:p w14:paraId="526C039B"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64.8%</w:t>
            </w:r>
          </w:p>
        </w:tc>
        <w:tc>
          <w:tcPr>
            <w:tcW w:w="1728" w:type="dxa"/>
          </w:tcPr>
          <w:p w14:paraId="14D33EB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30.4%</w:t>
            </w:r>
          </w:p>
        </w:tc>
      </w:tr>
      <w:tr w:rsidR="00675CAB" w14:paraId="5B21788C"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A0712C" w14:textId="77777777" w:rsidR="00675CAB" w:rsidRDefault="00000000">
            <w:r>
              <w:rPr>
                <w:sz w:val="20"/>
              </w:rPr>
              <w:t>XGBoost (tuned) — FINAL</w:t>
            </w:r>
          </w:p>
        </w:tc>
        <w:tc>
          <w:tcPr>
            <w:tcW w:w="1728" w:type="dxa"/>
          </w:tcPr>
          <w:p w14:paraId="6D22884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0.8517</w:t>
            </w:r>
          </w:p>
        </w:tc>
        <w:tc>
          <w:tcPr>
            <w:tcW w:w="1728" w:type="dxa"/>
          </w:tcPr>
          <w:p w14:paraId="60D2661A"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0.4162</w:t>
            </w:r>
          </w:p>
        </w:tc>
        <w:tc>
          <w:tcPr>
            <w:tcW w:w="1728" w:type="dxa"/>
          </w:tcPr>
          <w:p w14:paraId="02A3E5B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80.6%</w:t>
            </w:r>
          </w:p>
        </w:tc>
        <w:tc>
          <w:tcPr>
            <w:tcW w:w="1728" w:type="dxa"/>
          </w:tcPr>
          <w:p w14:paraId="64B0510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27.0%</w:t>
            </w:r>
          </w:p>
        </w:tc>
      </w:tr>
    </w:tbl>
    <w:p w14:paraId="2E1A7F22" w14:textId="77777777" w:rsidR="00675CAB" w:rsidRDefault="00000000">
      <w:pPr>
        <w:jc w:val="center"/>
      </w:pPr>
      <w:r>
        <w:rPr>
          <w:noProof/>
        </w:rPr>
        <w:drawing>
          <wp:inline distT="0" distB="0" distL="0" distR="0" wp14:anchorId="729692C2" wp14:editId="15890993">
            <wp:extent cx="5029200" cy="2223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1_tuned_comparison.png"/>
                    <pic:cNvPicPr/>
                  </pic:nvPicPr>
                  <pic:blipFill>
                    <a:blip r:embed="rId8"/>
                    <a:stretch>
                      <a:fillRect/>
                    </a:stretch>
                  </pic:blipFill>
                  <pic:spPr>
                    <a:xfrm>
                      <a:off x="0" y="0"/>
                      <a:ext cx="5029200" cy="2223665"/>
                    </a:xfrm>
                    <a:prstGeom prst="rect">
                      <a:avLst/>
                    </a:prstGeom>
                  </pic:spPr>
                </pic:pic>
              </a:graphicData>
            </a:graphic>
          </wp:inline>
        </w:drawing>
      </w:r>
    </w:p>
    <w:p w14:paraId="498C00E2" w14:textId="77777777" w:rsidR="00675CAB" w:rsidRDefault="00000000">
      <w:pPr>
        <w:jc w:val="center"/>
      </w:pPr>
      <w:r>
        <w:rPr>
          <w:i/>
          <w:color w:val="666666"/>
          <w:sz w:val="18"/>
        </w:rPr>
        <w:t>Figure 3: All 4 models — tuned XGBoost (thick blue) separates clearly in both ROC and PR curves.</w:t>
      </w:r>
    </w:p>
    <w:p w14:paraId="1B0ACD86" w14:textId="77777777" w:rsidR="00675CAB" w:rsidRDefault="00000000">
      <w:pPr>
        <w:jc w:val="center"/>
      </w:pPr>
      <w:r>
        <w:rPr>
          <w:noProof/>
        </w:rPr>
        <w:lastRenderedPageBreak/>
        <w:drawing>
          <wp:inline distT="0" distB="0" distL="0" distR="0" wp14:anchorId="454111DC" wp14:editId="6C570D5F">
            <wp:extent cx="4572000" cy="3990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_3_model_roc.png"/>
                    <pic:cNvPicPr/>
                  </pic:nvPicPr>
                  <pic:blipFill>
                    <a:blip r:embed="rId9"/>
                    <a:stretch>
                      <a:fillRect/>
                    </a:stretch>
                  </pic:blipFill>
                  <pic:spPr>
                    <a:xfrm>
                      <a:off x="0" y="0"/>
                      <a:ext cx="4572000" cy="3990640"/>
                    </a:xfrm>
                    <a:prstGeom prst="rect">
                      <a:avLst/>
                    </a:prstGeom>
                  </pic:spPr>
                </pic:pic>
              </a:graphicData>
            </a:graphic>
          </wp:inline>
        </w:drawing>
      </w:r>
    </w:p>
    <w:p w14:paraId="087B44FB" w14:textId="77777777" w:rsidR="00675CAB" w:rsidRDefault="00000000">
      <w:pPr>
        <w:jc w:val="center"/>
      </w:pPr>
      <w:r>
        <w:rPr>
          <w:i/>
          <w:color w:val="666666"/>
          <w:sz w:val="18"/>
        </w:rPr>
        <w:t>Figure 4: Presentation-ready ROC comparison (3 models for cleaner slide).</w:t>
      </w:r>
    </w:p>
    <w:p w14:paraId="7C12069B" w14:textId="77777777" w:rsidR="00675CAB" w:rsidRDefault="00000000">
      <w:r>
        <w:br w:type="page"/>
      </w:r>
    </w:p>
    <w:p w14:paraId="5A9455B4" w14:textId="77777777" w:rsidR="00675CAB" w:rsidRDefault="00000000">
      <w:pPr>
        <w:pStyle w:val="Heading1"/>
      </w:pPr>
      <w:r>
        <w:lastRenderedPageBreak/>
        <w:t>4. Test Set Evaluation (Step 12)</w:t>
      </w:r>
    </w:p>
    <w:p w14:paraId="07A8BBBA" w14:textId="77777777" w:rsidR="00675CAB" w:rsidRDefault="00000000">
      <w:r>
        <w:t>Final unbiased evaluation of the tuned XGBoost on 12,485 held-out test patients.</w:t>
      </w:r>
    </w:p>
    <w:p w14:paraId="6F36802C" w14:textId="77777777" w:rsidR="00675CAB" w:rsidRDefault="00000000">
      <w:pPr>
        <w:pStyle w:val="Heading2"/>
      </w:pPr>
      <w:r>
        <w:t>4.1 Core Metrics</w:t>
      </w:r>
    </w:p>
    <w:tbl>
      <w:tblPr>
        <w:tblStyle w:val="LightGrid-Accent1"/>
        <w:tblW w:w="0" w:type="auto"/>
        <w:jc w:val="center"/>
        <w:tblLook w:val="04A0" w:firstRow="1" w:lastRow="0" w:firstColumn="1" w:lastColumn="0" w:noHBand="0" w:noVBand="1"/>
      </w:tblPr>
      <w:tblGrid>
        <w:gridCol w:w="2880"/>
        <w:gridCol w:w="2880"/>
        <w:gridCol w:w="2880"/>
      </w:tblGrid>
      <w:tr w:rsidR="00675CAB" w14:paraId="0A38B02A"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DFFB44" w14:textId="77777777" w:rsidR="00675CAB" w:rsidRDefault="00000000">
            <w:r>
              <w:rPr>
                <w:sz w:val="20"/>
              </w:rPr>
              <w:t>Metric</w:t>
            </w:r>
          </w:p>
        </w:tc>
        <w:tc>
          <w:tcPr>
            <w:tcW w:w="2880" w:type="dxa"/>
          </w:tcPr>
          <w:p w14:paraId="63B72D1A"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054A30A4"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Interpretation</w:t>
            </w:r>
          </w:p>
        </w:tc>
      </w:tr>
      <w:tr w:rsidR="00675CAB" w14:paraId="213AFD2F"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CAF1A8" w14:textId="77777777" w:rsidR="00675CAB" w:rsidRDefault="00000000">
            <w:r>
              <w:rPr>
                <w:sz w:val="20"/>
              </w:rPr>
              <w:t>AUC-ROC</w:t>
            </w:r>
          </w:p>
        </w:tc>
        <w:tc>
          <w:tcPr>
            <w:tcW w:w="2880" w:type="dxa"/>
          </w:tcPr>
          <w:p w14:paraId="73A58EE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0.8517</w:t>
            </w:r>
          </w:p>
        </w:tc>
        <w:tc>
          <w:tcPr>
            <w:tcW w:w="2880" w:type="dxa"/>
          </w:tcPr>
          <w:p w14:paraId="3168EC3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85% chance of correctly ranking a random uncontrolled above a random controlled patient</w:t>
            </w:r>
          </w:p>
        </w:tc>
      </w:tr>
      <w:tr w:rsidR="00675CAB" w14:paraId="4AA7FEB3"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0FA992" w14:textId="77777777" w:rsidR="00675CAB" w:rsidRDefault="00000000">
            <w:r>
              <w:rPr>
                <w:sz w:val="20"/>
              </w:rPr>
              <w:t>PR-AUC (Average Precision)</w:t>
            </w:r>
          </w:p>
        </w:tc>
        <w:tc>
          <w:tcPr>
            <w:tcW w:w="2880" w:type="dxa"/>
          </w:tcPr>
          <w:p w14:paraId="46E93A6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0.4162</w:t>
            </w:r>
          </w:p>
        </w:tc>
        <w:tc>
          <w:tcPr>
            <w:tcW w:w="2880" w:type="dxa"/>
          </w:tcPr>
          <w:p w14:paraId="7C725EB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~4× better than random (0.106 baseline)</w:t>
            </w:r>
          </w:p>
        </w:tc>
      </w:tr>
      <w:tr w:rsidR="00675CAB" w14:paraId="597AEECE"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E2F4AB" w14:textId="77777777" w:rsidR="00675CAB" w:rsidRDefault="00000000">
            <w:r>
              <w:rPr>
                <w:sz w:val="20"/>
              </w:rPr>
              <w:t>Brier Score</w:t>
            </w:r>
          </w:p>
        </w:tc>
        <w:tc>
          <w:tcPr>
            <w:tcW w:w="2880" w:type="dxa"/>
          </w:tcPr>
          <w:p w14:paraId="02D0FD3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0.1592</w:t>
            </w:r>
          </w:p>
        </w:tc>
        <w:tc>
          <w:tcPr>
            <w:tcW w:w="2880" w:type="dxa"/>
          </w:tcPr>
          <w:p w14:paraId="268F108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Probability calibration measure. Lower = better. 0 = perfect.</w:t>
            </w:r>
          </w:p>
        </w:tc>
      </w:tr>
      <w:tr w:rsidR="00675CAB" w14:paraId="4D7D0005"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282FCC" w14:textId="77777777" w:rsidR="00675CAB" w:rsidRDefault="00000000">
            <w:r>
              <w:rPr>
                <w:sz w:val="20"/>
              </w:rPr>
              <w:t>Sensitivity (Recall)</w:t>
            </w:r>
          </w:p>
        </w:tc>
        <w:tc>
          <w:tcPr>
            <w:tcW w:w="2880" w:type="dxa"/>
          </w:tcPr>
          <w:p w14:paraId="0CBE929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80.6% (1,069 / 1,326)</w:t>
            </w:r>
          </w:p>
        </w:tc>
        <w:tc>
          <w:tcPr>
            <w:tcW w:w="2880" w:type="dxa"/>
          </w:tcPr>
          <w:p w14:paraId="060A2012"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Catches 4 out of 5 at-risk patients</w:t>
            </w:r>
          </w:p>
        </w:tc>
      </w:tr>
      <w:tr w:rsidR="00675CAB" w14:paraId="410E8672"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76A378" w14:textId="77777777" w:rsidR="00675CAB" w:rsidRDefault="00000000">
            <w:r>
              <w:rPr>
                <w:sz w:val="20"/>
              </w:rPr>
              <w:t>Specificity</w:t>
            </w:r>
          </w:p>
        </w:tc>
        <w:tc>
          <w:tcPr>
            <w:tcW w:w="2880" w:type="dxa"/>
          </w:tcPr>
          <w:p w14:paraId="156A22C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74.2% (8,275 / 11,159)</w:t>
            </w:r>
          </w:p>
        </w:tc>
        <w:tc>
          <w:tcPr>
            <w:tcW w:w="2880" w:type="dxa"/>
          </w:tcPr>
          <w:p w14:paraId="23C4697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Correctly clears 3 out of 4 controlled patients</w:t>
            </w:r>
          </w:p>
        </w:tc>
      </w:tr>
      <w:tr w:rsidR="00675CAB" w14:paraId="1D1B1D1E"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488E31" w14:textId="77777777" w:rsidR="00675CAB" w:rsidRDefault="00000000">
            <w:r>
              <w:rPr>
                <w:sz w:val="20"/>
              </w:rPr>
              <w:t>PPV (Precision)</w:t>
            </w:r>
          </w:p>
        </w:tc>
        <w:tc>
          <w:tcPr>
            <w:tcW w:w="2880" w:type="dxa"/>
          </w:tcPr>
          <w:p w14:paraId="2B83D24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27.0% (1,069 / 3,953)</w:t>
            </w:r>
          </w:p>
        </w:tc>
        <w:tc>
          <w:tcPr>
            <w:tcW w:w="2880" w:type="dxa"/>
          </w:tcPr>
          <w:p w14:paraId="7B26DDE2"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Of flagged patients, 1 in ~3.7 is truly uncontrolled</w:t>
            </w:r>
          </w:p>
        </w:tc>
      </w:tr>
      <w:tr w:rsidR="00675CAB" w14:paraId="2EE9AD79"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38BEAC" w14:textId="77777777" w:rsidR="00675CAB" w:rsidRDefault="00000000">
            <w:r>
              <w:rPr>
                <w:sz w:val="20"/>
              </w:rPr>
              <w:t>NPV</w:t>
            </w:r>
          </w:p>
        </w:tc>
        <w:tc>
          <w:tcPr>
            <w:tcW w:w="2880" w:type="dxa"/>
          </w:tcPr>
          <w:p w14:paraId="7FF79DD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97.0% (8,275 / 8,532)</w:t>
            </w:r>
          </w:p>
        </w:tc>
        <w:tc>
          <w:tcPr>
            <w:tcW w:w="2880" w:type="dxa"/>
          </w:tcPr>
          <w:p w14:paraId="596FBE7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Of cleared patients, 97% truly stay controlled</w:t>
            </w:r>
          </w:p>
        </w:tc>
      </w:tr>
      <w:tr w:rsidR="00675CAB" w14:paraId="21BCBC45"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B0CC2E" w14:textId="77777777" w:rsidR="00675CAB" w:rsidRDefault="00000000">
            <w:r>
              <w:rPr>
                <w:sz w:val="20"/>
              </w:rPr>
              <w:t>F1 Score (Uncontrolled)</w:t>
            </w:r>
          </w:p>
        </w:tc>
        <w:tc>
          <w:tcPr>
            <w:tcW w:w="2880" w:type="dxa"/>
          </w:tcPr>
          <w:p w14:paraId="7A95D6A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0.405</w:t>
            </w:r>
          </w:p>
        </w:tc>
        <w:tc>
          <w:tcPr>
            <w:tcW w:w="2880" w:type="dxa"/>
          </w:tcPr>
          <w:p w14:paraId="6158AB9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Harmonic mean of precision and recall</w:t>
            </w:r>
          </w:p>
        </w:tc>
      </w:tr>
    </w:tbl>
    <w:p w14:paraId="608F5DCF" w14:textId="77777777" w:rsidR="00675CAB" w:rsidRDefault="00000000">
      <w:pPr>
        <w:pStyle w:val="Heading2"/>
      </w:pPr>
      <w:r>
        <w:t>4.2 Confusion Matrix</w:t>
      </w:r>
    </w:p>
    <w:tbl>
      <w:tblPr>
        <w:tblStyle w:val="LightGrid-Accent1"/>
        <w:tblW w:w="0" w:type="auto"/>
        <w:jc w:val="center"/>
        <w:tblLook w:val="04A0" w:firstRow="1" w:lastRow="0" w:firstColumn="1" w:lastColumn="0" w:noHBand="0" w:noVBand="1"/>
      </w:tblPr>
      <w:tblGrid>
        <w:gridCol w:w="2160"/>
        <w:gridCol w:w="2160"/>
        <w:gridCol w:w="2160"/>
        <w:gridCol w:w="2160"/>
      </w:tblGrid>
      <w:tr w:rsidR="00675CAB" w14:paraId="11D6819E"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0EB79F" w14:textId="77777777" w:rsidR="00675CAB" w:rsidRDefault="00675CAB"/>
        </w:tc>
        <w:tc>
          <w:tcPr>
            <w:tcW w:w="2160" w:type="dxa"/>
          </w:tcPr>
          <w:p w14:paraId="0AA73E69"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Predicted Controlled</w:t>
            </w:r>
          </w:p>
        </w:tc>
        <w:tc>
          <w:tcPr>
            <w:tcW w:w="2160" w:type="dxa"/>
          </w:tcPr>
          <w:p w14:paraId="4D11E7FC"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Predicted Uncontrolled</w:t>
            </w:r>
          </w:p>
        </w:tc>
        <w:tc>
          <w:tcPr>
            <w:tcW w:w="2160" w:type="dxa"/>
          </w:tcPr>
          <w:p w14:paraId="42FD7DF9"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Row total</w:t>
            </w:r>
          </w:p>
        </w:tc>
      </w:tr>
      <w:tr w:rsidR="00675CAB" w14:paraId="0ED9BE35"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373ACD" w14:textId="77777777" w:rsidR="00675CAB" w:rsidRDefault="00000000">
            <w:r>
              <w:rPr>
                <w:sz w:val="20"/>
              </w:rPr>
              <w:t>Actually Controlled</w:t>
            </w:r>
          </w:p>
        </w:tc>
        <w:tc>
          <w:tcPr>
            <w:tcW w:w="2160" w:type="dxa"/>
          </w:tcPr>
          <w:p w14:paraId="7AD7B15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TN = 8,275</w:t>
            </w:r>
          </w:p>
        </w:tc>
        <w:tc>
          <w:tcPr>
            <w:tcW w:w="2160" w:type="dxa"/>
          </w:tcPr>
          <w:p w14:paraId="3FBB8C4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FP = 2,884</w:t>
            </w:r>
          </w:p>
        </w:tc>
        <w:tc>
          <w:tcPr>
            <w:tcW w:w="2160" w:type="dxa"/>
          </w:tcPr>
          <w:p w14:paraId="1902789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11,159</w:t>
            </w:r>
          </w:p>
        </w:tc>
      </w:tr>
      <w:tr w:rsidR="00675CAB" w14:paraId="476538A3"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62C04F" w14:textId="77777777" w:rsidR="00675CAB" w:rsidRDefault="00000000">
            <w:r>
              <w:rPr>
                <w:sz w:val="20"/>
              </w:rPr>
              <w:t>Actually Uncontrolled</w:t>
            </w:r>
          </w:p>
        </w:tc>
        <w:tc>
          <w:tcPr>
            <w:tcW w:w="2160" w:type="dxa"/>
          </w:tcPr>
          <w:p w14:paraId="3178745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FN = 257</w:t>
            </w:r>
          </w:p>
        </w:tc>
        <w:tc>
          <w:tcPr>
            <w:tcW w:w="2160" w:type="dxa"/>
          </w:tcPr>
          <w:p w14:paraId="7514C93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TP = 1,069</w:t>
            </w:r>
          </w:p>
        </w:tc>
        <w:tc>
          <w:tcPr>
            <w:tcW w:w="2160" w:type="dxa"/>
          </w:tcPr>
          <w:p w14:paraId="3977E3A6"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1,326</w:t>
            </w:r>
          </w:p>
        </w:tc>
      </w:tr>
      <w:tr w:rsidR="00675CAB" w14:paraId="5A39C2E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3A9D2F" w14:textId="77777777" w:rsidR="00675CAB" w:rsidRDefault="00000000">
            <w:r>
              <w:rPr>
                <w:sz w:val="20"/>
              </w:rPr>
              <w:t>Column total</w:t>
            </w:r>
          </w:p>
        </w:tc>
        <w:tc>
          <w:tcPr>
            <w:tcW w:w="2160" w:type="dxa"/>
          </w:tcPr>
          <w:p w14:paraId="10ACD0F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8,532</w:t>
            </w:r>
          </w:p>
        </w:tc>
        <w:tc>
          <w:tcPr>
            <w:tcW w:w="2160" w:type="dxa"/>
          </w:tcPr>
          <w:p w14:paraId="50DA6D9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3,953</w:t>
            </w:r>
          </w:p>
        </w:tc>
        <w:tc>
          <w:tcPr>
            <w:tcW w:w="2160" w:type="dxa"/>
          </w:tcPr>
          <w:p w14:paraId="66AB71CD"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12,485</w:t>
            </w:r>
          </w:p>
        </w:tc>
      </w:tr>
    </w:tbl>
    <w:p w14:paraId="74F6F44D" w14:textId="77777777" w:rsidR="00675CAB" w:rsidRDefault="00000000">
      <w:pPr>
        <w:jc w:val="center"/>
      </w:pPr>
      <w:r>
        <w:rPr>
          <w:noProof/>
        </w:rPr>
        <w:lastRenderedPageBreak/>
        <w:drawing>
          <wp:inline distT="0" distB="0" distL="0" distR="0" wp14:anchorId="62A8D74B" wp14:editId="025833BD">
            <wp:extent cx="4114800" cy="3627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_4_confusion.png"/>
                    <pic:cNvPicPr/>
                  </pic:nvPicPr>
                  <pic:blipFill>
                    <a:blip r:embed="rId10"/>
                    <a:stretch>
                      <a:fillRect/>
                    </a:stretch>
                  </pic:blipFill>
                  <pic:spPr>
                    <a:xfrm>
                      <a:off x="0" y="0"/>
                      <a:ext cx="4114800" cy="3627970"/>
                    </a:xfrm>
                    <a:prstGeom prst="rect">
                      <a:avLst/>
                    </a:prstGeom>
                  </pic:spPr>
                </pic:pic>
              </a:graphicData>
            </a:graphic>
          </wp:inline>
        </w:drawing>
      </w:r>
    </w:p>
    <w:p w14:paraId="41072CC0" w14:textId="77777777" w:rsidR="00675CAB" w:rsidRDefault="00000000">
      <w:pPr>
        <w:jc w:val="center"/>
      </w:pPr>
      <w:r>
        <w:rPr>
          <w:i/>
          <w:color w:val="666666"/>
          <w:sz w:val="18"/>
        </w:rPr>
        <w:t>Figure 5: Confusion matrix with plain-language labels.</w:t>
      </w:r>
    </w:p>
    <w:p w14:paraId="4B4CA87A" w14:textId="77777777" w:rsidR="00675CAB" w:rsidRDefault="00000000">
      <w:pPr>
        <w:pStyle w:val="Heading2"/>
      </w:pPr>
      <w:r>
        <w:t>4.3 Threshold Analysis</w:t>
      </w:r>
    </w:p>
    <w:p w14:paraId="56E82B48" w14:textId="77777777" w:rsidR="00675CAB" w:rsidRDefault="00000000">
      <w:r>
        <w:t>The model outputs a probability. The threshold converts it to a binary decision. Adjusting the threshold trades recall for precision.</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675CAB" w14:paraId="2B696B9E"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3D156A1" w14:textId="77777777" w:rsidR="00675CAB" w:rsidRDefault="00000000">
            <w:r>
              <w:rPr>
                <w:sz w:val="20"/>
              </w:rPr>
              <w:t>Threshold</w:t>
            </w:r>
          </w:p>
        </w:tc>
        <w:tc>
          <w:tcPr>
            <w:tcW w:w="1440" w:type="dxa"/>
          </w:tcPr>
          <w:p w14:paraId="30F5206D"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440" w:type="dxa"/>
          </w:tcPr>
          <w:p w14:paraId="46E9C971"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440" w:type="dxa"/>
          </w:tcPr>
          <w:p w14:paraId="11E1D7B5"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Specificity</w:t>
            </w:r>
          </w:p>
        </w:tc>
        <w:tc>
          <w:tcPr>
            <w:tcW w:w="1440" w:type="dxa"/>
          </w:tcPr>
          <w:p w14:paraId="201D0490"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N flagged</w:t>
            </w:r>
          </w:p>
        </w:tc>
        <w:tc>
          <w:tcPr>
            <w:tcW w:w="1440" w:type="dxa"/>
          </w:tcPr>
          <w:p w14:paraId="1444B892"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N missed</w:t>
            </w:r>
          </w:p>
        </w:tc>
      </w:tr>
      <w:tr w:rsidR="00675CAB" w14:paraId="5356B528"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652572E" w14:textId="77777777" w:rsidR="00675CAB" w:rsidRDefault="00000000">
            <w:r>
              <w:rPr>
                <w:sz w:val="20"/>
              </w:rPr>
              <w:t>0.10</w:t>
            </w:r>
          </w:p>
        </w:tc>
        <w:tc>
          <w:tcPr>
            <w:tcW w:w="1440" w:type="dxa"/>
          </w:tcPr>
          <w:p w14:paraId="1FE73DD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98.1%</w:t>
            </w:r>
          </w:p>
        </w:tc>
        <w:tc>
          <w:tcPr>
            <w:tcW w:w="1440" w:type="dxa"/>
          </w:tcPr>
          <w:p w14:paraId="053BB7C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14.6%</w:t>
            </w:r>
          </w:p>
        </w:tc>
        <w:tc>
          <w:tcPr>
            <w:tcW w:w="1440" w:type="dxa"/>
          </w:tcPr>
          <w:p w14:paraId="5F04EA0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32.0%</w:t>
            </w:r>
          </w:p>
        </w:tc>
        <w:tc>
          <w:tcPr>
            <w:tcW w:w="1440" w:type="dxa"/>
          </w:tcPr>
          <w:p w14:paraId="5A93385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8,887</w:t>
            </w:r>
          </w:p>
        </w:tc>
        <w:tc>
          <w:tcPr>
            <w:tcW w:w="1440" w:type="dxa"/>
          </w:tcPr>
          <w:p w14:paraId="5CE4DF4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r>
      <w:tr w:rsidR="00675CAB" w14:paraId="2EA73BCB"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0709DDE" w14:textId="77777777" w:rsidR="00675CAB" w:rsidRDefault="00000000">
            <w:r>
              <w:rPr>
                <w:sz w:val="20"/>
              </w:rPr>
              <w:t>0.15</w:t>
            </w:r>
          </w:p>
        </w:tc>
        <w:tc>
          <w:tcPr>
            <w:tcW w:w="1440" w:type="dxa"/>
          </w:tcPr>
          <w:p w14:paraId="3B651B6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96.4%</w:t>
            </w:r>
          </w:p>
        </w:tc>
        <w:tc>
          <w:tcPr>
            <w:tcW w:w="1440" w:type="dxa"/>
          </w:tcPr>
          <w:p w14:paraId="30D9ECE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16.6%</w:t>
            </w:r>
          </w:p>
        </w:tc>
        <w:tc>
          <w:tcPr>
            <w:tcW w:w="1440" w:type="dxa"/>
          </w:tcPr>
          <w:p w14:paraId="33623E9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42.5%</w:t>
            </w:r>
          </w:p>
        </w:tc>
        <w:tc>
          <w:tcPr>
            <w:tcW w:w="1440" w:type="dxa"/>
          </w:tcPr>
          <w:p w14:paraId="5B09386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7,697</w:t>
            </w:r>
          </w:p>
        </w:tc>
        <w:tc>
          <w:tcPr>
            <w:tcW w:w="1440" w:type="dxa"/>
          </w:tcPr>
          <w:p w14:paraId="0BC5645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48</w:t>
            </w:r>
          </w:p>
        </w:tc>
      </w:tr>
      <w:tr w:rsidR="00675CAB" w14:paraId="4451154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0AD9A95" w14:textId="77777777" w:rsidR="00675CAB" w:rsidRDefault="00000000">
            <w:r>
              <w:rPr>
                <w:sz w:val="20"/>
              </w:rPr>
              <w:t>0.20</w:t>
            </w:r>
          </w:p>
        </w:tc>
        <w:tc>
          <w:tcPr>
            <w:tcW w:w="1440" w:type="dxa"/>
          </w:tcPr>
          <w:p w14:paraId="7F103D0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94.8%</w:t>
            </w:r>
          </w:p>
        </w:tc>
        <w:tc>
          <w:tcPr>
            <w:tcW w:w="1440" w:type="dxa"/>
          </w:tcPr>
          <w:p w14:paraId="2D028C9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18.6%</w:t>
            </w:r>
          </w:p>
        </w:tc>
        <w:tc>
          <w:tcPr>
            <w:tcW w:w="1440" w:type="dxa"/>
          </w:tcPr>
          <w:p w14:paraId="55D83C2B"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50.9%</w:t>
            </w:r>
          </w:p>
        </w:tc>
        <w:tc>
          <w:tcPr>
            <w:tcW w:w="1440" w:type="dxa"/>
          </w:tcPr>
          <w:p w14:paraId="63892A1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6,741</w:t>
            </w:r>
          </w:p>
        </w:tc>
        <w:tc>
          <w:tcPr>
            <w:tcW w:w="1440" w:type="dxa"/>
          </w:tcPr>
          <w:p w14:paraId="20219B5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69</w:t>
            </w:r>
          </w:p>
        </w:tc>
      </w:tr>
      <w:tr w:rsidR="00675CAB" w14:paraId="6F58BBAB"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AAE364" w14:textId="77777777" w:rsidR="00675CAB" w:rsidRDefault="00000000">
            <w:r>
              <w:rPr>
                <w:sz w:val="20"/>
              </w:rPr>
              <w:t>0.25</w:t>
            </w:r>
          </w:p>
        </w:tc>
        <w:tc>
          <w:tcPr>
            <w:tcW w:w="1440" w:type="dxa"/>
          </w:tcPr>
          <w:p w14:paraId="37E26AEA"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92.3%</w:t>
            </w:r>
          </w:p>
        </w:tc>
        <w:tc>
          <w:tcPr>
            <w:tcW w:w="1440" w:type="dxa"/>
          </w:tcPr>
          <w:p w14:paraId="042C68F4"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20.3%</w:t>
            </w:r>
          </w:p>
        </w:tc>
        <w:tc>
          <w:tcPr>
            <w:tcW w:w="1440" w:type="dxa"/>
          </w:tcPr>
          <w:p w14:paraId="36C3193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56.8%</w:t>
            </w:r>
          </w:p>
        </w:tc>
        <w:tc>
          <w:tcPr>
            <w:tcW w:w="1440" w:type="dxa"/>
          </w:tcPr>
          <w:p w14:paraId="75ABB5E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6,040</w:t>
            </w:r>
          </w:p>
        </w:tc>
        <w:tc>
          <w:tcPr>
            <w:tcW w:w="1440" w:type="dxa"/>
          </w:tcPr>
          <w:p w14:paraId="576F994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102</w:t>
            </w:r>
          </w:p>
        </w:tc>
      </w:tr>
      <w:tr w:rsidR="00675CAB" w14:paraId="670D954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A247EC4" w14:textId="77777777" w:rsidR="00675CAB" w:rsidRDefault="00000000">
            <w:r>
              <w:rPr>
                <w:sz w:val="20"/>
              </w:rPr>
              <w:t>0.30</w:t>
            </w:r>
          </w:p>
        </w:tc>
        <w:tc>
          <w:tcPr>
            <w:tcW w:w="1440" w:type="dxa"/>
          </w:tcPr>
          <w:p w14:paraId="251FF16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90.6%</w:t>
            </w:r>
          </w:p>
        </w:tc>
        <w:tc>
          <w:tcPr>
            <w:tcW w:w="1440" w:type="dxa"/>
          </w:tcPr>
          <w:p w14:paraId="557CF23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21.6%</w:t>
            </w:r>
          </w:p>
        </w:tc>
        <w:tc>
          <w:tcPr>
            <w:tcW w:w="1440" w:type="dxa"/>
          </w:tcPr>
          <w:p w14:paraId="3564A36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61.0%</w:t>
            </w:r>
          </w:p>
        </w:tc>
        <w:tc>
          <w:tcPr>
            <w:tcW w:w="1440" w:type="dxa"/>
          </w:tcPr>
          <w:p w14:paraId="70DDC9E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5,552</w:t>
            </w:r>
          </w:p>
        </w:tc>
        <w:tc>
          <w:tcPr>
            <w:tcW w:w="1440" w:type="dxa"/>
          </w:tcPr>
          <w:p w14:paraId="0797D68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125</w:t>
            </w:r>
          </w:p>
        </w:tc>
      </w:tr>
      <w:tr w:rsidR="00675CAB" w14:paraId="1F17630C"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F252415" w14:textId="77777777" w:rsidR="00675CAB" w:rsidRDefault="00000000">
            <w:r>
              <w:rPr>
                <w:sz w:val="20"/>
              </w:rPr>
              <w:t>0.40</w:t>
            </w:r>
          </w:p>
        </w:tc>
        <w:tc>
          <w:tcPr>
            <w:tcW w:w="1440" w:type="dxa"/>
          </w:tcPr>
          <w:p w14:paraId="1EE5F832"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87.0%</w:t>
            </w:r>
          </w:p>
        </w:tc>
        <w:tc>
          <w:tcPr>
            <w:tcW w:w="1440" w:type="dxa"/>
          </w:tcPr>
          <w:p w14:paraId="776F6356"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24.0%</w:t>
            </w:r>
          </w:p>
        </w:tc>
        <w:tc>
          <w:tcPr>
            <w:tcW w:w="1440" w:type="dxa"/>
          </w:tcPr>
          <w:p w14:paraId="0742DDE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67.3%</w:t>
            </w:r>
          </w:p>
        </w:tc>
        <w:tc>
          <w:tcPr>
            <w:tcW w:w="1440" w:type="dxa"/>
          </w:tcPr>
          <w:p w14:paraId="2B47533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4,808</w:t>
            </w:r>
          </w:p>
        </w:tc>
        <w:tc>
          <w:tcPr>
            <w:tcW w:w="1440" w:type="dxa"/>
          </w:tcPr>
          <w:p w14:paraId="6A50213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172</w:t>
            </w:r>
          </w:p>
        </w:tc>
      </w:tr>
      <w:tr w:rsidR="00675CAB" w14:paraId="1B754E3F"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F3F86F1" w14:textId="77777777" w:rsidR="00675CAB" w:rsidRDefault="00000000">
            <w:r>
              <w:rPr>
                <w:sz w:val="20"/>
              </w:rPr>
              <w:t>0.50 (default)</w:t>
            </w:r>
          </w:p>
        </w:tc>
        <w:tc>
          <w:tcPr>
            <w:tcW w:w="1440" w:type="dxa"/>
          </w:tcPr>
          <w:p w14:paraId="2328C59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80.6%</w:t>
            </w:r>
          </w:p>
        </w:tc>
        <w:tc>
          <w:tcPr>
            <w:tcW w:w="1440" w:type="dxa"/>
          </w:tcPr>
          <w:p w14:paraId="6E31C76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27.0%</w:t>
            </w:r>
          </w:p>
        </w:tc>
        <w:tc>
          <w:tcPr>
            <w:tcW w:w="1440" w:type="dxa"/>
          </w:tcPr>
          <w:p w14:paraId="06BB196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74.2%</w:t>
            </w:r>
          </w:p>
        </w:tc>
        <w:tc>
          <w:tcPr>
            <w:tcW w:w="1440" w:type="dxa"/>
          </w:tcPr>
          <w:p w14:paraId="52C94DD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3,953</w:t>
            </w:r>
          </w:p>
        </w:tc>
        <w:tc>
          <w:tcPr>
            <w:tcW w:w="1440" w:type="dxa"/>
          </w:tcPr>
          <w:p w14:paraId="0FBB31E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257</w:t>
            </w:r>
          </w:p>
        </w:tc>
      </w:tr>
    </w:tbl>
    <w:p w14:paraId="7E4781A1" w14:textId="77777777" w:rsidR="00675CAB" w:rsidRDefault="00000000">
      <w:pPr>
        <w:pStyle w:val="Heading2"/>
      </w:pPr>
      <w:r>
        <w:t>4.4 Calibration</w:t>
      </w:r>
    </w:p>
    <w:p w14:paraId="1844E6EA" w14:textId="77777777" w:rsidR="00675CAB" w:rsidRDefault="00000000">
      <w:r>
        <w:t xml:space="preserve">Brier score = 0.1592. The calibration curve (bottom-right panel of Figure 6) shows the model is reasonably well-calibrated for low predicted probabilities (&lt; 0.3) — when the model says "10% risk," approximately 10% of those patients are truly uncontrolled. In the 0.3–0.6 range, the model slightly overestimates risk (the curve dips below the diagonal). Above 0.7, calibration </w:t>
      </w:r>
      <w:r>
        <w:lastRenderedPageBreak/>
        <w:t>improves again. For a screening tool, this level of calibration is acceptable — the ranking (AUC) matters more than exact probability estimates.</w:t>
      </w:r>
    </w:p>
    <w:p w14:paraId="265B685D" w14:textId="77777777" w:rsidR="00675CAB" w:rsidRDefault="00000000">
      <w:pPr>
        <w:jc w:val="center"/>
      </w:pPr>
      <w:r>
        <w:rPr>
          <w:noProof/>
        </w:rPr>
        <w:drawing>
          <wp:inline distT="0" distB="0" distL="0" distR="0" wp14:anchorId="0CC584D3" wp14:editId="108537BF">
            <wp:extent cx="5029200" cy="43966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full_evaluation.png"/>
                    <pic:cNvPicPr/>
                  </pic:nvPicPr>
                  <pic:blipFill>
                    <a:blip r:embed="rId11"/>
                    <a:stretch>
                      <a:fillRect/>
                    </a:stretch>
                  </pic:blipFill>
                  <pic:spPr>
                    <a:xfrm>
                      <a:off x="0" y="0"/>
                      <a:ext cx="5029200" cy="4396627"/>
                    </a:xfrm>
                    <a:prstGeom prst="rect">
                      <a:avLst/>
                    </a:prstGeom>
                  </pic:spPr>
                </pic:pic>
              </a:graphicData>
            </a:graphic>
          </wp:inline>
        </w:drawing>
      </w:r>
    </w:p>
    <w:p w14:paraId="1BBF8AF5" w14:textId="77777777" w:rsidR="00675CAB" w:rsidRDefault="00000000">
      <w:pPr>
        <w:jc w:val="center"/>
      </w:pPr>
      <w:r>
        <w:rPr>
          <w:i/>
          <w:color w:val="666666"/>
          <w:sz w:val="18"/>
        </w:rPr>
        <w:t>Figure 6: Four-panel evaluation — confusion matrix, ROC, PR curve, calibration curve.</w:t>
      </w:r>
    </w:p>
    <w:p w14:paraId="1E42A44F" w14:textId="77777777" w:rsidR="00675CAB" w:rsidRDefault="00000000">
      <w:pPr>
        <w:pStyle w:val="Heading2"/>
      </w:pPr>
      <w:r>
        <w:t>4.5 Probability Distribution</w:t>
      </w:r>
    </w:p>
    <w:p w14:paraId="7DA6333A" w14:textId="77777777" w:rsidR="00675CAB" w:rsidRDefault="00000000">
      <w:r>
        <w:t>The predicted probability distributions for controlled vs uncontrolled patients show good separation. Controlled patients (green) cluster at low probabilities (peak at 0.03–0.08). Uncontrolled patients (red) cluster at high probabilities (peak at 0.75–0.85). Overlap occurs in the 0.2–0.5 range — these are the uncertain cases.</w:t>
      </w:r>
    </w:p>
    <w:p w14:paraId="6C0831AD" w14:textId="77777777" w:rsidR="00675CAB" w:rsidRDefault="00000000">
      <w:pPr>
        <w:jc w:val="center"/>
      </w:pPr>
      <w:r>
        <w:rPr>
          <w:noProof/>
        </w:rPr>
        <w:lastRenderedPageBreak/>
        <w:drawing>
          <wp:inline distT="0" distB="0" distL="0" distR="0" wp14:anchorId="61B8617C" wp14:editId="7980AB19">
            <wp:extent cx="5029200" cy="24756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probability_distribution.png"/>
                    <pic:cNvPicPr/>
                  </pic:nvPicPr>
                  <pic:blipFill>
                    <a:blip r:embed="rId12"/>
                    <a:stretch>
                      <a:fillRect/>
                    </a:stretch>
                  </pic:blipFill>
                  <pic:spPr>
                    <a:xfrm>
                      <a:off x="0" y="0"/>
                      <a:ext cx="5029200" cy="2475601"/>
                    </a:xfrm>
                    <a:prstGeom prst="rect">
                      <a:avLst/>
                    </a:prstGeom>
                  </pic:spPr>
                </pic:pic>
              </a:graphicData>
            </a:graphic>
          </wp:inline>
        </w:drawing>
      </w:r>
    </w:p>
    <w:p w14:paraId="1166B28F" w14:textId="77777777" w:rsidR="00675CAB" w:rsidRDefault="00000000">
      <w:pPr>
        <w:jc w:val="center"/>
      </w:pPr>
      <w:r>
        <w:rPr>
          <w:i/>
          <w:color w:val="666666"/>
          <w:sz w:val="18"/>
        </w:rPr>
        <w:t>Figure 7: Predicted probability distributions by true outcome. Good separation with overlap in the uncertain zone.</w:t>
      </w:r>
    </w:p>
    <w:p w14:paraId="2BDCE367" w14:textId="77777777" w:rsidR="00675CAB" w:rsidRDefault="00000000">
      <w:pPr>
        <w:jc w:val="center"/>
      </w:pPr>
      <w:r>
        <w:rPr>
          <w:noProof/>
        </w:rPr>
        <w:drawing>
          <wp:inline distT="0" distB="0" distL="0" distR="0" wp14:anchorId="5830C688" wp14:editId="623D3130">
            <wp:extent cx="4114800" cy="22613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_7_metrics.png"/>
                    <pic:cNvPicPr/>
                  </pic:nvPicPr>
                  <pic:blipFill>
                    <a:blip r:embed="rId13"/>
                    <a:stretch>
                      <a:fillRect/>
                    </a:stretch>
                  </pic:blipFill>
                  <pic:spPr>
                    <a:xfrm>
                      <a:off x="0" y="0"/>
                      <a:ext cx="4114800" cy="2261392"/>
                    </a:xfrm>
                    <a:prstGeom prst="rect">
                      <a:avLst/>
                    </a:prstGeom>
                  </pic:spPr>
                </pic:pic>
              </a:graphicData>
            </a:graphic>
          </wp:inline>
        </w:drawing>
      </w:r>
    </w:p>
    <w:p w14:paraId="540CBCE2" w14:textId="77777777" w:rsidR="00675CAB" w:rsidRDefault="00000000">
      <w:pPr>
        <w:jc w:val="center"/>
      </w:pPr>
      <w:r>
        <w:rPr>
          <w:i/>
          <w:color w:val="666666"/>
          <w:sz w:val="18"/>
        </w:rPr>
        <w:t>Figure 8: Presentation-ready key metrics summary.</w:t>
      </w:r>
    </w:p>
    <w:p w14:paraId="07B71B79" w14:textId="77777777" w:rsidR="00675CAB" w:rsidRDefault="00000000">
      <w:r>
        <w:br w:type="page"/>
      </w:r>
    </w:p>
    <w:p w14:paraId="16A59D9E" w14:textId="77777777" w:rsidR="00675CAB" w:rsidRDefault="00000000">
      <w:pPr>
        <w:pStyle w:val="Heading1"/>
      </w:pPr>
      <w:r>
        <w:lastRenderedPageBreak/>
        <w:t>5. Feature Importance (Step 13)</w:t>
      </w:r>
    </w:p>
    <w:p w14:paraId="6A9C73C3" w14:textId="77777777" w:rsidR="00675CAB" w:rsidRDefault="00000000">
      <w:pPr>
        <w:pStyle w:val="Heading2"/>
      </w:pPr>
      <w:r>
        <w:t>5.1 XGBoost Built-in Importance (Gain)</w:t>
      </w:r>
    </w:p>
    <w:p w14:paraId="0F11F6FB" w14:textId="77777777" w:rsidR="00675CAB" w:rsidRDefault="00000000">
      <w:r>
        <w:t>Gain measures total information gained from all splits on a feature across all trees. Features that are used more often in high-information splits rank higher.</w:t>
      </w:r>
    </w:p>
    <w:tbl>
      <w:tblPr>
        <w:tblStyle w:val="LightGrid-Accent1"/>
        <w:tblW w:w="0" w:type="auto"/>
        <w:jc w:val="center"/>
        <w:tblLook w:val="04A0" w:firstRow="1" w:lastRow="0" w:firstColumn="1" w:lastColumn="0" w:noHBand="0" w:noVBand="1"/>
      </w:tblPr>
      <w:tblGrid>
        <w:gridCol w:w="2160"/>
        <w:gridCol w:w="2160"/>
        <w:gridCol w:w="2160"/>
        <w:gridCol w:w="2160"/>
      </w:tblGrid>
      <w:tr w:rsidR="00675CAB" w14:paraId="23327383"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3CA751" w14:textId="77777777" w:rsidR="00675CAB" w:rsidRDefault="00000000">
            <w:r>
              <w:rPr>
                <w:sz w:val="20"/>
              </w:rPr>
              <w:t>Rank</w:t>
            </w:r>
          </w:p>
        </w:tc>
        <w:tc>
          <w:tcPr>
            <w:tcW w:w="2160" w:type="dxa"/>
          </w:tcPr>
          <w:p w14:paraId="14EBA7BE"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160" w:type="dxa"/>
          </w:tcPr>
          <w:p w14:paraId="2F8EEB48"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Gain</w:t>
            </w:r>
          </w:p>
        </w:tc>
        <w:tc>
          <w:tcPr>
            <w:tcW w:w="2160" w:type="dxa"/>
          </w:tcPr>
          <w:p w14:paraId="18E4F908"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675CAB" w14:paraId="7D52AEAD"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8626A1" w14:textId="77777777" w:rsidR="00675CAB" w:rsidRDefault="00000000">
            <w:r>
              <w:rPr>
                <w:sz w:val="20"/>
              </w:rPr>
              <w:t>1</w:t>
            </w:r>
          </w:p>
        </w:tc>
        <w:tc>
          <w:tcPr>
            <w:tcW w:w="2160" w:type="dxa"/>
          </w:tcPr>
          <w:p w14:paraId="7284D79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a1c_above_9</w:t>
            </w:r>
          </w:p>
        </w:tc>
        <w:tc>
          <w:tcPr>
            <w:tcW w:w="2160" w:type="dxa"/>
          </w:tcPr>
          <w:p w14:paraId="6D5075CD"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0.2733</w:t>
            </w:r>
          </w:p>
        </w:tc>
        <w:tc>
          <w:tcPr>
            <w:tcW w:w="2160" w:type="dxa"/>
          </w:tcPr>
          <w:p w14:paraId="42C43C8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Dominant single split — binary threshold at A1c = 9</w:t>
            </w:r>
          </w:p>
        </w:tc>
      </w:tr>
      <w:tr w:rsidR="00675CAB" w14:paraId="003519EC"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04266B" w14:textId="77777777" w:rsidR="00675CAB" w:rsidRDefault="00000000">
            <w:r>
              <w:rPr>
                <w:sz w:val="20"/>
              </w:rPr>
              <w:t>2</w:t>
            </w:r>
          </w:p>
        </w:tc>
        <w:tc>
          <w:tcPr>
            <w:tcW w:w="2160" w:type="dxa"/>
          </w:tcPr>
          <w:p w14:paraId="0242D594"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a1c_max</w:t>
            </w:r>
          </w:p>
        </w:tc>
        <w:tc>
          <w:tcPr>
            <w:tcW w:w="2160" w:type="dxa"/>
          </w:tcPr>
          <w:p w14:paraId="5908482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0.1072</w:t>
            </w:r>
          </w:p>
        </w:tc>
        <w:tc>
          <w:tcPr>
            <w:tcW w:w="2160" w:type="dxa"/>
          </w:tcPr>
          <w:p w14:paraId="2DC52BFB"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56C5E032"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302F21" w14:textId="77777777" w:rsidR="00675CAB" w:rsidRDefault="00000000">
            <w:r>
              <w:rPr>
                <w:sz w:val="20"/>
              </w:rPr>
              <w:t>3</w:t>
            </w:r>
          </w:p>
        </w:tc>
        <w:tc>
          <w:tcPr>
            <w:tcW w:w="2160" w:type="dxa"/>
          </w:tcPr>
          <w:p w14:paraId="238CC7E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a1c_mean</w:t>
            </w:r>
          </w:p>
        </w:tc>
        <w:tc>
          <w:tcPr>
            <w:tcW w:w="2160" w:type="dxa"/>
          </w:tcPr>
          <w:p w14:paraId="6ADDB2A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0.1051</w:t>
            </w:r>
          </w:p>
        </w:tc>
        <w:tc>
          <w:tcPr>
            <w:tcW w:w="2160" w:type="dxa"/>
          </w:tcPr>
          <w:p w14:paraId="561AA201"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2439F6E8"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36C438" w14:textId="77777777" w:rsidR="00675CAB" w:rsidRDefault="00000000">
            <w:r>
              <w:rPr>
                <w:sz w:val="20"/>
              </w:rPr>
              <w:t>4</w:t>
            </w:r>
          </w:p>
        </w:tc>
        <w:tc>
          <w:tcPr>
            <w:tcW w:w="2160" w:type="dxa"/>
          </w:tcPr>
          <w:p w14:paraId="50125AF4"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treatment_resistant</w:t>
            </w:r>
          </w:p>
        </w:tc>
        <w:tc>
          <w:tcPr>
            <w:tcW w:w="2160" w:type="dxa"/>
          </w:tcPr>
          <w:p w14:paraId="6B382ED6"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0.0484</w:t>
            </w:r>
          </w:p>
        </w:tc>
        <w:tc>
          <w:tcPr>
            <w:tcW w:w="2160" w:type="dxa"/>
          </w:tcPr>
          <w:p w14:paraId="6569BB0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Our engineered feature — A1c ≥ 8 + 2+ meds</w:t>
            </w:r>
          </w:p>
        </w:tc>
      </w:tr>
      <w:tr w:rsidR="00675CAB" w14:paraId="54CB5738"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C1EE8F" w14:textId="77777777" w:rsidR="00675CAB" w:rsidRDefault="00000000">
            <w:r>
              <w:rPr>
                <w:sz w:val="20"/>
              </w:rPr>
              <w:t>5</w:t>
            </w:r>
          </w:p>
        </w:tc>
        <w:tc>
          <w:tcPr>
            <w:tcW w:w="2160" w:type="dxa"/>
          </w:tcPr>
          <w:p w14:paraId="50E9BA5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a1c_latest</w:t>
            </w:r>
          </w:p>
        </w:tc>
        <w:tc>
          <w:tcPr>
            <w:tcW w:w="2160" w:type="dxa"/>
          </w:tcPr>
          <w:p w14:paraId="319E860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0.0465</w:t>
            </w:r>
          </w:p>
        </w:tc>
        <w:tc>
          <w:tcPr>
            <w:tcW w:w="2160" w:type="dxa"/>
          </w:tcPr>
          <w:p w14:paraId="2987AB82"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19B645C4"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DDD3A4" w14:textId="77777777" w:rsidR="00675CAB" w:rsidRDefault="00000000">
            <w:r>
              <w:rPr>
                <w:sz w:val="20"/>
              </w:rPr>
              <w:t>6</w:t>
            </w:r>
          </w:p>
        </w:tc>
        <w:tc>
          <w:tcPr>
            <w:tcW w:w="2160" w:type="dxa"/>
          </w:tcPr>
          <w:p w14:paraId="340CFB5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undertreated</w:t>
            </w:r>
          </w:p>
        </w:tc>
        <w:tc>
          <w:tcPr>
            <w:tcW w:w="2160" w:type="dxa"/>
          </w:tcPr>
          <w:p w14:paraId="711229D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0.0458</w:t>
            </w:r>
          </w:p>
        </w:tc>
        <w:tc>
          <w:tcPr>
            <w:tcW w:w="2160" w:type="dxa"/>
          </w:tcPr>
          <w:p w14:paraId="60DD028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Our engineered feature — A1c ≥ 8 + 0 meds</w:t>
            </w:r>
          </w:p>
        </w:tc>
      </w:tr>
      <w:tr w:rsidR="00675CAB" w14:paraId="61DBD98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9F3272" w14:textId="77777777" w:rsidR="00675CAB" w:rsidRDefault="00000000">
            <w:r>
              <w:rPr>
                <w:sz w:val="20"/>
              </w:rPr>
              <w:t>7</w:t>
            </w:r>
          </w:p>
        </w:tc>
        <w:tc>
          <w:tcPr>
            <w:tcW w:w="2160" w:type="dxa"/>
          </w:tcPr>
          <w:p w14:paraId="765EE26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no_medication</w:t>
            </w:r>
          </w:p>
        </w:tc>
        <w:tc>
          <w:tcPr>
            <w:tcW w:w="2160" w:type="dxa"/>
          </w:tcPr>
          <w:p w14:paraId="312082F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0.0231</w:t>
            </w:r>
          </w:p>
        </w:tc>
        <w:tc>
          <w:tcPr>
            <w:tcW w:w="2160" w:type="dxa"/>
          </w:tcPr>
          <w:p w14:paraId="474CA17B"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249EE207"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34F4D2" w14:textId="77777777" w:rsidR="00675CAB" w:rsidRDefault="00000000">
            <w:r>
              <w:rPr>
                <w:sz w:val="20"/>
              </w:rPr>
              <w:t>8</w:t>
            </w:r>
          </w:p>
        </w:tc>
        <w:tc>
          <w:tcPr>
            <w:tcW w:w="2160" w:type="dxa"/>
          </w:tcPr>
          <w:p w14:paraId="6CA101E4"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a1c_variability</w:t>
            </w:r>
          </w:p>
        </w:tc>
        <w:tc>
          <w:tcPr>
            <w:tcW w:w="2160" w:type="dxa"/>
          </w:tcPr>
          <w:p w14:paraId="77D26D5A"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0.0172</w:t>
            </w:r>
          </w:p>
        </w:tc>
        <w:tc>
          <w:tcPr>
            <w:tcW w:w="2160" w:type="dxa"/>
          </w:tcPr>
          <w:p w14:paraId="5EBA1AB1"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4224C264"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51E554" w14:textId="77777777" w:rsidR="00675CAB" w:rsidRDefault="00000000">
            <w:r>
              <w:rPr>
                <w:sz w:val="20"/>
              </w:rPr>
              <w:t>9</w:t>
            </w:r>
          </w:p>
        </w:tc>
        <w:tc>
          <w:tcPr>
            <w:tcW w:w="2160" w:type="dxa"/>
          </w:tcPr>
          <w:p w14:paraId="26D7CFF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a1c_change</w:t>
            </w:r>
          </w:p>
        </w:tc>
        <w:tc>
          <w:tcPr>
            <w:tcW w:w="2160" w:type="dxa"/>
          </w:tcPr>
          <w:p w14:paraId="4051E15D"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0.0167</w:t>
            </w:r>
          </w:p>
        </w:tc>
        <w:tc>
          <w:tcPr>
            <w:tcW w:w="2160" w:type="dxa"/>
          </w:tcPr>
          <w:p w14:paraId="203F9430"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663509D3"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423EB6" w14:textId="77777777" w:rsidR="00675CAB" w:rsidRDefault="00000000">
            <w:r>
              <w:rPr>
                <w:sz w:val="20"/>
              </w:rPr>
              <w:t>10</w:t>
            </w:r>
          </w:p>
        </w:tc>
        <w:tc>
          <w:tcPr>
            <w:tcW w:w="2160" w:type="dxa"/>
          </w:tcPr>
          <w:p w14:paraId="636C916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total_med_classes</w:t>
            </w:r>
          </w:p>
        </w:tc>
        <w:tc>
          <w:tcPr>
            <w:tcW w:w="2160" w:type="dxa"/>
          </w:tcPr>
          <w:p w14:paraId="5713DD1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0.0145</w:t>
            </w:r>
          </w:p>
        </w:tc>
        <w:tc>
          <w:tcPr>
            <w:tcW w:w="2160" w:type="dxa"/>
          </w:tcPr>
          <w:p w14:paraId="30166532"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6B24E6E6"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C6DB9D" w14:textId="77777777" w:rsidR="00675CAB" w:rsidRDefault="00000000">
            <w:r>
              <w:rPr>
                <w:sz w:val="20"/>
              </w:rPr>
              <w:t>11</w:t>
            </w:r>
          </w:p>
        </w:tc>
        <w:tc>
          <w:tcPr>
            <w:tcW w:w="2160" w:type="dxa"/>
          </w:tcPr>
          <w:p w14:paraId="36E3E87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sulfonylurea orders-count</w:t>
            </w:r>
          </w:p>
        </w:tc>
        <w:tc>
          <w:tcPr>
            <w:tcW w:w="2160" w:type="dxa"/>
          </w:tcPr>
          <w:p w14:paraId="6059A2D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0.0137</w:t>
            </w:r>
          </w:p>
        </w:tc>
        <w:tc>
          <w:tcPr>
            <w:tcW w:w="2160" w:type="dxa"/>
          </w:tcPr>
          <w:p w14:paraId="69C95092"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622C5ABD"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BAFB0C" w14:textId="77777777" w:rsidR="00675CAB" w:rsidRDefault="00000000">
            <w:r>
              <w:rPr>
                <w:sz w:val="20"/>
              </w:rPr>
              <w:t>12</w:t>
            </w:r>
          </w:p>
        </w:tc>
        <w:tc>
          <w:tcPr>
            <w:tcW w:w="2160" w:type="dxa"/>
          </w:tcPr>
          <w:p w14:paraId="7D3DA7A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n_a1c_tests</w:t>
            </w:r>
          </w:p>
        </w:tc>
        <w:tc>
          <w:tcPr>
            <w:tcW w:w="2160" w:type="dxa"/>
          </w:tcPr>
          <w:p w14:paraId="415525D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0.0124</w:t>
            </w:r>
          </w:p>
        </w:tc>
        <w:tc>
          <w:tcPr>
            <w:tcW w:w="2160" w:type="dxa"/>
          </w:tcPr>
          <w:p w14:paraId="7A993252"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6BB7CBAE"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1F487" w14:textId="77777777" w:rsidR="00675CAB" w:rsidRDefault="00000000">
            <w:r>
              <w:rPr>
                <w:sz w:val="20"/>
              </w:rPr>
              <w:t>13</w:t>
            </w:r>
          </w:p>
        </w:tc>
        <w:tc>
          <w:tcPr>
            <w:tcW w:w="2160" w:type="dxa"/>
          </w:tcPr>
          <w:p w14:paraId="122EC02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has_bmi</w:t>
            </w:r>
          </w:p>
        </w:tc>
        <w:tc>
          <w:tcPr>
            <w:tcW w:w="2160" w:type="dxa"/>
          </w:tcPr>
          <w:p w14:paraId="268E5B3B"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0.0112</w:t>
            </w:r>
          </w:p>
        </w:tc>
        <w:tc>
          <w:tcPr>
            <w:tcW w:w="2160" w:type="dxa"/>
          </w:tcPr>
          <w:p w14:paraId="3E4EAFB7"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2930CCF3"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0DC801" w14:textId="77777777" w:rsidR="00675CAB" w:rsidRDefault="00000000">
            <w:r>
              <w:rPr>
                <w:sz w:val="20"/>
              </w:rPr>
              <w:t>14</w:t>
            </w:r>
          </w:p>
        </w:tc>
        <w:tc>
          <w:tcPr>
            <w:tcW w:w="2160" w:type="dxa"/>
          </w:tcPr>
          <w:p w14:paraId="7CBE702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is_male</w:t>
            </w:r>
          </w:p>
        </w:tc>
        <w:tc>
          <w:tcPr>
            <w:tcW w:w="2160" w:type="dxa"/>
          </w:tcPr>
          <w:p w14:paraId="30E1854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0.0104</w:t>
            </w:r>
          </w:p>
        </w:tc>
        <w:tc>
          <w:tcPr>
            <w:tcW w:w="2160" w:type="dxa"/>
          </w:tcPr>
          <w:p w14:paraId="56C39B7C"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5682FC5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334524" w14:textId="77777777" w:rsidR="00675CAB" w:rsidRDefault="00000000">
            <w:r>
              <w:rPr>
                <w:sz w:val="20"/>
              </w:rPr>
              <w:t>15</w:t>
            </w:r>
          </w:p>
        </w:tc>
        <w:tc>
          <w:tcPr>
            <w:tcW w:w="2160" w:type="dxa"/>
          </w:tcPr>
          <w:p w14:paraId="59F05F2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insurance_Medicare</w:t>
            </w:r>
          </w:p>
        </w:tc>
        <w:tc>
          <w:tcPr>
            <w:tcW w:w="2160" w:type="dxa"/>
          </w:tcPr>
          <w:p w14:paraId="757E41C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0.0098</w:t>
            </w:r>
          </w:p>
        </w:tc>
        <w:tc>
          <w:tcPr>
            <w:tcW w:w="2160" w:type="dxa"/>
          </w:tcPr>
          <w:p w14:paraId="07AEC332"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3F3EFD92"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17E275" w14:textId="77777777" w:rsidR="00675CAB" w:rsidRDefault="00000000">
            <w:r>
              <w:rPr>
                <w:sz w:val="20"/>
              </w:rPr>
              <w:t>—</w:t>
            </w:r>
          </w:p>
        </w:tc>
        <w:tc>
          <w:tcPr>
            <w:tcW w:w="2160" w:type="dxa"/>
          </w:tcPr>
          <w:p w14:paraId="0157939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race_Other Pacific Islander</w:t>
            </w:r>
          </w:p>
        </w:tc>
        <w:tc>
          <w:tcPr>
            <w:tcW w:w="2160" w:type="dxa"/>
          </w:tcPr>
          <w:p w14:paraId="17C525A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0.0000</w:t>
            </w:r>
          </w:p>
        </w:tc>
        <w:tc>
          <w:tcPr>
            <w:tcW w:w="2160" w:type="dxa"/>
          </w:tcPr>
          <w:p w14:paraId="01413FF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Zero importance (never used in splits)</w:t>
            </w:r>
          </w:p>
        </w:tc>
      </w:tr>
    </w:tbl>
    <w:p w14:paraId="6E929348" w14:textId="77777777" w:rsidR="00675CAB" w:rsidRDefault="00000000">
      <w:pPr>
        <w:jc w:val="center"/>
      </w:pPr>
      <w:r>
        <w:rPr>
          <w:noProof/>
        </w:rPr>
        <w:lastRenderedPageBreak/>
        <w:drawing>
          <wp:inline distT="0" distB="0" distL="0" distR="0" wp14:anchorId="6094D9D9" wp14:editId="49764AC0">
            <wp:extent cx="4572000" cy="45566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feature_importance.png"/>
                    <pic:cNvPicPr/>
                  </pic:nvPicPr>
                  <pic:blipFill>
                    <a:blip r:embed="rId14"/>
                    <a:stretch>
                      <a:fillRect/>
                    </a:stretch>
                  </pic:blipFill>
                  <pic:spPr>
                    <a:xfrm>
                      <a:off x="0" y="0"/>
                      <a:ext cx="4572000" cy="4556606"/>
                    </a:xfrm>
                    <a:prstGeom prst="rect">
                      <a:avLst/>
                    </a:prstGeom>
                  </pic:spPr>
                </pic:pic>
              </a:graphicData>
            </a:graphic>
          </wp:inline>
        </w:drawing>
      </w:r>
    </w:p>
    <w:p w14:paraId="08291890" w14:textId="77777777" w:rsidR="00675CAB" w:rsidRDefault="00000000">
      <w:pPr>
        <w:jc w:val="center"/>
      </w:pPr>
      <w:r>
        <w:rPr>
          <w:i/>
          <w:color w:val="666666"/>
          <w:sz w:val="18"/>
        </w:rPr>
        <w:t>Figure 9: Top 20 features by XGBoost gain.</w:t>
      </w:r>
    </w:p>
    <w:p w14:paraId="2B9FF2E7" w14:textId="77777777" w:rsidR="00675CAB" w:rsidRDefault="00000000">
      <w:pPr>
        <w:pStyle w:val="Heading2"/>
      </w:pPr>
      <w:r>
        <w:t>5.2 SHAP Values (Mean Absolute)</w:t>
      </w:r>
    </w:p>
    <w:p w14:paraId="3236504D" w14:textId="77777777" w:rsidR="00675CAB" w:rsidRDefault="00000000">
      <w:r>
        <w:t>SHAP provides a more faithful importance measure — the average absolute contribution of each feature to individual predictions. Unlike gain, SHAP properly accounts for feature interactions and continuous variable effects.</w:t>
      </w:r>
    </w:p>
    <w:tbl>
      <w:tblPr>
        <w:tblStyle w:val="LightGrid-Accent1"/>
        <w:tblW w:w="0" w:type="auto"/>
        <w:jc w:val="center"/>
        <w:tblLook w:val="04A0" w:firstRow="1" w:lastRow="0" w:firstColumn="1" w:lastColumn="0" w:noHBand="0" w:noVBand="1"/>
      </w:tblPr>
      <w:tblGrid>
        <w:gridCol w:w="2160"/>
        <w:gridCol w:w="2160"/>
        <w:gridCol w:w="2160"/>
        <w:gridCol w:w="2160"/>
      </w:tblGrid>
      <w:tr w:rsidR="00675CAB" w14:paraId="18480869"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B35F47" w14:textId="77777777" w:rsidR="00675CAB" w:rsidRDefault="00000000">
            <w:r>
              <w:rPr>
                <w:sz w:val="20"/>
              </w:rPr>
              <w:t>Rank</w:t>
            </w:r>
          </w:p>
        </w:tc>
        <w:tc>
          <w:tcPr>
            <w:tcW w:w="2160" w:type="dxa"/>
          </w:tcPr>
          <w:p w14:paraId="445B27AB"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160" w:type="dxa"/>
          </w:tcPr>
          <w:p w14:paraId="780DB524"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2160" w:type="dxa"/>
          </w:tcPr>
          <w:p w14:paraId="40EB271B"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675CAB" w14:paraId="1F3086F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775034" w14:textId="77777777" w:rsidR="00675CAB" w:rsidRDefault="00000000">
            <w:r>
              <w:rPr>
                <w:sz w:val="20"/>
              </w:rPr>
              <w:t>1</w:t>
            </w:r>
          </w:p>
        </w:tc>
        <w:tc>
          <w:tcPr>
            <w:tcW w:w="2160" w:type="dxa"/>
          </w:tcPr>
          <w:p w14:paraId="624CAD3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a1c_mean</w:t>
            </w:r>
          </w:p>
        </w:tc>
        <w:tc>
          <w:tcPr>
            <w:tcW w:w="2160" w:type="dxa"/>
          </w:tcPr>
          <w:p w14:paraId="329EC88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0.7283</w:t>
            </w:r>
          </w:p>
        </w:tc>
        <w:tc>
          <w:tcPr>
            <w:tcW w:w="2160" w:type="dxa"/>
          </w:tcPr>
          <w:p w14:paraId="108025A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Dominant — 46% larger than #2</w:t>
            </w:r>
          </w:p>
        </w:tc>
      </w:tr>
      <w:tr w:rsidR="00675CAB" w14:paraId="6E7F723F"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B6F778" w14:textId="77777777" w:rsidR="00675CAB" w:rsidRDefault="00000000">
            <w:r>
              <w:rPr>
                <w:sz w:val="20"/>
              </w:rPr>
              <w:t>2</w:t>
            </w:r>
          </w:p>
        </w:tc>
        <w:tc>
          <w:tcPr>
            <w:tcW w:w="2160" w:type="dxa"/>
          </w:tcPr>
          <w:p w14:paraId="3D40777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a1c_max</w:t>
            </w:r>
          </w:p>
        </w:tc>
        <w:tc>
          <w:tcPr>
            <w:tcW w:w="2160" w:type="dxa"/>
          </w:tcPr>
          <w:p w14:paraId="6D348F0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0.5007</w:t>
            </w:r>
          </w:p>
        </w:tc>
        <w:tc>
          <w:tcPr>
            <w:tcW w:w="2160" w:type="dxa"/>
          </w:tcPr>
          <w:p w14:paraId="14612970"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6443578E"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4EBC72" w14:textId="77777777" w:rsidR="00675CAB" w:rsidRDefault="00000000">
            <w:r>
              <w:rPr>
                <w:sz w:val="20"/>
              </w:rPr>
              <w:t>3</w:t>
            </w:r>
          </w:p>
        </w:tc>
        <w:tc>
          <w:tcPr>
            <w:tcW w:w="2160" w:type="dxa"/>
          </w:tcPr>
          <w:p w14:paraId="29A027EC"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a1c_latest</w:t>
            </w:r>
          </w:p>
        </w:tc>
        <w:tc>
          <w:tcPr>
            <w:tcW w:w="2160" w:type="dxa"/>
          </w:tcPr>
          <w:p w14:paraId="00285FA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0.2184</w:t>
            </w:r>
          </w:p>
        </w:tc>
        <w:tc>
          <w:tcPr>
            <w:tcW w:w="2160" w:type="dxa"/>
          </w:tcPr>
          <w:p w14:paraId="27EA581F"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3169CF50"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82D6F4" w14:textId="77777777" w:rsidR="00675CAB" w:rsidRDefault="00000000">
            <w:r>
              <w:rPr>
                <w:sz w:val="20"/>
              </w:rPr>
              <w:t>4</w:t>
            </w:r>
          </w:p>
        </w:tc>
        <w:tc>
          <w:tcPr>
            <w:tcW w:w="2160" w:type="dxa"/>
          </w:tcPr>
          <w:p w14:paraId="647D057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a1c_change</w:t>
            </w:r>
          </w:p>
        </w:tc>
        <w:tc>
          <w:tcPr>
            <w:tcW w:w="2160" w:type="dxa"/>
          </w:tcPr>
          <w:p w14:paraId="2B4864C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0.1079</w:t>
            </w:r>
          </w:p>
        </w:tc>
        <w:tc>
          <w:tcPr>
            <w:tcW w:w="2160" w:type="dxa"/>
          </w:tcPr>
          <w:p w14:paraId="134DF98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Trajectory feature</w:t>
            </w:r>
          </w:p>
        </w:tc>
      </w:tr>
      <w:tr w:rsidR="00675CAB" w14:paraId="4134CE32"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42F6CC" w14:textId="77777777" w:rsidR="00675CAB" w:rsidRDefault="00000000">
            <w:r>
              <w:rPr>
                <w:sz w:val="20"/>
              </w:rPr>
              <w:t>5</w:t>
            </w:r>
          </w:p>
        </w:tc>
        <w:tc>
          <w:tcPr>
            <w:tcW w:w="2160" w:type="dxa"/>
          </w:tcPr>
          <w:p w14:paraId="7B02B59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age</w:t>
            </w:r>
          </w:p>
        </w:tc>
        <w:tc>
          <w:tcPr>
            <w:tcW w:w="2160" w:type="dxa"/>
          </w:tcPr>
          <w:p w14:paraId="31FC642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0.0926</w:t>
            </w:r>
          </w:p>
        </w:tc>
        <w:tc>
          <w:tcPr>
            <w:tcW w:w="2160" w:type="dxa"/>
          </w:tcPr>
          <w:p w14:paraId="3A9A0168"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Younger = higher risk</w:t>
            </w:r>
          </w:p>
        </w:tc>
      </w:tr>
      <w:tr w:rsidR="00675CAB" w14:paraId="64F7A53D"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D71EB8" w14:textId="77777777" w:rsidR="00675CAB" w:rsidRDefault="00000000">
            <w:r>
              <w:rPr>
                <w:sz w:val="20"/>
              </w:rPr>
              <w:t>6</w:t>
            </w:r>
          </w:p>
        </w:tc>
        <w:tc>
          <w:tcPr>
            <w:tcW w:w="2160" w:type="dxa"/>
          </w:tcPr>
          <w:p w14:paraId="54C2486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bmi</w:t>
            </w:r>
          </w:p>
        </w:tc>
        <w:tc>
          <w:tcPr>
            <w:tcW w:w="2160" w:type="dxa"/>
          </w:tcPr>
          <w:p w14:paraId="3C6106F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0.0813</w:t>
            </w:r>
          </w:p>
        </w:tc>
        <w:tc>
          <w:tcPr>
            <w:tcW w:w="2160" w:type="dxa"/>
          </w:tcPr>
          <w:p w14:paraId="7155004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Despite 77% missing</w:t>
            </w:r>
          </w:p>
        </w:tc>
      </w:tr>
      <w:tr w:rsidR="00675CAB" w14:paraId="1EC8296C"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8AF718" w14:textId="77777777" w:rsidR="00675CAB" w:rsidRDefault="00000000">
            <w:r>
              <w:rPr>
                <w:sz w:val="20"/>
              </w:rPr>
              <w:t>7</w:t>
            </w:r>
          </w:p>
        </w:tc>
        <w:tc>
          <w:tcPr>
            <w:tcW w:w="2160" w:type="dxa"/>
          </w:tcPr>
          <w:p w14:paraId="6D3616B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a1c_variability</w:t>
            </w:r>
          </w:p>
        </w:tc>
        <w:tc>
          <w:tcPr>
            <w:tcW w:w="2160" w:type="dxa"/>
          </w:tcPr>
          <w:p w14:paraId="4F11E01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0.0781</w:t>
            </w:r>
          </w:p>
        </w:tc>
        <w:tc>
          <w:tcPr>
            <w:tcW w:w="2160" w:type="dxa"/>
          </w:tcPr>
          <w:p w14:paraId="7BCDBC9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Instability signal</w:t>
            </w:r>
          </w:p>
        </w:tc>
      </w:tr>
      <w:tr w:rsidR="00675CAB" w14:paraId="6FAC0B2C"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E9DBCA" w14:textId="77777777" w:rsidR="00675CAB" w:rsidRDefault="00000000">
            <w:r>
              <w:rPr>
                <w:sz w:val="20"/>
              </w:rPr>
              <w:lastRenderedPageBreak/>
              <w:t>8</w:t>
            </w:r>
          </w:p>
        </w:tc>
        <w:tc>
          <w:tcPr>
            <w:tcW w:w="2160" w:type="dxa"/>
          </w:tcPr>
          <w:p w14:paraId="49A1C02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a1c_above_9</w:t>
            </w:r>
          </w:p>
        </w:tc>
        <w:tc>
          <w:tcPr>
            <w:tcW w:w="2160" w:type="dxa"/>
          </w:tcPr>
          <w:p w14:paraId="5D54937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0.0570</w:t>
            </w:r>
          </w:p>
        </w:tc>
        <w:tc>
          <w:tcPr>
            <w:tcW w:w="2160" w:type="dxa"/>
          </w:tcPr>
          <w:p w14:paraId="10AA4880"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Ranked lower than in gain (binary vs continuous effect)</w:t>
            </w:r>
          </w:p>
        </w:tc>
      </w:tr>
      <w:tr w:rsidR="00675CAB" w14:paraId="5F44F7F4"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358B6D" w14:textId="77777777" w:rsidR="00675CAB" w:rsidRDefault="00000000">
            <w:r>
              <w:rPr>
                <w:sz w:val="20"/>
              </w:rPr>
              <w:t>9</w:t>
            </w:r>
          </w:p>
        </w:tc>
        <w:tc>
          <w:tcPr>
            <w:tcW w:w="2160" w:type="dxa"/>
          </w:tcPr>
          <w:p w14:paraId="3F32926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is_male</w:t>
            </w:r>
          </w:p>
        </w:tc>
        <w:tc>
          <w:tcPr>
            <w:tcW w:w="2160" w:type="dxa"/>
          </w:tcPr>
          <w:p w14:paraId="1227C0BB"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0.0546</w:t>
            </w:r>
          </w:p>
        </w:tc>
        <w:tc>
          <w:tcPr>
            <w:tcW w:w="2160" w:type="dxa"/>
          </w:tcPr>
          <w:p w14:paraId="1A197FB5"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0D51407A"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E92421" w14:textId="77777777" w:rsidR="00675CAB" w:rsidRDefault="00000000">
            <w:r>
              <w:rPr>
                <w:sz w:val="20"/>
              </w:rPr>
              <w:t>10</w:t>
            </w:r>
          </w:p>
        </w:tc>
        <w:tc>
          <w:tcPr>
            <w:tcW w:w="2160" w:type="dxa"/>
          </w:tcPr>
          <w:p w14:paraId="521BF3A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sulfonylurea orders-count</w:t>
            </w:r>
          </w:p>
        </w:tc>
        <w:tc>
          <w:tcPr>
            <w:tcW w:w="2160" w:type="dxa"/>
          </w:tcPr>
          <w:p w14:paraId="1560576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0.0465</w:t>
            </w:r>
          </w:p>
        </w:tc>
        <w:tc>
          <w:tcPr>
            <w:tcW w:w="2160" w:type="dxa"/>
          </w:tcPr>
          <w:p w14:paraId="2C066B5B"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4D031564"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234790" w14:textId="77777777" w:rsidR="00675CAB" w:rsidRDefault="00000000">
            <w:r>
              <w:rPr>
                <w:sz w:val="20"/>
              </w:rPr>
              <w:t>11</w:t>
            </w:r>
          </w:p>
        </w:tc>
        <w:tc>
          <w:tcPr>
            <w:tcW w:w="2160" w:type="dxa"/>
          </w:tcPr>
          <w:p w14:paraId="417D1E7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adi-adi national rank</w:t>
            </w:r>
          </w:p>
        </w:tc>
        <w:tc>
          <w:tcPr>
            <w:tcW w:w="2160" w:type="dxa"/>
          </w:tcPr>
          <w:p w14:paraId="78070CE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0.0430</w:t>
            </w:r>
          </w:p>
        </w:tc>
        <w:tc>
          <w:tcPr>
            <w:tcW w:w="2160" w:type="dxa"/>
          </w:tcPr>
          <w:p w14:paraId="418601E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Weak in isolation, useful in combination</w:t>
            </w:r>
          </w:p>
        </w:tc>
      </w:tr>
      <w:tr w:rsidR="00675CAB" w14:paraId="0BCAE58F"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587273" w14:textId="77777777" w:rsidR="00675CAB" w:rsidRDefault="00000000">
            <w:r>
              <w:rPr>
                <w:sz w:val="20"/>
              </w:rPr>
              <w:t>12</w:t>
            </w:r>
          </w:p>
        </w:tc>
        <w:tc>
          <w:tcPr>
            <w:tcW w:w="2160" w:type="dxa"/>
          </w:tcPr>
          <w:p w14:paraId="7E2B6670"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race_Black or African American</w:t>
            </w:r>
          </w:p>
        </w:tc>
        <w:tc>
          <w:tcPr>
            <w:tcW w:w="2160" w:type="dxa"/>
          </w:tcPr>
          <w:p w14:paraId="6205CD86"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0.0417</w:t>
            </w:r>
          </w:p>
        </w:tc>
        <w:tc>
          <w:tcPr>
            <w:tcW w:w="2160" w:type="dxa"/>
          </w:tcPr>
          <w:p w14:paraId="13AA6AA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Modest positive contribution</w:t>
            </w:r>
          </w:p>
        </w:tc>
      </w:tr>
      <w:tr w:rsidR="00675CAB" w14:paraId="04863319"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D564B6" w14:textId="77777777" w:rsidR="00675CAB" w:rsidRDefault="00000000">
            <w:r>
              <w:rPr>
                <w:sz w:val="20"/>
              </w:rPr>
              <w:t>13</w:t>
            </w:r>
          </w:p>
        </w:tc>
        <w:tc>
          <w:tcPr>
            <w:tcW w:w="2160" w:type="dxa"/>
          </w:tcPr>
          <w:p w14:paraId="728551B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ed vist count-count</w:t>
            </w:r>
          </w:p>
        </w:tc>
        <w:tc>
          <w:tcPr>
            <w:tcW w:w="2160" w:type="dxa"/>
          </w:tcPr>
          <w:p w14:paraId="7F9CAAC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0.0396</w:t>
            </w:r>
          </w:p>
        </w:tc>
        <w:tc>
          <w:tcPr>
            <w:tcW w:w="2160" w:type="dxa"/>
          </w:tcPr>
          <w:p w14:paraId="38508835"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r w:rsidR="00675CAB" w14:paraId="6D6EE239"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62F164" w14:textId="77777777" w:rsidR="00675CAB" w:rsidRDefault="00000000">
            <w:r>
              <w:rPr>
                <w:sz w:val="20"/>
              </w:rPr>
              <w:t>14</w:t>
            </w:r>
          </w:p>
        </w:tc>
        <w:tc>
          <w:tcPr>
            <w:tcW w:w="2160" w:type="dxa"/>
          </w:tcPr>
          <w:p w14:paraId="0DD362B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n_a1c_tests</w:t>
            </w:r>
          </w:p>
        </w:tc>
        <w:tc>
          <w:tcPr>
            <w:tcW w:w="2160" w:type="dxa"/>
          </w:tcPr>
          <w:p w14:paraId="017EFB13"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0.0383</w:t>
            </w:r>
          </w:p>
        </w:tc>
        <w:tc>
          <w:tcPr>
            <w:tcW w:w="2160" w:type="dxa"/>
          </w:tcPr>
          <w:p w14:paraId="7F72AD4A" w14:textId="77777777" w:rsidR="00675CAB" w:rsidRDefault="00675CAB">
            <w:pPr>
              <w:cnfStyle w:val="000000010000" w:firstRow="0" w:lastRow="0" w:firstColumn="0" w:lastColumn="0" w:oddVBand="0" w:evenVBand="0" w:oddHBand="0" w:evenHBand="1" w:firstRowFirstColumn="0" w:firstRowLastColumn="0" w:lastRowFirstColumn="0" w:lastRowLastColumn="0"/>
            </w:pPr>
          </w:p>
        </w:tc>
      </w:tr>
      <w:tr w:rsidR="00675CAB" w14:paraId="187BE6B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E99121" w14:textId="77777777" w:rsidR="00675CAB" w:rsidRDefault="00000000">
            <w:r>
              <w:rPr>
                <w:sz w:val="20"/>
              </w:rPr>
              <w:t>15</w:t>
            </w:r>
          </w:p>
        </w:tc>
        <w:tc>
          <w:tcPr>
            <w:tcW w:w="2160" w:type="dxa"/>
          </w:tcPr>
          <w:p w14:paraId="0871728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total cholesterol-estimated result</w:t>
            </w:r>
          </w:p>
        </w:tc>
        <w:tc>
          <w:tcPr>
            <w:tcW w:w="2160" w:type="dxa"/>
          </w:tcPr>
          <w:p w14:paraId="0343B98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0.0367</w:t>
            </w:r>
          </w:p>
        </w:tc>
        <w:tc>
          <w:tcPr>
            <w:tcW w:w="2160" w:type="dxa"/>
          </w:tcPr>
          <w:p w14:paraId="58323083" w14:textId="77777777" w:rsidR="00675CAB" w:rsidRDefault="00675CAB">
            <w:pPr>
              <w:cnfStyle w:val="000000100000" w:firstRow="0" w:lastRow="0" w:firstColumn="0" w:lastColumn="0" w:oddVBand="0" w:evenVBand="0" w:oddHBand="1" w:evenHBand="0" w:firstRowFirstColumn="0" w:firstRowLastColumn="0" w:lastRowFirstColumn="0" w:lastRowLastColumn="0"/>
            </w:pPr>
          </w:p>
        </w:tc>
      </w:tr>
    </w:tbl>
    <w:p w14:paraId="644EABC8" w14:textId="77777777" w:rsidR="00675CAB" w:rsidRDefault="00000000">
      <w:r>
        <w:rPr>
          <w:b/>
        </w:rPr>
        <w:t>Why gain and SHAP differ:</w:t>
      </w:r>
    </w:p>
    <w:p w14:paraId="3921056D" w14:textId="77777777" w:rsidR="00675CAB" w:rsidRDefault="00000000">
      <w:r>
        <w:t>a1c_above_9 is #1 by gain but #8 by SHAP. Gain over-weights binary features that create large single splits. SHAP correctly captures that the continuous features (a1c_mean, a1c_max) have much larger cumulative impact across the full range of values. For presentation, use SHAP — it is more faithful to the model's actual decision-making.</w:t>
      </w:r>
    </w:p>
    <w:p w14:paraId="42DA0468" w14:textId="77777777" w:rsidR="00675CAB" w:rsidRDefault="00000000">
      <w:pPr>
        <w:jc w:val="center"/>
      </w:pPr>
      <w:r>
        <w:rPr>
          <w:noProof/>
        </w:rPr>
        <w:lastRenderedPageBreak/>
        <w:drawing>
          <wp:inline distT="0" distB="0" distL="0" distR="0" wp14:anchorId="5A1E7753" wp14:editId="5DD4813E">
            <wp:extent cx="4572000" cy="54208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shap_bar.png"/>
                    <pic:cNvPicPr/>
                  </pic:nvPicPr>
                  <pic:blipFill>
                    <a:blip r:embed="rId15"/>
                    <a:stretch>
                      <a:fillRect/>
                    </a:stretch>
                  </pic:blipFill>
                  <pic:spPr>
                    <a:xfrm>
                      <a:off x="0" y="0"/>
                      <a:ext cx="4572000" cy="5420810"/>
                    </a:xfrm>
                    <a:prstGeom prst="rect">
                      <a:avLst/>
                    </a:prstGeom>
                  </pic:spPr>
                </pic:pic>
              </a:graphicData>
            </a:graphic>
          </wp:inline>
        </w:drawing>
      </w:r>
    </w:p>
    <w:p w14:paraId="40E7F381" w14:textId="77777777" w:rsidR="00675CAB" w:rsidRDefault="00000000">
      <w:pPr>
        <w:jc w:val="center"/>
      </w:pPr>
      <w:r>
        <w:rPr>
          <w:i/>
          <w:color w:val="666666"/>
          <w:sz w:val="18"/>
        </w:rPr>
        <w:t>Figure 10: Mean |SHAP| bar chart.</w:t>
      </w:r>
    </w:p>
    <w:p w14:paraId="1D758105" w14:textId="77777777" w:rsidR="00675CAB" w:rsidRDefault="00000000">
      <w:r>
        <w:br w:type="page"/>
      </w:r>
    </w:p>
    <w:p w14:paraId="3FE35889" w14:textId="77777777" w:rsidR="00675CAB" w:rsidRDefault="00000000">
      <w:pPr>
        <w:pStyle w:val="Heading1"/>
      </w:pPr>
      <w:r>
        <w:lastRenderedPageBreak/>
        <w:t>6. Key Technical Decisions</w:t>
      </w:r>
    </w:p>
    <w:tbl>
      <w:tblPr>
        <w:tblStyle w:val="LightGrid-Accent1"/>
        <w:tblW w:w="0" w:type="auto"/>
        <w:jc w:val="center"/>
        <w:tblLook w:val="04A0" w:firstRow="1" w:lastRow="0" w:firstColumn="1" w:lastColumn="0" w:noHBand="0" w:noVBand="1"/>
      </w:tblPr>
      <w:tblGrid>
        <w:gridCol w:w="2880"/>
        <w:gridCol w:w="3075"/>
        <w:gridCol w:w="2880"/>
      </w:tblGrid>
      <w:tr w:rsidR="00675CAB" w14:paraId="4E339384"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C850B2" w14:textId="77777777" w:rsidR="00675CAB" w:rsidRDefault="00000000">
            <w:r>
              <w:rPr>
                <w:sz w:val="20"/>
              </w:rPr>
              <w:t>Decision</w:t>
            </w:r>
          </w:p>
        </w:tc>
        <w:tc>
          <w:tcPr>
            <w:tcW w:w="2880" w:type="dxa"/>
          </w:tcPr>
          <w:p w14:paraId="12CC76BD"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c>
          <w:tcPr>
            <w:tcW w:w="2880" w:type="dxa"/>
          </w:tcPr>
          <w:p w14:paraId="48F3DB5E"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Alternative considered</w:t>
            </w:r>
          </w:p>
        </w:tc>
      </w:tr>
      <w:tr w:rsidR="00675CAB" w14:paraId="5EBD495A"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AF1E26" w14:textId="77777777" w:rsidR="00675CAB" w:rsidRDefault="00000000">
            <w:r>
              <w:rPr>
                <w:sz w:val="20"/>
              </w:rPr>
              <w:t>XGBoost over Random Forest</w:t>
            </w:r>
          </w:p>
        </w:tc>
        <w:tc>
          <w:tcPr>
            <w:tcW w:w="2880" w:type="dxa"/>
          </w:tcPr>
          <w:p w14:paraId="7824608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XGBoost achieved AUC 0.852 vs RF 0.847 after tuning. XGBoost also handles NaN natively (no imputation needed for 9 columns), has more tunable hyperparameters, and produces better-calibrated probabilities.</w:t>
            </w:r>
          </w:p>
        </w:tc>
        <w:tc>
          <w:tcPr>
            <w:tcW w:w="2880" w:type="dxa"/>
          </w:tcPr>
          <w:p w14:paraId="2699361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RF was the leader before tuning. Could ensemble both, but XGBoost alone was sufficient.</w:t>
            </w:r>
          </w:p>
        </w:tc>
      </w:tr>
      <w:tr w:rsidR="00675CAB" w14:paraId="6BF60E24"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B3ED98" w14:textId="77777777" w:rsidR="00675CAB" w:rsidRDefault="00000000">
            <w:r>
              <w:rPr>
                <w:sz w:val="20"/>
              </w:rPr>
              <w:t>scale_pos_weight = 8.41</w:t>
            </w:r>
          </w:p>
        </w:tc>
        <w:tc>
          <w:tcPr>
            <w:tcW w:w="2880" w:type="dxa"/>
          </w:tcPr>
          <w:p w14:paraId="77AEA945"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Ratio of majority to minority class (44,634/5,306). Penalizes false negatives proportionally to class imbalance. Equivalent to class_weight="balanced" in sklearn.</w:t>
            </w:r>
          </w:p>
        </w:tc>
        <w:tc>
          <w:tcPr>
            <w:tcW w:w="2880" w:type="dxa"/>
          </w:tcPr>
          <w:p w14:paraId="02A0C01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SMOTE oversampling. Decided against — adds synthetic patients that may not represent real clinical profiles.</w:t>
            </w:r>
          </w:p>
        </w:tc>
      </w:tr>
      <w:tr w:rsidR="00675CAB" w14:paraId="0EDCD3A9"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896879" w14:textId="77777777" w:rsidR="00675CAB" w:rsidRDefault="00000000">
            <w:r>
              <w:rPr>
                <w:sz w:val="20"/>
              </w:rPr>
              <w:t>Median imputation for LR/RF</w:t>
            </w:r>
          </w:p>
        </w:tc>
        <w:tc>
          <w:tcPr>
            <w:tcW w:w="2880" w:type="dxa"/>
          </w:tcPr>
          <w:p w14:paraId="0779E23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SimpleImputer(strategy="median") for logistic regression and random forest. Median is robust to outliers in skewed distributions (which A1c and cholesterol have).</w:t>
            </w:r>
          </w:p>
        </w:tc>
        <w:tc>
          <w:tcPr>
            <w:tcW w:w="2880" w:type="dxa"/>
          </w:tcPr>
          <w:p w14:paraId="69E84646"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Mean imputation (sensitive to outliers), KNN imputation (too slow for 50K patients), or multiple imputation (overkill for competition).</w:t>
            </w:r>
          </w:p>
        </w:tc>
      </w:tr>
      <w:tr w:rsidR="00675CAB" w14:paraId="51B1A5E0"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B0A0E8" w14:textId="77777777" w:rsidR="00675CAB" w:rsidRDefault="00000000">
            <w:r>
              <w:rPr>
                <w:sz w:val="20"/>
              </w:rPr>
              <w:t>Native NaN for XGBoost</w:t>
            </w:r>
          </w:p>
        </w:tc>
        <w:tc>
          <w:tcPr>
            <w:tcW w:w="2880" w:type="dxa"/>
          </w:tcPr>
          <w:p w14:paraId="3B19CC0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XGBoost learns which direction to send missing values at each split. Generally superior to imputation because the "missingness direction" is data-driven.</w:t>
            </w:r>
          </w:p>
        </w:tc>
        <w:tc>
          <w:tcPr>
            <w:tcW w:w="2880" w:type="dxa"/>
          </w:tcPr>
          <w:p w14:paraId="67B624E0"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Pre-imputation. Not needed and potentially harmful — imputed values add noise.</w:t>
            </w:r>
          </w:p>
        </w:tc>
      </w:tr>
      <w:tr w:rsidR="00675CAB" w14:paraId="42FE6601"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356FEC" w14:textId="77777777" w:rsidR="00675CAB" w:rsidRDefault="00000000">
            <w:r>
              <w:rPr>
                <w:sz w:val="20"/>
              </w:rPr>
              <w:t>Threshold = 0.5</w:t>
            </w:r>
          </w:p>
        </w:tc>
        <w:tc>
          <w:tcPr>
            <w:tcW w:w="2880" w:type="dxa"/>
          </w:tcPr>
          <w:p w14:paraId="481379A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Standard default for binary classification. Produces a good balance of recall (81%) and specificity (74%). The threshold table lets clinics choose their own operating point.</w:t>
            </w:r>
          </w:p>
        </w:tc>
        <w:tc>
          <w:tcPr>
            <w:tcW w:w="2880" w:type="dxa"/>
          </w:tcPr>
          <w:p w14:paraId="2E2E584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Optimized threshold (e.g., Youden index or F1-maximizing). Could improve F1 slightly but adds complexity.</w:t>
            </w:r>
          </w:p>
        </w:tc>
      </w:tr>
      <w:tr w:rsidR="00675CAB" w14:paraId="10605DB2"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9BFAA6" w14:textId="77777777" w:rsidR="00675CAB" w:rsidRDefault="00000000">
            <w:r>
              <w:rPr>
                <w:sz w:val="20"/>
              </w:rPr>
              <w:t>5-fold CV for tuning</w:t>
            </w:r>
          </w:p>
        </w:tc>
        <w:tc>
          <w:tcPr>
            <w:tcW w:w="2880" w:type="dxa"/>
          </w:tcPr>
          <w:p w14:paraId="5EEB7451"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Stratified 5-fold cross-validation during RandomizedSearchCV. 5 folds balance bias/variance of the CV estimate while keeping computation feasible.</w:t>
            </w:r>
          </w:p>
        </w:tc>
        <w:tc>
          <w:tcPr>
            <w:tcW w:w="2880" w:type="dxa"/>
          </w:tcPr>
          <w:p w14:paraId="09DA223E"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10-fold (more stable but 2× slower), or a validation hold-out (faster but noisier estimate).</w:t>
            </w:r>
          </w:p>
        </w:tc>
      </w:tr>
      <w:tr w:rsidR="00675CAB" w14:paraId="3A2416BE"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F73FD7" w14:textId="77777777" w:rsidR="00675CAB" w:rsidRDefault="00000000">
            <w:r>
              <w:rPr>
                <w:sz w:val="20"/>
              </w:rPr>
              <w:t>80 random search iterations</w:t>
            </w:r>
          </w:p>
        </w:tc>
        <w:tc>
          <w:tcPr>
            <w:tcW w:w="2880" w:type="dxa"/>
          </w:tcPr>
          <w:p w14:paraId="37591491"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Explored 80 of ~312K possible combinations. Sufficient to find near-optimal region — top 10 configurations were within AUC 0.001 of each other.</w:t>
            </w:r>
          </w:p>
        </w:tc>
        <w:tc>
          <w:tcPr>
            <w:tcW w:w="2880" w:type="dxa"/>
          </w:tcPr>
          <w:p w14:paraId="6F76C30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Grid search (exhaustive but ~4000× slower), Bayesian optimization (better coverage but harder to implement).</w:t>
            </w:r>
          </w:p>
        </w:tc>
      </w:tr>
      <w:tr w:rsidR="00675CAB" w14:paraId="5BC2A543"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8949F9" w14:textId="77777777" w:rsidR="00675CAB" w:rsidRDefault="00000000">
            <w:r>
              <w:rPr>
                <w:sz w:val="20"/>
              </w:rPr>
              <w:lastRenderedPageBreak/>
              <w:t>Dropping raw A1c columns</w:t>
            </w:r>
          </w:p>
        </w:tc>
        <w:tc>
          <w:tcPr>
            <w:tcW w:w="2880" w:type="dxa"/>
          </w:tcPr>
          <w:p w14:paraId="4EE78BD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The 5 raw A1c columns were replaced by 7 summary features (latest, mean, max, change, variability, n_tests, above_9). Raw columns were 58-97% missing and correlated (r = 0.52-0.64).</w:t>
            </w:r>
          </w:p>
        </w:tc>
        <w:tc>
          <w:tcPr>
            <w:tcW w:w="2880" w:type="dxa"/>
          </w:tcPr>
          <w:p w14:paraId="23ED2574"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Keeping both raw and engineered. Tested implicitly — engineered features carry more signal.</w:t>
            </w:r>
          </w:p>
        </w:tc>
      </w:tr>
    </w:tbl>
    <w:p w14:paraId="554AD82D" w14:textId="77777777" w:rsidR="00675CAB" w:rsidRDefault="00000000">
      <w:r>
        <w:br w:type="page"/>
      </w:r>
    </w:p>
    <w:p w14:paraId="33541236" w14:textId="77777777" w:rsidR="00675CAB" w:rsidRDefault="00000000">
      <w:pPr>
        <w:pStyle w:val="Heading1"/>
      </w:pPr>
      <w:r>
        <w:lastRenderedPageBreak/>
        <w:t>7. Technical Q&amp;A Prep</w:t>
      </w:r>
    </w:p>
    <w:p w14:paraId="3B4B6F9E" w14:textId="77777777" w:rsidR="00675CAB" w:rsidRDefault="00000000">
      <w:r>
        <w:t>These are the questions judges will direct at the Technical Lead. Rehearse them.</w:t>
      </w:r>
    </w:p>
    <w:p w14:paraId="5805DD9C" w14:textId="77777777" w:rsidR="00675CAB" w:rsidRDefault="00000000">
      <w:r>
        <w:rPr>
          <w:b/>
        </w:rPr>
        <w:t>Q: How do you know the model is not overfitting?</w:t>
      </w:r>
    </w:p>
    <w:p w14:paraId="74138202" w14:textId="77777777" w:rsidR="00675CAB" w:rsidRDefault="00000000">
      <w:r>
        <w:t>A: Three safeguards. (1) The test set was never used during training or tuning — it was opened exactly once for final evaluation. (2) Hyperparameter tuning used 5-fold cross-validation on the training set only. The best CV AUC (0.849) closely matches the test AUC (0.852), indicating no overfitting. (3) The tuned XGBoost uses aggressive regularization: subsample=0.7, colsample_bytree=0.5, gamma=0.3, min_child_weight=10. Each tree sees only 70% of patients and 50% of features, preventing memorization.</w:t>
      </w:r>
    </w:p>
    <w:p w14:paraId="2B6F8CDA" w14:textId="77777777" w:rsidR="00675CAB" w:rsidRDefault="00000000">
      <w:r>
        <w:rPr>
          <w:b/>
        </w:rPr>
        <w:t>Q: Why XGBoost over Random Forest? RF had similar AUC.</w:t>
      </w:r>
    </w:p>
    <w:p w14:paraId="717B3FEA" w14:textId="77777777" w:rsidR="00675CAB" w:rsidRDefault="00000000">
      <w:r>
        <w:t>A: Three reasons. (1) After tuning, XGBoost achieved AUC 0.852 vs RF 0.847 — a small but consistent advantage. (2) XGBoost handles missing values natively — the 9 columns with NaN do not need imputation, which avoids introducing artificial values. (3) XGBoost produces better-calibrated probabilities, which matters for the threshold analysis and clinical deployment. The gap is small enough that RF would also be a defensible choice.</w:t>
      </w:r>
    </w:p>
    <w:p w14:paraId="204FE11B" w14:textId="77777777" w:rsidR="00675CAB" w:rsidRDefault="00000000">
      <w:r>
        <w:rPr>
          <w:b/>
        </w:rPr>
        <w:t>Q: How did you handle class imbalance?</w:t>
      </w:r>
    </w:p>
    <w:p w14:paraId="337B8E45" w14:textId="77777777" w:rsidR="00675CAB" w:rsidRDefault="00000000">
      <w:r>
        <w:t>A: scale_pos_weight = 8.41, which is the ratio of controlled to uncontrolled patients (44,634 / 5,306). This tells the model that missing an uncontrolled patient is 8.4× more costly than a false alarm. It is mathematically equivalent to replicating each positive example 8.4 times but computationally cheaper. We also evaluated with PR-AUC (not just AUC-ROC), which is more sensitive to positive-class performance in imbalanced settings.</w:t>
      </w:r>
    </w:p>
    <w:p w14:paraId="260DAF28" w14:textId="77777777" w:rsidR="00675CAB" w:rsidRDefault="00000000">
      <w:r>
        <w:rPr>
          <w:b/>
        </w:rPr>
        <w:t>Q: Why not use SMOTE or other oversampling?</w:t>
      </w:r>
    </w:p>
    <w:p w14:paraId="76054CF2" w14:textId="77777777" w:rsidR="00675CAB" w:rsidRDefault="00000000">
      <w:r>
        <w:t>A: SMOTE creates synthetic minority-class samples by interpolating between existing ones. For clinical data, this can create unrealistic patient profiles (e.g., a synthetic patient with A1c 7.5 and 0 medications but flagged as treatment-resistant). scale_pos_weight achieves the same rebalancing effect without inventing data. We also tested class_weight="balanced" in logistic regression and RF — same principle, different implementation.</w:t>
      </w:r>
    </w:p>
    <w:p w14:paraId="4465E1B1" w14:textId="77777777" w:rsidR="00675CAB" w:rsidRDefault="00000000">
      <w:r>
        <w:rPr>
          <w:b/>
        </w:rPr>
        <w:t>Q: Why is precision only 27%? Isn't that bad?</w:t>
      </w:r>
    </w:p>
    <w:p w14:paraId="13900DDC" w14:textId="77777777" w:rsidR="00675CAB" w:rsidRDefault="00000000">
      <w:r>
        <w:t>A: It is expected and appropriate. With a 10.6% base rate, even a perfect ranking model will have low precision at high recall. At threshold 0.5, we catch 81% of uncontrolled patients. The 73% of flags that are false positives cost a 15-minute chart review each. The 19% of uncontrolled patients we miss could face kidney disease or retinopathy. The asymmetric cost justifies the tradeoff. For comparison, mammography has precision of ~5% at the population level.</w:t>
      </w:r>
    </w:p>
    <w:p w14:paraId="18705A23" w14:textId="77777777" w:rsidR="00675CAB" w:rsidRDefault="00000000">
      <w:r>
        <w:rPr>
          <w:b/>
        </w:rPr>
        <w:t>Q: How did you choose the threshold?</w:t>
      </w:r>
    </w:p>
    <w:p w14:paraId="293EA072" w14:textId="77777777" w:rsidR="00675CAB" w:rsidRDefault="00000000">
      <w:r>
        <w:t xml:space="preserve">A: We used 0.5 as the default, which is standard for binary classification with scale_pos_weight. However, we provide a full threshold analysis (0.10 to 0.50) so the clinical team can choose based on their capacity. Lower thresholds (0.15) catch 96% but flag more patients; higher </w:t>
      </w:r>
      <w:r>
        <w:lastRenderedPageBreak/>
        <w:t>thresholds (0.50) catch 81% with fewer flags. The "right" threshold depends on the clinic's staffing for chart reviews and the cost of missing a patient.</w:t>
      </w:r>
    </w:p>
    <w:p w14:paraId="629E03F0" w14:textId="77777777" w:rsidR="00675CAB" w:rsidRDefault="00000000">
      <w:r>
        <w:rPr>
          <w:b/>
        </w:rPr>
        <w:t>Q: What about the calibration issue in the 0.3-0.6 range?</w:t>
      </w:r>
    </w:p>
    <w:p w14:paraId="6309F5D0" w14:textId="77777777" w:rsidR="00675CAB" w:rsidRDefault="00000000">
      <w:r>
        <w:t>A: The model slightly overestimates risk in the 0.3-0.6 predicted probability range — it says "40% risk" when the actual rate is closer to 30%. This affects the absolute probability estimates but not the ranking (AUC). For clinical use, the ranking is what matters: patients with higher predicted probabilities are genuinely higher risk. If exact probabilities are needed (e.g., for shared decision-making), Platt scaling or isotonic regression could be applied as a post-processing step.</w:t>
      </w:r>
    </w:p>
    <w:p w14:paraId="10280E6C" w14:textId="77777777" w:rsidR="00675CAB" w:rsidRDefault="00000000">
      <w:r>
        <w:rPr>
          <w:b/>
        </w:rPr>
        <w:t>Q: Why did you drop the timing/date columns? Isn't when a test was done important?</w:t>
      </w:r>
    </w:p>
    <w:p w14:paraId="6BBE0140" w14:textId="77777777" w:rsidR="00675CAB" w:rsidRDefault="00000000">
      <w:r>
        <w:t>A: The timing columns record how many days before the reference date each lab was collected. We considered them but chose not to use them directly because: (1) the number of tests (n_a1c_tests) captures monitoring frequency, which is the clinically meaningful aspect of timing, (2) the raw timing values are on different scales across lab types, and (3) the A1c results themselves are more informative than when they were drawn. The engineered features (a1c_change = trajectory) implicitly capture the temporal dimension.</w:t>
      </w:r>
    </w:p>
    <w:p w14:paraId="7342E10B" w14:textId="77777777" w:rsidR="00675CAB" w:rsidRDefault="00000000">
      <w:r>
        <w:rPr>
          <w:b/>
        </w:rPr>
        <w:t>Q: Could you explain the SHAP analysis to a non-technical audience?</w:t>
      </w:r>
    </w:p>
    <w:p w14:paraId="67C0594E" w14:textId="77777777" w:rsidR="00675CAB" w:rsidRDefault="00000000">
      <w:r>
        <w:t>A: SHAP answers: "For this specific patient, how much did each feature push the prediction up or down?" Think of it like itemizing a bill. The model starts at a baseline risk (10.6%, the population average). Then each feature adjusts it: high A1c mean adds +15%, being young adds +3%, being on insulin adds +2%, etc. The sum of all adjustments gives the final predicted risk. SHAP lets us see every line item, making the model transparent.</w:t>
      </w:r>
    </w:p>
    <w:p w14:paraId="592EFE58" w14:textId="77777777" w:rsidR="00675CAB" w:rsidRDefault="00000000">
      <w:r>
        <w:rPr>
          <w:b/>
        </w:rPr>
        <w:t>Q: What was your compute environment?</w:t>
      </w:r>
    </w:p>
    <w:p w14:paraId="7AE05D37" w14:textId="77777777" w:rsidR="00675CAB" w:rsidRDefault="00000000">
      <w:r>
        <w:t>A: Python 3.9 on macOS. Key libraries: pandas, numpy, scikit-learn, xgboost, shap, matplotlib, seaborn. The full pipeline (data loading through SHAP) runs in under 10 minutes on a laptop. RandomizedSearchCV (80 iterations × 5 folds) was the most expensive step at approximately 5 minutes. No GPU required.</w:t>
      </w:r>
    </w:p>
    <w:p w14:paraId="0C6512BA" w14:textId="77777777" w:rsidR="00675CAB" w:rsidRDefault="00000000">
      <w:r>
        <w:br w:type="page"/>
      </w:r>
    </w:p>
    <w:p w14:paraId="1C8C13E8" w14:textId="77777777" w:rsidR="00675CAB" w:rsidRDefault="00000000">
      <w:pPr>
        <w:pStyle w:val="Heading1"/>
      </w:pPr>
      <w:r>
        <w:lastRenderedPageBreak/>
        <w:t>Quick Reference Card</w:t>
      </w:r>
    </w:p>
    <w:p w14:paraId="44E476CF" w14:textId="77777777" w:rsidR="00675CAB" w:rsidRDefault="00000000">
      <w:r>
        <w:rPr>
          <w:b/>
        </w:rPr>
        <w:t>Final model specification:</w:t>
      </w:r>
    </w:p>
    <w:tbl>
      <w:tblPr>
        <w:tblStyle w:val="LightGrid-Accent1"/>
        <w:tblW w:w="0" w:type="auto"/>
        <w:jc w:val="center"/>
        <w:tblLook w:val="04A0" w:firstRow="1" w:lastRow="0" w:firstColumn="1" w:lastColumn="0" w:noHBand="0" w:noVBand="1"/>
      </w:tblPr>
      <w:tblGrid>
        <w:gridCol w:w="4320"/>
        <w:gridCol w:w="4320"/>
      </w:tblGrid>
      <w:tr w:rsidR="00675CAB" w14:paraId="6D41367A"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AEC0A3" w14:textId="77777777" w:rsidR="00675CAB" w:rsidRDefault="00000000">
            <w:r>
              <w:rPr>
                <w:sz w:val="20"/>
              </w:rPr>
              <w:t>Component</w:t>
            </w:r>
          </w:p>
        </w:tc>
        <w:tc>
          <w:tcPr>
            <w:tcW w:w="4320" w:type="dxa"/>
          </w:tcPr>
          <w:p w14:paraId="4A20F419"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675CAB" w14:paraId="1AECDAD9"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D3C686" w14:textId="77777777" w:rsidR="00675CAB" w:rsidRDefault="00000000">
            <w:r>
              <w:rPr>
                <w:sz w:val="20"/>
              </w:rPr>
              <w:t>Algorithm</w:t>
            </w:r>
          </w:p>
        </w:tc>
        <w:tc>
          <w:tcPr>
            <w:tcW w:w="4320" w:type="dxa"/>
          </w:tcPr>
          <w:p w14:paraId="4C740B93"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XGBClassifier (xgboost library)</w:t>
            </w:r>
          </w:p>
        </w:tc>
      </w:tr>
      <w:tr w:rsidR="00675CAB" w14:paraId="39A17E36"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948583" w14:textId="77777777" w:rsidR="00675CAB" w:rsidRDefault="00000000">
            <w:r>
              <w:rPr>
                <w:sz w:val="20"/>
              </w:rPr>
              <w:t>n_estimators</w:t>
            </w:r>
          </w:p>
        </w:tc>
        <w:tc>
          <w:tcPr>
            <w:tcW w:w="4320" w:type="dxa"/>
          </w:tcPr>
          <w:p w14:paraId="5BD29B6D"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800</w:t>
            </w:r>
          </w:p>
        </w:tc>
      </w:tr>
      <w:tr w:rsidR="00675CAB" w14:paraId="0D87432F"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73C0C0" w14:textId="77777777" w:rsidR="00675CAB" w:rsidRDefault="00000000">
            <w:r>
              <w:rPr>
                <w:sz w:val="20"/>
              </w:rPr>
              <w:t>learning_rate</w:t>
            </w:r>
          </w:p>
        </w:tc>
        <w:tc>
          <w:tcPr>
            <w:tcW w:w="4320" w:type="dxa"/>
          </w:tcPr>
          <w:p w14:paraId="0AB64525"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0.01</w:t>
            </w:r>
          </w:p>
        </w:tc>
      </w:tr>
      <w:tr w:rsidR="00675CAB" w14:paraId="024520B9"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291208" w14:textId="77777777" w:rsidR="00675CAB" w:rsidRDefault="00000000">
            <w:r>
              <w:rPr>
                <w:sz w:val="20"/>
              </w:rPr>
              <w:t>max_depth</w:t>
            </w:r>
          </w:p>
        </w:tc>
        <w:tc>
          <w:tcPr>
            <w:tcW w:w="4320" w:type="dxa"/>
          </w:tcPr>
          <w:p w14:paraId="57A579F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675CAB" w14:paraId="7C4842F0"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0515D3" w14:textId="77777777" w:rsidR="00675CAB" w:rsidRDefault="00000000">
            <w:r>
              <w:rPr>
                <w:sz w:val="20"/>
              </w:rPr>
              <w:t>min_child_weight</w:t>
            </w:r>
          </w:p>
        </w:tc>
        <w:tc>
          <w:tcPr>
            <w:tcW w:w="4320" w:type="dxa"/>
          </w:tcPr>
          <w:p w14:paraId="2B23177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r>
      <w:tr w:rsidR="00675CAB" w14:paraId="778E27CB"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3CE40D" w14:textId="77777777" w:rsidR="00675CAB" w:rsidRDefault="00000000">
            <w:r>
              <w:rPr>
                <w:sz w:val="20"/>
              </w:rPr>
              <w:t>subsample</w:t>
            </w:r>
          </w:p>
        </w:tc>
        <w:tc>
          <w:tcPr>
            <w:tcW w:w="4320" w:type="dxa"/>
          </w:tcPr>
          <w:p w14:paraId="6A05B21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0.7</w:t>
            </w:r>
          </w:p>
        </w:tc>
      </w:tr>
      <w:tr w:rsidR="00675CAB" w14:paraId="5ED780CE"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999839" w14:textId="77777777" w:rsidR="00675CAB" w:rsidRDefault="00000000">
            <w:r>
              <w:rPr>
                <w:sz w:val="20"/>
              </w:rPr>
              <w:t>colsample_bytree</w:t>
            </w:r>
          </w:p>
        </w:tc>
        <w:tc>
          <w:tcPr>
            <w:tcW w:w="4320" w:type="dxa"/>
          </w:tcPr>
          <w:p w14:paraId="567197C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0.5</w:t>
            </w:r>
          </w:p>
        </w:tc>
      </w:tr>
      <w:tr w:rsidR="00675CAB" w14:paraId="385B9961"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7559CC" w14:textId="77777777" w:rsidR="00675CAB" w:rsidRDefault="00000000">
            <w:r>
              <w:rPr>
                <w:sz w:val="20"/>
              </w:rPr>
              <w:t>gamma</w:t>
            </w:r>
          </w:p>
        </w:tc>
        <w:tc>
          <w:tcPr>
            <w:tcW w:w="4320" w:type="dxa"/>
          </w:tcPr>
          <w:p w14:paraId="0D029D5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0.3</w:t>
            </w:r>
          </w:p>
        </w:tc>
      </w:tr>
      <w:tr w:rsidR="00675CAB" w14:paraId="6EA5FDCF"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17F89A" w14:textId="77777777" w:rsidR="00675CAB" w:rsidRDefault="00000000">
            <w:r>
              <w:rPr>
                <w:sz w:val="20"/>
              </w:rPr>
              <w:t>reg_alpha</w:t>
            </w:r>
          </w:p>
        </w:tc>
        <w:tc>
          <w:tcPr>
            <w:tcW w:w="4320" w:type="dxa"/>
          </w:tcPr>
          <w:p w14:paraId="0BA9080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675CAB" w14:paraId="632203CF"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06E568" w14:textId="77777777" w:rsidR="00675CAB" w:rsidRDefault="00000000">
            <w:r>
              <w:rPr>
                <w:sz w:val="20"/>
              </w:rPr>
              <w:t>reg_lambda</w:t>
            </w:r>
          </w:p>
        </w:tc>
        <w:tc>
          <w:tcPr>
            <w:tcW w:w="4320" w:type="dxa"/>
          </w:tcPr>
          <w:p w14:paraId="309BC6AF"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675CAB" w14:paraId="62DA1928"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90D0B" w14:textId="77777777" w:rsidR="00675CAB" w:rsidRDefault="00000000">
            <w:r>
              <w:rPr>
                <w:sz w:val="20"/>
              </w:rPr>
              <w:t>scale_pos_weight</w:t>
            </w:r>
          </w:p>
        </w:tc>
        <w:tc>
          <w:tcPr>
            <w:tcW w:w="4320" w:type="dxa"/>
          </w:tcPr>
          <w:p w14:paraId="2F76279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8.41</w:t>
            </w:r>
          </w:p>
        </w:tc>
      </w:tr>
      <w:tr w:rsidR="00675CAB" w14:paraId="11F5508B"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04080B" w14:textId="77777777" w:rsidR="00675CAB" w:rsidRDefault="00000000">
            <w:r>
              <w:rPr>
                <w:sz w:val="20"/>
              </w:rPr>
              <w:t>eval_metric</w:t>
            </w:r>
          </w:p>
        </w:tc>
        <w:tc>
          <w:tcPr>
            <w:tcW w:w="4320" w:type="dxa"/>
          </w:tcPr>
          <w:p w14:paraId="09B57926"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logloss</w:t>
            </w:r>
          </w:p>
        </w:tc>
      </w:tr>
      <w:tr w:rsidR="00675CAB" w14:paraId="7B1784A5"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1F9EA5" w14:textId="77777777" w:rsidR="00675CAB" w:rsidRDefault="00000000">
            <w:r>
              <w:rPr>
                <w:sz w:val="20"/>
              </w:rPr>
              <w:t>random_state</w:t>
            </w:r>
          </w:p>
        </w:tc>
        <w:tc>
          <w:tcPr>
            <w:tcW w:w="4320" w:type="dxa"/>
          </w:tcPr>
          <w:p w14:paraId="5715D19E"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r>
      <w:tr w:rsidR="00675CAB" w14:paraId="0D04A512"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489D82" w14:textId="77777777" w:rsidR="00675CAB" w:rsidRDefault="00000000">
            <w:r>
              <w:rPr>
                <w:sz w:val="20"/>
              </w:rPr>
              <w:t>Missing data</w:t>
            </w:r>
          </w:p>
        </w:tc>
        <w:tc>
          <w:tcPr>
            <w:tcW w:w="4320" w:type="dxa"/>
          </w:tcPr>
          <w:p w14:paraId="0CCF6FE7"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Native NaN handling (no imputation)</w:t>
            </w:r>
          </w:p>
        </w:tc>
      </w:tr>
      <w:tr w:rsidR="00675CAB" w14:paraId="10A12B67"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3D6734" w14:textId="77777777" w:rsidR="00675CAB" w:rsidRDefault="00000000">
            <w:r>
              <w:rPr>
                <w:sz w:val="20"/>
              </w:rPr>
              <w:t>Saved as</w:t>
            </w:r>
          </w:p>
        </w:tc>
        <w:tc>
          <w:tcPr>
            <w:tcW w:w="4320" w:type="dxa"/>
          </w:tcPr>
          <w:p w14:paraId="7CACEA3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xgb_tuned_model.pkl</w:t>
            </w:r>
          </w:p>
        </w:tc>
      </w:tr>
    </w:tbl>
    <w:p w14:paraId="120ABA8E" w14:textId="77777777" w:rsidR="00675CAB" w:rsidRDefault="00675CAB"/>
    <w:p w14:paraId="40A38C8A" w14:textId="77777777" w:rsidR="00675CAB" w:rsidRDefault="00000000">
      <w:r>
        <w:rPr>
          <w:b/>
        </w:rPr>
        <w:t>Pipeline files:</w:t>
      </w:r>
    </w:p>
    <w:tbl>
      <w:tblPr>
        <w:tblStyle w:val="LightGrid-Accent1"/>
        <w:tblW w:w="0" w:type="auto"/>
        <w:jc w:val="center"/>
        <w:tblLook w:val="04A0" w:firstRow="1" w:lastRow="0" w:firstColumn="1" w:lastColumn="0" w:noHBand="0" w:noVBand="1"/>
      </w:tblPr>
      <w:tblGrid>
        <w:gridCol w:w="4320"/>
        <w:gridCol w:w="4320"/>
      </w:tblGrid>
      <w:tr w:rsidR="00675CAB" w14:paraId="4CAD4B7E"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535163" w14:textId="77777777" w:rsidR="00675CAB" w:rsidRDefault="00000000">
            <w:r>
              <w:rPr>
                <w:sz w:val="20"/>
              </w:rPr>
              <w:t>File</w:t>
            </w:r>
          </w:p>
        </w:tc>
        <w:tc>
          <w:tcPr>
            <w:tcW w:w="4320" w:type="dxa"/>
          </w:tcPr>
          <w:p w14:paraId="60663933"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675CAB" w14:paraId="0A278DBB"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36052E" w14:textId="77777777" w:rsidR="00675CAB" w:rsidRDefault="00000000">
            <w:r>
              <w:rPr>
                <w:sz w:val="20"/>
              </w:rPr>
              <w:t>clean_data.py</w:t>
            </w:r>
          </w:p>
        </w:tc>
        <w:tc>
          <w:tcPr>
            <w:tcW w:w="4320" w:type="dxa"/>
          </w:tcPr>
          <w:p w14:paraId="46717879"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Raw CSV → 36 cleaned numeric columns</w:t>
            </w:r>
          </w:p>
        </w:tc>
      </w:tr>
      <w:tr w:rsidR="00675CAB" w14:paraId="4A691E29"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74F542" w14:textId="77777777" w:rsidR="00675CAB" w:rsidRDefault="00000000">
            <w:r>
              <w:rPr>
                <w:sz w:val="20"/>
              </w:rPr>
              <w:t>feature_engineering.py</w:t>
            </w:r>
          </w:p>
        </w:tc>
        <w:tc>
          <w:tcPr>
            <w:tcW w:w="4320" w:type="dxa"/>
          </w:tcPr>
          <w:p w14:paraId="63F1B2E6"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Cleaned data → +20 engineered features (56 total)</w:t>
            </w:r>
          </w:p>
        </w:tc>
      </w:tr>
      <w:tr w:rsidR="00675CAB" w14:paraId="39316AA8"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B6E75B" w14:textId="77777777" w:rsidR="00675CAB" w:rsidRDefault="00000000">
            <w:r>
              <w:rPr>
                <w:sz w:val="20"/>
              </w:rPr>
              <w:t>split_data.py</w:t>
            </w:r>
          </w:p>
        </w:tc>
        <w:tc>
          <w:tcPr>
            <w:tcW w:w="4320" w:type="dxa"/>
          </w:tcPr>
          <w:p w14:paraId="2CD66D72"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Engineered data → train/test CSVs (48 features after dropping raw)</w:t>
            </w:r>
          </w:p>
        </w:tc>
      </w:tr>
      <w:tr w:rsidR="00675CAB" w14:paraId="696AECC6"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D58A5F" w14:textId="77777777" w:rsidR="00675CAB" w:rsidRDefault="00000000">
            <w:r>
              <w:rPr>
                <w:sz w:val="20"/>
              </w:rPr>
              <w:t>modeling.py</w:t>
            </w:r>
          </w:p>
        </w:tc>
        <w:tc>
          <w:tcPr>
            <w:tcW w:w="4320" w:type="dxa"/>
          </w:tcPr>
          <w:p w14:paraId="162A221A"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Train/test CSVs → model training and evaluation</w:t>
            </w:r>
          </w:p>
        </w:tc>
      </w:tr>
      <w:tr w:rsidR="00675CAB" w14:paraId="2D1EA996"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0A6403" w14:textId="77777777" w:rsidR="00675CAB" w:rsidRDefault="00000000">
            <w:r>
              <w:rPr>
                <w:sz w:val="20"/>
              </w:rPr>
              <w:t>generate_notebook.py</w:t>
            </w:r>
          </w:p>
        </w:tc>
        <w:tc>
          <w:tcPr>
            <w:tcW w:w="4320" w:type="dxa"/>
          </w:tcPr>
          <w:p w14:paraId="17AB9924"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Generates datathon_notebook.docx</w:t>
            </w:r>
          </w:p>
        </w:tc>
      </w:tr>
      <w:tr w:rsidR="00675CAB" w14:paraId="349AF4A1"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5C991E" w14:textId="77777777" w:rsidR="00675CAB" w:rsidRDefault="00000000">
            <w:r>
              <w:rPr>
                <w:sz w:val="20"/>
              </w:rPr>
              <w:t>exploration.py</w:t>
            </w:r>
          </w:p>
        </w:tc>
        <w:tc>
          <w:tcPr>
            <w:tcW w:w="4320" w:type="dxa"/>
          </w:tcPr>
          <w:p w14:paraId="576ABB29"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Steps 1–5 exploration (plots + console output)</w:t>
            </w:r>
          </w:p>
        </w:tc>
      </w:tr>
    </w:tbl>
    <w:p w14:paraId="37A78B12" w14:textId="77777777" w:rsidR="00675CAB" w:rsidRDefault="00675CAB"/>
    <w:p w14:paraId="318F0F6D" w14:textId="77777777" w:rsidR="00675CAB" w:rsidRDefault="00000000">
      <w:r>
        <w:rPr>
          <w:b/>
        </w:rPr>
        <w:t>Key metrics at a glance:</w:t>
      </w:r>
    </w:p>
    <w:tbl>
      <w:tblPr>
        <w:tblStyle w:val="LightGrid-Accent1"/>
        <w:tblW w:w="0" w:type="auto"/>
        <w:jc w:val="center"/>
        <w:tblLook w:val="04A0" w:firstRow="1" w:lastRow="0" w:firstColumn="1" w:lastColumn="0" w:noHBand="0" w:noVBand="1"/>
      </w:tblPr>
      <w:tblGrid>
        <w:gridCol w:w="2880"/>
        <w:gridCol w:w="2880"/>
        <w:gridCol w:w="2880"/>
      </w:tblGrid>
      <w:tr w:rsidR="00675CAB" w14:paraId="3E3E0DD1" w14:textId="77777777" w:rsidTr="00675C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4F92ED" w14:textId="77777777" w:rsidR="00675CAB" w:rsidRDefault="00000000">
            <w:r>
              <w:rPr>
                <w:sz w:val="20"/>
              </w:rPr>
              <w:lastRenderedPageBreak/>
              <w:t>Stage</w:t>
            </w:r>
          </w:p>
        </w:tc>
        <w:tc>
          <w:tcPr>
            <w:tcW w:w="2880" w:type="dxa"/>
          </w:tcPr>
          <w:p w14:paraId="7FC46F20"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2880" w:type="dxa"/>
          </w:tcPr>
          <w:p w14:paraId="2DE82772" w14:textId="77777777" w:rsidR="00675CAB"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675CAB" w14:paraId="21EF1D62"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A4D6C0" w14:textId="77777777" w:rsidR="00675CAB" w:rsidRDefault="00000000">
            <w:r>
              <w:rPr>
                <w:sz w:val="20"/>
              </w:rPr>
              <w:t>Logistic regression baseline</w:t>
            </w:r>
          </w:p>
        </w:tc>
        <w:tc>
          <w:tcPr>
            <w:tcW w:w="2880" w:type="dxa"/>
          </w:tcPr>
          <w:p w14:paraId="67CF7D0F"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0.8275</w:t>
            </w:r>
          </w:p>
        </w:tc>
        <w:tc>
          <w:tcPr>
            <w:tcW w:w="2880" w:type="dxa"/>
          </w:tcPr>
          <w:p w14:paraId="1DFD854A"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Linear model, all 48 features</w:t>
            </w:r>
          </w:p>
        </w:tc>
      </w:tr>
      <w:tr w:rsidR="00675CAB" w14:paraId="75025FC4"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470699" w14:textId="77777777" w:rsidR="00675CAB" w:rsidRDefault="00000000">
            <w:r>
              <w:rPr>
                <w:sz w:val="20"/>
              </w:rPr>
              <w:t>Random Forest (defaults)</w:t>
            </w:r>
          </w:p>
        </w:tc>
        <w:tc>
          <w:tcPr>
            <w:tcW w:w="2880" w:type="dxa"/>
          </w:tcPr>
          <w:p w14:paraId="58D51F28"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0.8467</w:t>
            </w:r>
          </w:p>
        </w:tc>
        <w:tc>
          <w:tcPr>
            <w:tcW w:w="2880" w:type="dxa"/>
          </w:tcPr>
          <w:p w14:paraId="031919E0"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Best before tuning</w:t>
            </w:r>
          </w:p>
        </w:tc>
      </w:tr>
      <w:tr w:rsidR="00675CAB" w14:paraId="7BBCB220" w14:textId="77777777" w:rsidTr="00675C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20E7A6" w14:textId="77777777" w:rsidR="00675CAB" w:rsidRDefault="00000000">
            <w:r>
              <w:rPr>
                <w:sz w:val="20"/>
              </w:rPr>
              <w:t>XGBoost (defaults)</w:t>
            </w:r>
          </w:p>
        </w:tc>
        <w:tc>
          <w:tcPr>
            <w:tcW w:w="2880" w:type="dxa"/>
          </w:tcPr>
          <w:p w14:paraId="4463CF67"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2880" w:type="dxa"/>
          </w:tcPr>
          <w:p w14:paraId="44188540" w14:textId="77777777" w:rsidR="00675CAB" w:rsidRDefault="00000000">
            <w:pPr>
              <w:cnfStyle w:val="000000100000" w:firstRow="0" w:lastRow="0" w:firstColumn="0" w:lastColumn="0" w:oddVBand="0" w:evenVBand="0" w:oddHBand="1" w:evenHBand="0" w:firstRowFirstColumn="0" w:firstRowLastColumn="0" w:lastRowFirstColumn="0" w:lastRowLastColumn="0"/>
            </w:pPr>
            <w:r>
              <w:rPr>
                <w:sz w:val="20"/>
              </w:rPr>
              <w:t>Worse than LR before tuning</w:t>
            </w:r>
          </w:p>
        </w:tc>
      </w:tr>
      <w:tr w:rsidR="00675CAB" w14:paraId="78593CC4" w14:textId="77777777" w:rsidTr="00675C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0A7994" w14:textId="77777777" w:rsidR="00675CAB" w:rsidRDefault="00000000">
            <w:r>
              <w:rPr>
                <w:sz w:val="20"/>
              </w:rPr>
              <w:t>XGBoost (tuned) — FINAL</w:t>
            </w:r>
          </w:p>
        </w:tc>
        <w:tc>
          <w:tcPr>
            <w:tcW w:w="2880" w:type="dxa"/>
          </w:tcPr>
          <w:p w14:paraId="59E6D14B"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0.8517</w:t>
            </w:r>
          </w:p>
        </w:tc>
        <w:tc>
          <w:tcPr>
            <w:tcW w:w="2880" w:type="dxa"/>
          </w:tcPr>
          <w:p w14:paraId="06F822BC" w14:textId="77777777" w:rsidR="00675CAB" w:rsidRDefault="00000000">
            <w:pPr>
              <w:cnfStyle w:val="000000010000" w:firstRow="0" w:lastRow="0" w:firstColumn="0" w:lastColumn="0" w:oddVBand="0" w:evenVBand="0" w:oddHBand="0" w:evenHBand="1" w:firstRowFirstColumn="0" w:firstRowLastColumn="0" w:lastRowFirstColumn="0" w:lastRowLastColumn="0"/>
            </w:pPr>
            <w:r>
              <w:rPr>
                <w:sz w:val="20"/>
              </w:rPr>
              <w:t>Best model. CV AUC 0.849 ≈ test AUC 0.852.</w:t>
            </w:r>
          </w:p>
        </w:tc>
      </w:tr>
    </w:tbl>
    <w:p w14:paraId="127D2D6E" w14:textId="77777777" w:rsidR="008209D8" w:rsidRDefault="008209D8"/>
    <w:sectPr w:rsidR="008209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516582">
    <w:abstractNumId w:val="8"/>
  </w:num>
  <w:num w:numId="2" w16cid:durableId="1009912171">
    <w:abstractNumId w:val="6"/>
  </w:num>
  <w:num w:numId="3" w16cid:durableId="1565070946">
    <w:abstractNumId w:val="5"/>
  </w:num>
  <w:num w:numId="4" w16cid:durableId="728918301">
    <w:abstractNumId w:val="4"/>
  </w:num>
  <w:num w:numId="5" w16cid:durableId="611399131">
    <w:abstractNumId w:val="7"/>
  </w:num>
  <w:num w:numId="6" w16cid:durableId="2011519008">
    <w:abstractNumId w:val="3"/>
  </w:num>
  <w:num w:numId="7" w16cid:durableId="2004355484">
    <w:abstractNumId w:val="2"/>
  </w:num>
  <w:num w:numId="8" w16cid:durableId="624234296">
    <w:abstractNumId w:val="1"/>
  </w:num>
  <w:num w:numId="9" w16cid:durableId="130936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CAB"/>
    <w:rsid w:val="007F410F"/>
    <w:rsid w:val="008209D8"/>
    <w:rsid w:val="00AA1D8D"/>
    <w:rsid w:val="00B47730"/>
    <w:rsid w:val="00CB0664"/>
    <w:rsid w:val="00F23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D039D"/>
  <w14:defaultImageDpi w14:val="300"/>
  <w15:docId w15:val="{DEB55911-5678-514D-80F8-354060EE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3166</Words>
  <Characters>18420</Characters>
  <Application>Microsoft Office Word</Application>
  <DocSecurity>0</DocSecurity>
  <Lines>908</Lines>
  <Paragraphs>615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Gopalsamy Ramaswamy, Sridharan</cp:lastModifiedBy>
  <cp:revision>2</cp:revision>
  <dcterms:created xsi:type="dcterms:W3CDTF">2013-12-23T23:15:00Z</dcterms:created>
  <dcterms:modified xsi:type="dcterms:W3CDTF">2026-03-25T04:57:00Z</dcterms:modified>
  <cp:category/>
</cp:coreProperties>
</file>