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760" w:right="2753" w:firstLine="0"/>
        <w:jc w:val="center"/>
        <w:spacing w:before="1"/>
      </w:pPr>
      <w:r>
        <w:rPr>
          <w:sz w:val="22"/>
        </w:rPr>
        <w:t xml:space="preserve">Practical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No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6</w:t>
      </w:r>
      <w:r>
        <w:rPr>
          <w:sz w:val="22"/>
        </w:rPr>
      </w:r>
      <w:r/>
    </w:p>
    <w:p>
      <w:pPr>
        <w:pStyle w:val="1_633"/>
        <w:spacing w:before="4"/>
      </w:pPr>
      <w:r>
        <w:rPr>
          <w:sz w:val="29"/>
        </w:rPr>
      </w:r>
      <w:r>
        <w:rPr>
          <w:sz w:val="29"/>
        </w:rPr>
      </w:r>
      <w:r/>
    </w:p>
    <w:p>
      <w:pPr>
        <w:ind w:left="199" w:right="2712" w:firstLine="0"/>
        <w:jc w:val="left"/>
        <w:spacing w:before="0" w:line="561" w:lineRule="auto"/>
      </w:pPr>
      <w:r>
        <w:rPr>
          <w:sz w:val="22"/>
        </w:rPr>
        <w:t xml:space="preserve">Aim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: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Study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and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implement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identity</w:t>
      </w:r>
      <w:r>
        <w:rPr>
          <w:spacing w:val="-2"/>
          <w:sz w:val="22"/>
        </w:rPr>
        <w:t xml:space="preserve"> </w:t>
      </w:r>
      <w:r>
        <w:rPr>
          <w:sz w:val="22"/>
        </w:rPr>
        <w:t xml:space="preserve">and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Access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management</w:t>
      </w:r>
      <w:r>
        <w:rPr>
          <w:spacing w:val="-2"/>
          <w:sz w:val="22"/>
        </w:rPr>
        <w:t xml:space="preserve"> </w:t>
      </w:r>
      <w:r>
        <w:rPr>
          <w:sz w:val="22"/>
        </w:rPr>
        <w:t xml:space="preserve">(IAM)</w:t>
      </w:r>
      <w:r>
        <w:rPr>
          <w:spacing w:val="-55"/>
          <w:sz w:val="22"/>
        </w:rPr>
        <w:t xml:space="preserve"> </w:t>
      </w:r>
      <w:r>
        <w:rPr>
          <w:sz w:val="22"/>
        </w:rPr>
        <w:t xml:space="preserve">Theory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:</w:t>
      </w:r>
      <w:r>
        <w:rPr>
          <w:sz w:val="22"/>
        </w:rPr>
      </w:r>
      <w:r/>
    </w:p>
    <w:p>
      <w:pPr>
        <w:pStyle w:val="1_633"/>
        <w:ind w:left="200" w:right="362" w:firstLine="66"/>
        <w:spacing w:line="280" w:lineRule="auto"/>
      </w:pPr>
      <w:r/>
      <w:hyperlink r:id="rId8" w:tooltip="https://www.geeksforgeeks.org/identity-and-access-management-iam/" w:history="1">
        <w:r>
          <w:rPr>
            <w:color w:val="1153cc"/>
            <w:u w:val="single"/>
          </w:rPr>
          <w:t xml:space="preserve">Identity and</w:t>
        </w:r>
        <w:r>
          <w:rPr>
            <w:color w:val="1153cc"/>
            <w:spacing w:val="1"/>
            <w:u w:val="single"/>
          </w:rPr>
          <w:t xml:space="preserve"> </w:t>
        </w:r>
        <w:r>
          <w:rPr>
            <w:color w:val="1153cc"/>
            <w:u w:val="single"/>
          </w:rPr>
          <w:t xml:space="preserve">Access</w:t>
        </w:r>
        <w:r>
          <w:rPr>
            <w:color w:val="1153cc"/>
            <w:spacing w:val="1"/>
            <w:u w:val="single"/>
          </w:rPr>
          <w:t xml:space="preserve"> </w:t>
        </w:r>
        <w:r>
          <w:rPr>
            <w:color w:val="1153cc"/>
            <w:u w:val="single"/>
          </w:rPr>
          <w:t xml:space="preserve">Management</w:t>
        </w:r>
        <w:r>
          <w:rPr>
            <w:color w:val="1153cc"/>
            <w:spacing w:val="2"/>
            <w:u w:val="single"/>
          </w:rPr>
          <w:t xml:space="preserve"> </w:t>
        </w:r>
        <w:r>
          <w:rPr>
            <w:color w:val="1153cc"/>
            <w:u w:val="single"/>
          </w:rPr>
          <w:t xml:space="preserve">(IAM)</w:t>
        </w:r>
        <w:r>
          <w:rPr>
            <w:color w:val="1153cc"/>
            <w:spacing w:val="3"/>
          </w:rPr>
          <w:t xml:space="preserve"> </w:t>
        </w:r>
      </w:hyperlink>
      <w:r>
        <w:rPr>
          <w:color w:val="263238"/>
        </w:rPr>
        <w:t xml:space="preserve">is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a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combination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of</w:t>
      </w:r>
      <w:r>
        <w:rPr>
          <w:color w:val="263238"/>
          <w:spacing w:val="2"/>
        </w:rPr>
        <w:t xml:space="preserve"> </w:t>
      </w:r>
      <w:r>
        <w:rPr>
          <w:color w:val="263238"/>
        </w:rPr>
        <w:t xml:space="preserve">policies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and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technologies that allows organizations to identify users and provide the right form of</w:t>
      </w:r>
      <w:r>
        <w:rPr>
          <w:color w:val="263238"/>
          <w:spacing w:val="-61"/>
        </w:rPr>
        <w:t xml:space="preserve"> </w:t>
      </w:r>
      <w:r>
        <w:rPr>
          <w:color w:val="263238"/>
        </w:rPr>
        <w:t xml:space="preserve">access as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and when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required.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There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has been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a burst</w:t>
      </w:r>
      <w:r>
        <w:rPr>
          <w:color w:val="263238"/>
          <w:spacing w:val="2"/>
        </w:rPr>
        <w:t xml:space="preserve"> </w:t>
      </w:r>
      <w:r>
        <w:rPr>
          <w:color w:val="263238"/>
        </w:rPr>
        <w:t xml:space="preserve">in the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market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with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new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applications, and the requirement for an organization to use these applications has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increased drastically.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The services and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resources you want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to access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can be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specified</w:t>
      </w:r>
      <w:r>
        <w:rPr>
          <w:color w:val="263238"/>
          <w:spacing w:val="-1"/>
        </w:rPr>
        <w:t xml:space="preserve"> </w:t>
      </w:r>
      <w:r>
        <w:rPr>
          <w:color w:val="263238"/>
        </w:rPr>
        <w:t xml:space="preserve">in IAM.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IAM doesn’t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provide any</w:t>
      </w:r>
      <w:r>
        <w:rPr>
          <w:color w:val="263238"/>
          <w:spacing w:val="-1"/>
        </w:rPr>
        <w:t xml:space="preserve"> </w:t>
      </w:r>
      <w:r>
        <w:rPr>
          <w:color w:val="263238"/>
        </w:rPr>
        <w:t xml:space="preserve">replica or backup.</w:t>
      </w:r>
      <w:r>
        <w:rPr>
          <w:color w:val="263238"/>
          <w:spacing w:val="2"/>
        </w:rPr>
        <w:t xml:space="preserve"> </w:t>
      </w:r>
      <w:r>
        <w:rPr>
          <w:color w:val="263238"/>
        </w:rPr>
        <w:t xml:space="preserve">IAM can be used</w:t>
      </w:r>
      <w:r>
        <w:rPr>
          <w:color w:val="263238"/>
          <w:spacing w:val="-1"/>
        </w:rPr>
        <w:t xml:space="preserve"> </w:t>
      </w:r>
      <w:r>
        <w:rPr>
          <w:color w:val="263238"/>
        </w:rPr>
        <w:t xml:space="preserve">for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many purposes such as, if one want’s to control access of individual and group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access for your AWS resources. With IAM policies, managing permissions to your</w:t>
      </w:r>
      <w:r>
        <w:rPr>
          <w:color w:val="263238"/>
          <w:spacing w:val="1"/>
        </w:rPr>
        <w:t xml:space="preserve"> </w:t>
      </w:r>
      <w:r>
        <w:rPr>
          <w:color w:val="263238"/>
        </w:rPr>
        <w:t xml:space="preserve">workforce</w:t>
      </w:r>
      <w:r>
        <w:rPr>
          <w:color w:val="263238"/>
          <w:spacing w:val="-3"/>
        </w:rPr>
        <w:t xml:space="preserve"> </w:t>
      </w:r>
      <w:r>
        <w:rPr>
          <w:color w:val="263238"/>
        </w:rPr>
        <w:t xml:space="preserve">and</w:t>
      </w:r>
      <w:r>
        <w:rPr>
          <w:color w:val="263238"/>
          <w:spacing w:val="-2"/>
        </w:rPr>
        <w:t xml:space="preserve"> </w:t>
      </w:r>
      <w:r>
        <w:rPr>
          <w:color w:val="263238"/>
        </w:rPr>
        <w:t xml:space="preserve">systems</w:t>
      </w:r>
      <w:r>
        <w:rPr>
          <w:color w:val="263238"/>
          <w:spacing w:val="-3"/>
        </w:rPr>
        <w:t xml:space="preserve"> </w:t>
      </w:r>
      <w:r>
        <w:rPr>
          <w:color w:val="263238"/>
        </w:rPr>
        <w:t xml:space="preserve">to</w:t>
      </w:r>
      <w:r>
        <w:rPr>
          <w:color w:val="263238"/>
          <w:spacing w:val="-2"/>
        </w:rPr>
        <w:t xml:space="preserve"> </w:t>
      </w:r>
      <w:r>
        <w:rPr>
          <w:color w:val="263238"/>
        </w:rPr>
        <w:t xml:space="preserve">ensure</w:t>
      </w:r>
      <w:r>
        <w:rPr>
          <w:color w:val="263238"/>
          <w:spacing w:val="-2"/>
        </w:rPr>
        <w:t xml:space="preserve"> </w:t>
      </w:r>
      <w:r>
        <w:rPr>
          <w:color w:val="263238"/>
        </w:rPr>
        <w:t xml:space="preserve">least-privilege</w:t>
      </w:r>
      <w:r>
        <w:rPr>
          <w:color w:val="263238"/>
          <w:spacing w:val="-2"/>
        </w:rPr>
        <w:t xml:space="preserve"> </w:t>
      </w:r>
      <w:r>
        <w:rPr>
          <w:color w:val="263238"/>
        </w:rPr>
        <w:t xml:space="preserve">permissions</w:t>
      </w:r>
      <w:r>
        <w:rPr>
          <w:color w:val="263238"/>
          <w:spacing w:val="-2"/>
        </w:rPr>
        <w:t xml:space="preserve"> </w:t>
      </w:r>
      <w:r>
        <w:rPr>
          <w:color w:val="263238"/>
        </w:rPr>
        <w:t xml:space="preserve">becomes</w:t>
      </w:r>
      <w:r>
        <w:rPr>
          <w:color w:val="263238"/>
          <w:spacing w:val="-3"/>
        </w:rPr>
        <w:t xml:space="preserve"> </w:t>
      </w:r>
      <w:r>
        <w:rPr>
          <w:color w:val="263238"/>
        </w:rPr>
        <w:t xml:space="preserve">easier.</w:t>
      </w:r>
      <w:r/>
      <w:r/>
    </w:p>
    <w:p>
      <w:pPr>
        <w:pStyle w:val="1_633"/>
        <w:spacing w:before="8"/>
      </w:pPr>
      <w:r>
        <w:rPr>
          <w:sz w:val="16"/>
        </w:rPr>
      </w:r>
      <w:r>
        <w:rPr>
          <w:sz w:val="16"/>
        </w:rPr>
      </w:r>
      <w:r/>
    </w:p>
    <w:p>
      <w:pPr>
        <w:ind w:left="200" w:right="0" w:firstLine="0"/>
        <w:jc w:val="left"/>
        <w:spacing w:before="96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262496</wp:posOffset>
                </wp:positionV>
                <wp:extent cx="5746625" cy="2176462"/>
                <wp:effectExtent l="0" t="0" r="0" b="0"/>
                <wp:wrapTopAndBottom/>
                <wp:docPr id="1" name="image3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9535186" name="image3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46624" cy="2176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1;o:allowoverlap:true;o:allowincell:true;mso-position-horizontal-relative:page;margin-left:73.5pt;mso-position-horizontal:absolute;mso-position-vertical-relative:text;margin-top:20.7pt;mso-position-vertical:absolute;width:452.5pt;height:171.4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2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2691322</wp:posOffset>
                </wp:positionV>
                <wp:extent cx="5704794" cy="1857375"/>
                <wp:effectExtent l="0" t="0" r="0" b="0"/>
                <wp:wrapTopAndBottom/>
                <wp:docPr id="2" name="image3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918553" name="image3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04794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2;o:allowoverlap:true;o:allowincell:true;mso-position-horizontal-relative:page;margin-left:73.5pt;mso-position-horizontal:absolute;mso-position-vertical-relative:text;margin-top:211.9pt;mso-position-vertical:absolute;width:449.2pt;height:146.2pt;mso-wrap-distance-left:0.0pt;mso-wrap-distance-top:0.0pt;mso-wrap-distance-right:0.0pt;mso-wrap-distance-bottom:0.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</w:r>
      <w:r>
        <w:rPr>
          <w:color w:val="1f1f24"/>
          <w:sz w:val="22"/>
        </w:rPr>
        <w:t xml:space="preserve">Output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z w:val="22"/>
        </w:rPr>
        <w:t xml:space="preserve">:</w:t>
      </w:r>
      <w:r>
        <w:rPr>
          <w:sz w:val="22"/>
        </w:rPr>
      </w:r>
      <w:r/>
    </w:p>
    <w:p>
      <w:pPr>
        <w:pStyle w:val="1_633"/>
        <w:spacing w:before="1"/>
      </w:pPr>
      <w:r>
        <w:rPr>
          <w:sz w:val="29"/>
        </w:rPr>
      </w:r>
      <w:r>
        <w:rPr>
          <w:sz w:val="29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9"/>
        </w:rPr>
      </w:r>
      <w:r>
        <w:rPr>
          <w:sz w:val="29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1848" cy="2233612"/>
                <wp:effectExtent l="0" t="0" r="0" b="0"/>
                <wp:docPr id="3" name="image2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976471" name="image2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21847" cy="2233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5pt;height:175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3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77194</wp:posOffset>
                </wp:positionV>
                <wp:extent cx="5574233" cy="2305621"/>
                <wp:effectExtent l="0" t="0" r="0" b="0"/>
                <wp:wrapTopAndBottom/>
                <wp:docPr id="4" name="image2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600734" name="image2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574232" cy="2305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3;o:allowoverlap:true;o:allowincell:true;mso-position-horizontal-relative:page;margin-left:73.5pt;mso-position-horizontal:absolute;mso-position-vertical-relative:text;margin-top:6.1pt;mso-position-vertical:absolute;width:438.9pt;height:181.5pt;mso-wrap-distance-left:0.0pt;mso-wrap-distance-top:0.0pt;mso-wrap-distance-right:0.0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363" cy="2814637"/>
                <wp:effectExtent l="0" t="0" r="0" b="0"/>
                <wp:docPr id="5" name="image2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812280" name="image2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24362" cy="2814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0.7pt;height:221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1635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line">
                  <wp:posOffset>76345</wp:posOffset>
                </wp:positionV>
                <wp:extent cx="5770880" cy="5031105"/>
                <wp:effectExtent l="0" t="0" r="0" b="0"/>
                <wp:wrapTopAndBottom/>
                <wp:docPr id="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70879" cy="5031104"/>
                          <a:chOff x="1469" y="119"/>
                          <a:chExt cx="9087" cy="7922"/>
                        </a:xfrm>
                      </wpg:grpSpPr>
                      <pic:pic xmlns:pic="http://schemas.openxmlformats.org/drawingml/2006/picture">
                        <pic:nvPicPr>
                          <pic:cNvPr id="1608549877" name=""/>
                          <pic:cNvPicPr/>
                          <pic:nvPr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1469" y="3505"/>
                            <a:ext cx="8953" cy="45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61595158" name=""/>
                          <pic:cNvPicPr/>
                          <pic:nvPr/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1469" y="119"/>
                            <a:ext cx="9087" cy="3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0000" style="position:absolute;z-index:-15716352;o:allowoverlap:true;o:allowincell:true;mso-position-horizontal-relative:page;margin-left:73.5pt;mso-position-horizontal:absolute;mso-position-vertical-relative:line;margin-top:6.0pt;mso-position-vertical:absolute;width:454.4pt;height:396.1pt;mso-wrap-distance-left:0.0pt;mso-wrap-distance-top:0.0pt;mso-wrap-distance-right:0.0pt;mso-wrap-distance-bottom:0.0pt;" coordorigin="14,1" coordsize="90,79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6" o:spid="_x0000_s6" type="#_x0000_t75" style="position:absolute;left:14;top:35;width:89;height:45;" stroked="f">
                  <v:path textboxrect="0,0,0,0"/>
                  <w10:wrap type="topAndBottom"/>
                  <v:imagedata r:id="rId14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" o:spid="_x0000_s7" type="#_x0000_t75" style="position:absolute;left:14;top:1;width:90;height:33;" stroked="f">
                  <v:path textboxrect="0,0,0,0"/>
                  <v:imagedata r:id="rId15" o:title=""/>
                </v:shape>
              </v:group>
            </w:pict>
          </mc:Fallback>
        </mc:AlternateContent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4994" cy="2805112"/>
                <wp:effectExtent l="0" t="0" r="0" b="0"/>
                <wp:docPr id="7" name="image3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4465753" name="image3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04993" cy="2805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49.2pt;height:220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86720</wp:posOffset>
                </wp:positionV>
                <wp:extent cx="5765101" cy="2652712"/>
                <wp:effectExtent l="0" t="0" r="0" b="0"/>
                <wp:wrapTopAndBottom/>
                <wp:docPr id="8" name="image3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864818" name="image3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65100" cy="2652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25;o:allowoverlap:true;o:allowincell:true;mso-position-horizontal-relative:page;margin-left:73.5pt;mso-position-horizontal:absolute;mso-position-vertical-relative:text;margin-top:6.8pt;mso-position-vertical:absolute;width:453.9pt;height:208.9pt;mso-wrap-distance-left:0.0pt;mso-wrap-distance-top:0.0pt;mso-wrap-distance-right:0.0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>
        <w:rPr>
          <w:sz w:val="8"/>
        </w:rPr>
      </w:r>
      <w:r/>
    </w:p>
    <w:p>
      <w:pPr>
        <w:pStyle w:val="1_633"/>
        <w:spacing w:before="10"/>
      </w:pPr>
      <w:r>
        <w:rPr>
          <w:sz w:val="17"/>
        </w:rPr>
      </w:r>
      <w:r>
        <w:rPr>
          <w:sz w:val="17"/>
        </w:rPr>
      </w:r>
      <w:r/>
    </w:p>
    <w:p>
      <w:pPr>
        <w:ind w:left="200" w:right="0" w:firstLine="0"/>
        <w:jc w:val="left"/>
        <w:spacing w:before="96"/>
        <w:rPr>
          <w:sz w:val="17"/>
          <w:szCs w:val="17"/>
        </w:rPr>
      </w:pPr>
      <w:r>
        <w:rPr>
          <w:color w:val="1f1f24"/>
          <w:spacing w:val="-1"/>
          <w:sz w:val="22"/>
        </w:rPr>
        <w:t xml:space="preserve">Conclusion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:</w:t>
      </w:r>
      <w:r>
        <w:rPr>
          <w:color w:val="1f1f24"/>
          <w:spacing w:val="-3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Successfully</w:t>
      </w:r>
      <w:r>
        <w:rPr>
          <w:color w:val="1f1f24"/>
          <w:spacing w:val="-3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Performed</w:t>
      </w:r>
      <w:r>
        <w:rPr>
          <w:color w:val="1f1f24"/>
          <w:spacing w:val="-3"/>
          <w:sz w:val="22"/>
        </w:rPr>
        <w:t xml:space="preserve"> </w:t>
      </w:r>
      <w:r>
        <w:rPr>
          <w:color w:val="1f1f24"/>
          <w:sz w:val="22"/>
        </w:rPr>
        <w:t xml:space="preserve">Identity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z w:val="22"/>
        </w:rPr>
        <w:t xml:space="preserve">management</w:t>
      </w:r>
      <w:r>
        <w:rPr>
          <w:color w:val="1f1f24"/>
          <w:spacing w:val="-2"/>
          <w:sz w:val="22"/>
        </w:rPr>
        <w:t xml:space="preserve"> </w:t>
      </w:r>
      <w:r>
        <w:rPr>
          <w:color w:val="1f1f24"/>
          <w:sz w:val="22"/>
        </w:rPr>
        <w:t xml:space="preserve">and</w:t>
      </w:r>
      <w:r>
        <w:rPr>
          <w:color w:val="1f1f24"/>
          <w:spacing w:val="-14"/>
          <w:sz w:val="22"/>
        </w:rPr>
        <w:t xml:space="preserve"> </w:t>
      </w:r>
      <w:r>
        <w:rPr>
          <w:color w:val="1f1f24"/>
          <w:sz w:val="22"/>
        </w:rPr>
        <w:t xml:space="preserve">Access</w:t>
      </w:r>
      <w:r>
        <w:rPr>
          <w:color w:val="1f1f24"/>
          <w:spacing w:val="-2"/>
          <w:sz w:val="22"/>
        </w:rPr>
        <w:t xml:space="preserve"> </w:t>
      </w:r>
      <w:r>
        <w:rPr>
          <w:color w:val="1f1f24"/>
          <w:sz w:val="22"/>
        </w:rPr>
        <w:t xml:space="preserve">Management</w:t>
      </w:r>
      <w:r>
        <w:rPr>
          <w:sz w:val="22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3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www.geeksforgeeks.org/identity-and-access-management-ia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2023-03-10T17:07:33Z</dcterms:modified>
</cp:coreProperties>
</file>