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C9500" w14:textId="77777777" w:rsidR="00A369AA" w:rsidRDefault="006F1138">
      <w:r>
        <w:t>BCILAB Scripting and Plugins</w:t>
      </w:r>
    </w:p>
    <w:p w14:paraId="0A7D11EC" w14:textId="77777777" w:rsidR="006F1138" w:rsidRDefault="006F1138" w:rsidP="006F1138">
      <w:pPr>
        <w:pStyle w:val="ListParagraph"/>
        <w:numPr>
          <w:ilvl w:val="0"/>
          <w:numId w:val="1"/>
        </w:numPr>
      </w:pPr>
      <w:r>
        <w:t>Lecture 9.1 – Prerequisites</w:t>
      </w:r>
    </w:p>
    <w:p w14:paraId="7B253404" w14:textId="77777777" w:rsidR="006F1138" w:rsidRDefault="006F1138" w:rsidP="006F1138">
      <w:pPr>
        <w:pStyle w:val="ListParagraph"/>
        <w:numPr>
          <w:ilvl w:val="1"/>
          <w:numId w:val="1"/>
        </w:numPr>
      </w:pPr>
      <w:r>
        <w:t>Finding the Right Functions</w:t>
      </w:r>
    </w:p>
    <w:p w14:paraId="5D4980E0" w14:textId="77777777" w:rsidR="006F1138" w:rsidRDefault="006F1138" w:rsidP="006F1138">
      <w:pPr>
        <w:pStyle w:val="ListParagraph"/>
        <w:numPr>
          <w:ilvl w:val="2"/>
          <w:numId w:val="1"/>
        </w:numPr>
      </w:pPr>
      <w:r>
        <w:t>There is a scriptable function for every GUI command</w:t>
      </w:r>
    </w:p>
    <w:p w14:paraId="67E2024A" w14:textId="77777777" w:rsidR="006F1138" w:rsidRDefault="006F1138" w:rsidP="006F1138">
      <w:pPr>
        <w:pStyle w:val="ListParagraph"/>
        <w:numPr>
          <w:ilvl w:val="2"/>
          <w:numId w:val="1"/>
        </w:numPr>
      </w:pPr>
      <w:r>
        <w:t xml:space="preserve">For documentation on script functions see Help menu of type </w:t>
      </w:r>
      <w:r w:rsidRPr="006F1138">
        <w:rPr>
          <w:rStyle w:val="code"/>
        </w:rPr>
        <w:t xml:space="preserve">doc </w:t>
      </w:r>
      <w:proofErr w:type="spellStart"/>
      <w:r w:rsidRPr="006F1138">
        <w:rPr>
          <w:rStyle w:val="code"/>
        </w:rPr>
        <w:t>function_name</w:t>
      </w:r>
      <w:proofErr w:type="spellEnd"/>
      <w:r>
        <w:t xml:space="preserve"> or </w:t>
      </w:r>
      <w:r w:rsidRPr="006F1138">
        <w:rPr>
          <w:rStyle w:val="code"/>
        </w:rPr>
        <w:t xml:space="preserve">help </w:t>
      </w:r>
      <w:proofErr w:type="spellStart"/>
      <w:r w:rsidRPr="006F1138">
        <w:rPr>
          <w:rStyle w:val="code"/>
        </w:rPr>
        <w:t>function_name</w:t>
      </w:r>
      <w:proofErr w:type="spellEnd"/>
    </w:p>
    <w:p w14:paraId="647EC6D1" w14:textId="77777777" w:rsidR="006F1138" w:rsidRDefault="006F1138" w:rsidP="006F1138">
      <w:pPr>
        <w:pStyle w:val="ListParagraph"/>
        <w:numPr>
          <w:ilvl w:val="2"/>
          <w:numId w:val="1"/>
        </w:numPr>
      </w:pPr>
      <w:r>
        <w:t>Most functions have a brief summary, documentation for all input arguments, and code examples</w:t>
      </w:r>
    </w:p>
    <w:p w14:paraId="6E9E3C61" w14:textId="77777777" w:rsidR="006F1138" w:rsidRDefault="006F1138" w:rsidP="006F1138">
      <w:pPr>
        <w:pStyle w:val="ListParagraph"/>
        <w:numPr>
          <w:ilvl w:val="3"/>
          <w:numId w:val="1"/>
        </w:numPr>
      </w:pPr>
      <w:r>
        <w:t>Every function has default values except for the data</w:t>
      </w:r>
    </w:p>
    <w:p w14:paraId="477F4A20" w14:textId="77777777" w:rsidR="006F1138" w:rsidRDefault="006F1138" w:rsidP="006F1138">
      <w:pPr>
        <w:pStyle w:val="ListParagraph"/>
        <w:numPr>
          <w:ilvl w:val="3"/>
          <w:numId w:val="1"/>
        </w:numPr>
      </w:pPr>
      <w:r>
        <w:t xml:space="preserve">Code samples maybe present too! </w:t>
      </w:r>
    </w:p>
    <w:p w14:paraId="794B953F" w14:textId="77777777" w:rsidR="006F1138" w:rsidRDefault="006F1138" w:rsidP="006F1138">
      <w:pPr>
        <w:pStyle w:val="ListParagraph"/>
        <w:numPr>
          <w:ilvl w:val="2"/>
          <w:numId w:val="1"/>
        </w:numPr>
      </w:pPr>
      <w:r>
        <w:t>Some functions have paper references, some have cross-references</w:t>
      </w:r>
    </w:p>
    <w:p w14:paraId="63A99A1B" w14:textId="77777777" w:rsidR="006F1138" w:rsidRDefault="006F1138" w:rsidP="006F1138">
      <w:pPr>
        <w:pStyle w:val="ListParagraph"/>
        <w:numPr>
          <w:ilvl w:val="1"/>
          <w:numId w:val="1"/>
        </w:numPr>
      </w:pPr>
      <w:r>
        <w:t>Calling Syntax</w:t>
      </w:r>
    </w:p>
    <w:p w14:paraId="7C89E056" w14:textId="77777777" w:rsidR="006F1138" w:rsidRDefault="006F1138" w:rsidP="006F1138">
      <w:pPr>
        <w:pStyle w:val="ListParagraph"/>
        <w:numPr>
          <w:ilvl w:val="2"/>
          <w:numId w:val="1"/>
        </w:numPr>
      </w:pPr>
      <w:r>
        <w:t xml:space="preserve">Most functions take their arguments in the order in which they are listed in the documentation, and some can </w:t>
      </w:r>
      <w:r>
        <w:rPr>
          <w:i/>
        </w:rPr>
        <w:t>alternatively</w:t>
      </w:r>
      <w:r>
        <w:t xml:space="preserve"> [be] called with all parameters passed in as name-value pairs (using the same names as in the help text, in </w:t>
      </w:r>
      <w:proofErr w:type="spellStart"/>
      <w:r>
        <w:t>CamelCase</w:t>
      </w:r>
      <w:proofErr w:type="spellEnd"/>
      <w:r>
        <w:t>)</w:t>
      </w:r>
    </w:p>
    <w:p w14:paraId="50703DF9" w14:textId="77777777" w:rsidR="006F1138" w:rsidRDefault="006F1138" w:rsidP="006F1138">
      <w:pPr>
        <w:pStyle w:val="ListParagraph"/>
        <w:numPr>
          <w:ilvl w:val="2"/>
          <w:numId w:val="1"/>
        </w:numPr>
      </w:pPr>
      <w:r>
        <w:t>If in doubt, pass them in by name – less chance of getting the order wrong, etc.</w:t>
      </w:r>
    </w:p>
    <w:p w14:paraId="7D0667AC" w14:textId="77777777" w:rsidR="006F1138" w:rsidRDefault="006F1138" w:rsidP="006F1138">
      <w:pPr>
        <w:pStyle w:val="ListParagraph"/>
        <w:numPr>
          <w:ilvl w:val="2"/>
          <w:numId w:val="1"/>
        </w:numPr>
      </w:pPr>
      <w:r>
        <w:t>It is usually a bad idea to try and mix positional and name-value arguments in one call – don’t do it unless that’s the default way to call the function</w:t>
      </w:r>
    </w:p>
    <w:p w14:paraId="79C4391A" w14:textId="77777777" w:rsidR="006F1138" w:rsidRDefault="006F1138" w:rsidP="006F1138">
      <w:pPr>
        <w:pStyle w:val="ListParagraph"/>
        <w:numPr>
          <w:ilvl w:val="2"/>
          <w:numId w:val="1"/>
        </w:numPr>
      </w:pPr>
      <w:r w:rsidRPr="006F1138">
        <w:rPr>
          <w:b/>
        </w:rPr>
        <w:t>Example</w:t>
      </w:r>
      <w:r>
        <w:t>:</w:t>
      </w:r>
      <w:r>
        <w:br/>
      </w:r>
      <w:proofErr w:type="spellStart"/>
      <w:r w:rsidRPr="006F1138">
        <w:rPr>
          <w:rStyle w:val="code"/>
        </w:rPr>
        <w:t>bci_</w:t>
      </w:r>
      <w:proofErr w:type="gramStart"/>
      <w:r w:rsidRPr="006F1138">
        <w:rPr>
          <w:rStyle w:val="code"/>
        </w:rPr>
        <w:t>train</w:t>
      </w:r>
      <w:proofErr w:type="spellEnd"/>
      <w:r w:rsidRPr="006F1138">
        <w:rPr>
          <w:rStyle w:val="code"/>
        </w:rPr>
        <w:t>(</w:t>
      </w:r>
      <w:proofErr w:type="spellStart"/>
      <w:proofErr w:type="gramEnd"/>
      <w:r w:rsidRPr="006F1138">
        <w:rPr>
          <w:rStyle w:val="code"/>
        </w:rPr>
        <w:t>mydata,myapproach</w:t>
      </w:r>
      <w:proofErr w:type="spellEnd"/>
      <w:r w:rsidRPr="006F1138">
        <w:rPr>
          <w:rStyle w:val="code"/>
        </w:rPr>
        <w:t>)</w:t>
      </w:r>
      <w:r w:rsidRPr="006F1138">
        <w:rPr>
          <w:rStyle w:val="code"/>
        </w:rPr>
        <w:br/>
      </w:r>
      <w:proofErr w:type="spellStart"/>
      <w:r w:rsidRPr="006F1138">
        <w:rPr>
          <w:rStyle w:val="code"/>
        </w:rPr>
        <w:t>bci_train</w:t>
      </w:r>
      <w:proofErr w:type="spellEnd"/>
      <w:r w:rsidRPr="006F1138">
        <w:rPr>
          <w:rStyle w:val="code"/>
        </w:rPr>
        <w:t>(‘Data’,</w:t>
      </w:r>
      <w:proofErr w:type="spellStart"/>
      <w:r w:rsidRPr="006F1138">
        <w:rPr>
          <w:rStyle w:val="code"/>
        </w:rPr>
        <w:t>mydata</w:t>
      </w:r>
      <w:proofErr w:type="spellEnd"/>
      <w:r w:rsidRPr="006F1138">
        <w:rPr>
          <w:rStyle w:val="code"/>
        </w:rPr>
        <w:t>,’Approach’,</w:t>
      </w:r>
      <w:proofErr w:type="spellStart"/>
      <w:r w:rsidRPr="006F1138">
        <w:rPr>
          <w:rStyle w:val="code"/>
        </w:rPr>
        <w:t>myapproach</w:t>
      </w:r>
      <w:proofErr w:type="spellEnd"/>
      <w:r w:rsidRPr="006F1138">
        <w:rPr>
          <w:rStyle w:val="code"/>
        </w:rPr>
        <w:t>)</w:t>
      </w:r>
    </w:p>
    <w:p w14:paraId="77CF91F4" w14:textId="77777777" w:rsidR="006F1138" w:rsidRDefault="006F1138" w:rsidP="006F1138">
      <w:pPr>
        <w:pStyle w:val="ListParagraph"/>
        <w:numPr>
          <w:ilvl w:val="3"/>
          <w:numId w:val="1"/>
        </w:numPr>
      </w:pPr>
      <w:r>
        <w:t xml:space="preserve">Fundamentally when you are calling a function like above most of them can take the arguments in the order that they show up in the documentation. </w:t>
      </w:r>
    </w:p>
    <w:p w14:paraId="711F330D" w14:textId="77777777" w:rsidR="006F1138" w:rsidRDefault="006F1138" w:rsidP="006F1138">
      <w:pPr>
        <w:pStyle w:val="ListParagraph"/>
        <w:numPr>
          <w:ilvl w:val="3"/>
          <w:numId w:val="1"/>
        </w:numPr>
      </w:pPr>
      <w:r>
        <w:t>Some of t</w:t>
      </w:r>
      <w:bookmarkStart w:id="0" w:name="_GoBack"/>
      <w:bookmarkEnd w:id="0"/>
      <w:r>
        <w:t xml:space="preserve">he functions, in particular the high level functions and the user written </w:t>
      </w:r>
      <w:proofErr w:type="gramStart"/>
      <w:r>
        <w:t>plugins,</w:t>
      </w:r>
      <w:proofErr w:type="gramEnd"/>
      <w:r>
        <w:t xml:space="preserve"> can also be called with name-value pairs.</w:t>
      </w:r>
    </w:p>
    <w:p w14:paraId="54F66BD6" w14:textId="77777777" w:rsidR="006F1138" w:rsidRDefault="006F1138" w:rsidP="006F1138">
      <w:pPr>
        <w:pStyle w:val="ListParagraph"/>
        <w:numPr>
          <w:ilvl w:val="1"/>
          <w:numId w:val="1"/>
        </w:numPr>
      </w:pPr>
      <w:r>
        <w:t>Loading Data</w:t>
      </w:r>
    </w:p>
    <w:p w14:paraId="0C93E329" w14:textId="77777777" w:rsidR="006F1138" w:rsidRDefault="006F1138" w:rsidP="006F1138">
      <w:pPr>
        <w:pStyle w:val="ListParagraph"/>
        <w:numPr>
          <w:ilvl w:val="2"/>
          <w:numId w:val="1"/>
        </w:numPr>
      </w:pPr>
      <w:r>
        <w:t xml:space="preserve">A data set (no matter what file format) is loaded using the function </w:t>
      </w:r>
      <w:proofErr w:type="spellStart"/>
      <w:r w:rsidRPr="006F1138">
        <w:rPr>
          <w:rStyle w:val="code"/>
        </w:rPr>
        <w:t>io_</w:t>
      </w:r>
      <w:proofErr w:type="gramStart"/>
      <w:r w:rsidRPr="006F1138">
        <w:rPr>
          <w:rStyle w:val="code"/>
        </w:rPr>
        <w:t>loadset</w:t>
      </w:r>
      <w:proofErr w:type="spellEnd"/>
      <w:r w:rsidRPr="006F1138">
        <w:rPr>
          <w:rStyle w:val="code"/>
        </w:rPr>
        <w:t>(</w:t>
      </w:r>
      <w:proofErr w:type="gramEnd"/>
      <w:r w:rsidRPr="006F1138">
        <w:rPr>
          <w:rStyle w:val="code"/>
        </w:rPr>
        <w:t>)</w:t>
      </w:r>
    </w:p>
    <w:p w14:paraId="207E5D62" w14:textId="77777777" w:rsidR="006F1138" w:rsidRDefault="006F1138" w:rsidP="006F1138">
      <w:pPr>
        <w:pStyle w:val="ListParagraph"/>
        <w:numPr>
          <w:ilvl w:val="2"/>
          <w:numId w:val="1"/>
        </w:numPr>
      </w:pPr>
      <w:r>
        <w:t>It is almost always enough [to] pass in just the file name, as in the example:</w:t>
      </w:r>
      <w:r>
        <w:br/>
      </w:r>
      <w:r w:rsidRPr="006F1138">
        <w:rPr>
          <w:rStyle w:val="code"/>
        </w:rPr>
        <w:t xml:space="preserve">data = </w:t>
      </w:r>
      <w:proofErr w:type="spellStart"/>
      <w:r w:rsidRPr="006F1138">
        <w:rPr>
          <w:rStyle w:val="code"/>
        </w:rPr>
        <w:t>io_</w:t>
      </w:r>
      <w:proofErr w:type="gramStart"/>
      <w:r w:rsidRPr="006F1138">
        <w:rPr>
          <w:rStyle w:val="code"/>
        </w:rPr>
        <w:t>loadset</w:t>
      </w:r>
      <w:proofErr w:type="spellEnd"/>
      <w:r w:rsidRPr="006F1138">
        <w:rPr>
          <w:rStyle w:val="code"/>
        </w:rPr>
        <w:t>(</w:t>
      </w:r>
      <w:proofErr w:type="gramEnd"/>
      <w:r w:rsidRPr="006F1138">
        <w:rPr>
          <w:rStyle w:val="code"/>
        </w:rPr>
        <w:t>‘/</w:t>
      </w:r>
      <w:proofErr w:type="spellStart"/>
      <w:r w:rsidRPr="006F1138">
        <w:rPr>
          <w:rStyle w:val="code"/>
        </w:rPr>
        <w:t>somepath</w:t>
      </w:r>
      <w:proofErr w:type="spellEnd"/>
      <w:r w:rsidRPr="006F1138">
        <w:rPr>
          <w:rStyle w:val="code"/>
        </w:rPr>
        <w:t>/</w:t>
      </w:r>
      <w:proofErr w:type="spellStart"/>
      <w:r w:rsidRPr="006F1138">
        <w:rPr>
          <w:rStyle w:val="code"/>
        </w:rPr>
        <w:t>somefile.xyz</w:t>
      </w:r>
      <w:proofErr w:type="spellEnd"/>
      <w:r w:rsidRPr="006F1138">
        <w:rPr>
          <w:rStyle w:val="code"/>
        </w:rPr>
        <w:t>’)</w:t>
      </w:r>
    </w:p>
    <w:p w14:paraId="2AD14900" w14:textId="77777777" w:rsidR="006F1138" w:rsidRDefault="006F1138" w:rsidP="006F1138">
      <w:pPr>
        <w:pStyle w:val="ListParagraph"/>
        <w:numPr>
          <w:ilvl w:val="0"/>
          <w:numId w:val="1"/>
        </w:numPr>
      </w:pPr>
      <w:r>
        <w:t>Lecture 9.2 - Defining an Approach</w:t>
      </w:r>
    </w:p>
    <w:p w14:paraId="39EA5B05" w14:textId="77777777" w:rsidR="006F1138" w:rsidRDefault="006F1138" w:rsidP="006F1138">
      <w:pPr>
        <w:pStyle w:val="ListParagraph"/>
        <w:numPr>
          <w:ilvl w:val="1"/>
          <w:numId w:val="1"/>
        </w:numPr>
      </w:pPr>
    </w:p>
    <w:p w14:paraId="6EB2965F" w14:textId="77777777" w:rsidR="006F1138" w:rsidRDefault="006F1138" w:rsidP="006F1138">
      <w:pPr>
        <w:pStyle w:val="ListParagraph"/>
        <w:numPr>
          <w:ilvl w:val="0"/>
          <w:numId w:val="1"/>
        </w:numPr>
      </w:pPr>
      <w:r>
        <w:t>All Other Steps</w:t>
      </w:r>
    </w:p>
    <w:p w14:paraId="543FA642" w14:textId="77777777" w:rsidR="006F1138" w:rsidRDefault="006F1138"/>
    <w:sectPr w:rsidR="006F1138" w:rsidSect="00A369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35681"/>
    <w:multiLevelType w:val="hybridMultilevel"/>
    <w:tmpl w:val="B55AC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A7B"/>
    <w:rsid w:val="006F1138"/>
    <w:rsid w:val="00A369AA"/>
    <w:rsid w:val="00DA23EB"/>
    <w:rsid w:val="00DB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2F1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DA23EB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23EB"/>
    <w:rPr>
      <w:rFonts w:ascii="Courier" w:hAnsi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F11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DA23EB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23EB"/>
    <w:rPr>
      <w:rFonts w:ascii="Courier" w:hAnsi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F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240</Words>
  <Characters>1372</Characters>
  <Application>Microsoft Macintosh Word</Application>
  <DocSecurity>0</DocSecurity>
  <Lines>11</Lines>
  <Paragraphs>3</Paragraphs>
  <ScaleCrop>false</ScaleCrop>
  <Company>Push The World LLC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Andrew Keller</cp:lastModifiedBy>
  <cp:revision>2</cp:revision>
  <dcterms:created xsi:type="dcterms:W3CDTF">2015-10-14T00:53:00Z</dcterms:created>
  <dcterms:modified xsi:type="dcterms:W3CDTF">2015-10-14T01:07:00Z</dcterms:modified>
</cp:coreProperties>
</file>