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20" w:rsidRDefault="00E31920" w:rsidP="00E3192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Application form of Ceylonese CC’s Soft Ball Cricket league </w:t>
      </w:r>
    </w:p>
    <w:p w:rsidR="00E31920" w:rsidRDefault="00E31920" w:rsidP="00E3192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Tournament 2022</w:t>
      </w:r>
    </w:p>
    <w:p w:rsidR="00E31920" w:rsidRDefault="00E31920" w:rsidP="00E31920">
      <w:pPr>
        <w:pStyle w:val="ListParagraph"/>
        <w:numPr>
          <w:ilvl w:val="0"/>
          <w:numId w:val="5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Name of the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……………………………………………………………………………….</w:t>
      </w:r>
    </w:p>
    <w:p w:rsidR="00E31920" w:rsidRDefault="00E31920" w:rsidP="00E31920">
      <w:pPr>
        <w:pStyle w:val="ListParagraph"/>
        <w:numPr>
          <w:ilvl w:val="0"/>
          <w:numId w:val="5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Name of the captain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……………………………………………………………………………….</w:t>
      </w:r>
    </w:p>
    <w:p w:rsidR="00E31920" w:rsidRDefault="00E31920" w:rsidP="00E31920">
      <w:pPr>
        <w:pStyle w:val="ListParagraph"/>
        <w:numPr>
          <w:ilvl w:val="0"/>
          <w:numId w:val="5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Name of the players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of birth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……………………………………………………..</w:t>
      </w:r>
    </w:p>
    <w:p w:rsidR="00E31920" w:rsidRDefault="00E31920" w:rsidP="00E31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…………………………………………………………… (Reserve player) </w:t>
      </w:r>
      <w:r>
        <w:rPr>
          <w:sz w:val="24"/>
          <w:szCs w:val="24"/>
        </w:rPr>
        <w:tab/>
        <w:t>……………………………………………………...</w:t>
      </w:r>
    </w:p>
    <w:p w:rsidR="00E31920" w:rsidRDefault="00E31920" w:rsidP="00E31920">
      <w:pPr>
        <w:rPr>
          <w:sz w:val="24"/>
          <w:szCs w:val="24"/>
        </w:rPr>
      </w:pPr>
      <w:r>
        <w:rPr>
          <w:sz w:val="24"/>
          <w:szCs w:val="24"/>
        </w:rPr>
        <w:t>Rules and Regulations</w:t>
      </w:r>
    </w:p>
    <w:p w:rsidR="00E31920" w:rsidRDefault="00E31920" w:rsidP="00E3192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Copy of identity card </w:t>
      </w:r>
      <w:r>
        <w:rPr>
          <w:b/>
          <w:bCs/>
          <w:color w:val="FF0000"/>
          <w:sz w:val="24"/>
          <w:szCs w:val="24"/>
        </w:rPr>
        <w:t>should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be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submitted, and it is </w:t>
      </w:r>
      <w:r>
        <w:rPr>
          <w:b/>
          <w:bCs/>
          <w:color w:val="FF0000"/>
          <w:sz w:val="24"/>
          <w:szCs w:val="24"/>
        </w:rPr>
        <w:t>must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to bring the original identity card for the match. (Identity or postal identity or passport).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Tournament will be played as a League.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Match will Contain 4 Overs with 4 balls Each.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Illegal actions of bowling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allowed.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Each Player should have their own Shoes and Bats with them. 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two teams from each group will be eligible for the Quarter Finals.</w:t>
      </w:r>
    </w:p>
    <w:p w:rsidR="00E31920" w:rsidRDefault="00E31920" w:rsidP="00E319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Match Draw will be informed before the day of the tournament.</w:t>
      </w:r>
    </w:p>
    <w:p w:rsidR="00E31920" w:rsidRDefault="00E31920" w:rsidP="00E31920">
      <w:pPr>
        <w:spacing w:after="0"/>
        <w:rPr>
          <w:sz w:val="24"/>
          <w:szCs w:val="24"/>
        </w:rPr>
      </w:pPr>
    </w:p>
    <w:p w:rsidR="00E31920" w:rsidRDefault="00E31920" w:rsidP="00E31920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</w:t>
      </w:r>
      <w:r w:rsidR="00034958">
        <w:rPr>
          <w:b/>
          <w:bCs/>
          <w:sz w:val="24"/>
          <w:szCs w:val="24"/>
        </w:rPr>
        <w:t>: Should pay 1</w:t>
      </w:r>
      <w:bookmarkStart w:id="0" w:name="_GoBack"/>
      <w:bookmarkEnd w:id="0"/>
      <w:r>
        <w:rPr>
          <w:b/>
          <w:bCs/>
          <w:sz w:val="24"/>
          <w:szCs w:val="24"/>
        </w:rPr>
        <w:t xml:space="preserve">000/= as an Advance. </w:t>
      </w:r>
    </w:p>
    <w:p w:rsidR="00E31920" w:rsidRDefault="00E31920" w:rsidP="00E31920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Advance payment is not refundable.</w:t>
      </w:r>
    </w:p>
    <w:p w:rsidR="00E31920" w:rsidRDefault="00E31920" w:rsidP="00E31920">
      <w:pPr>
        <w:spacing w:after="0"/>
        <w:rPr>
          <w:b/>
          <w:bCs/>
          <w:sz w:val="24"/>
          <w:szCs w:val="24"/>
        </w:rPr>
      </w:pPr>
    </w:p>
    <w:p w:rsidR="00E31920" w:rsidRDefault="00E31920" w:rsidP="00E31920">
      <w:pPr>
        <w:spacing w:after="0"/>
        <w:rPr>
          <w:b/>
          <w:bCs/>
          <w:sz w:val="24"/>
          <w:szCs w:val="24"/>
        </w:rPr>
      </w:pPr>
    </w:p>
    <w:p w:rsidR="00E31920" w:rsidRDefault="00E31920" w:rsidP="00E319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……………………………………….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………………………………………..</w:t>
      </w:r>
    </w:p>
    <w:p w:rsidR="00E31920" w:rsidRDefault="00E31920" w:rsidP="00E31920">
      <w:pPr>
        <w:spacing w:after="0"/>
        <w:ind w:firstLine="720"/>
        <w:rPr>
          <w:b/>
          <w:bCs/>
          <w:sz w:val="24"/>
          <w:szCs w:val="24"/>
        </w:rPr>
      </w:pPr>
    </w:p>
    <w:p w:rsidR="00A671BB" w:rsidRPr="00E31920" w:rsidRDefault="00E31920" w:rsidP="00E31920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CONTACT NO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SIGNATURE </w:t>
      </w:r>
    </w:p>
    <w:sectPr w:rsidR="00A671BB" w:rsidRPr="00E31920" w:rsidSect="00F22D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5A5" w:rsidRDefault="00A265A5" w:rsidP="00D125A8">
      <w:pPr>
        <w:spacing w:after="0" w:line="240" w:lineRule="auto"/>
      </w:pPr>
      <w:r>
        <w:separator/>
      </w:r>
    </w:p>
  </w:endnote>
  <w:endnote w:type="continuationSeparator" w:id="0">
    <w:p w:rsidR="00A265A5" w:rsidRDefault="00A265A5" w:rsidP="00D1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5A5" w:rsidRDefault="00A265A5" w:rsidP="00D125A8">
      <w:pPr>
        <w:spacing w:after="0" w:line="240" w:lineRule="auto"/>
      </w:pPr>
      <w:r>
        <w:separator/>
      </w:r>
    </w:p>
  </w:footnote>
  <w:footnote w:type="continuationSeparator" w:id="0">
    <w:p w:rsidR="00A265A5" w:rsidRDefault="00A265A5" w:rsidP="00D1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A265A5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4" o:spid="_x0000_s2053" type="#_x0000_t75" style="position:absolute;margin-left:0;margin-top:0;width:540pt;height:599.1pt;z-index:-251657216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A265A5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5" o:spid="_x0000_s2054" type="#_x0000_t75" style="position:absolute;margin-left:0;margin-top:0;width:540pt;height:599.1pt;z-index:-251656192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A265A5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3" o:spid="_x0000_s2052" type="#_x0000_t75" style="position:absolute;margin-left:0;margin-top:0;width:540pt;height:599.1pt;z-index:-251658240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D5A"/>
    <w:multiLevelType w:val="hybridMultilevel"/>
    <w:tmpl w:val="F8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3403"/>
    <w:multiLevelType w:val="hybridMultilevel"/>
    <w:tmpl w:val="1C20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45DC4"/>
    <w:multiLevelType w:val="hybridMultilevel"/>
    <w:tmpl w:val="0A9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20EB"/>
    <w:multiLevelType w:val="hybridMultilevel"/>
    <w:tmpl w:val="121A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FE"/>
    <w:rsid w:val="00034958"/>
    <w:rsid w:val="00066EC5"/>
    <w:rsid w:val="00293B58"/>
    <w:rsid w:val="002A6CA4"/>
    <w:rsid w:val="002F65D5"/>
    <w:rsid w:val="003F6CBE"/>
    <w:rsid w:val="004042D4"/>
    <w:rsid w:val="0053640A"/>
    <w:rsid w:val="005E79BA"/>
    <w:rsid w:val="00710990"/>
    <w:rsid w:val="00734644"/>
    <w:rsid w:val="00805405"/>
    <w:rsid w:val="00A265A5"/>
    <w:rsid w:val="00A671BB"/>
    <w:rsid w:val="00A755FE"/>
    <w:rsid w:val="00AC2EA1"/>
    <w:rsid w:val="00D125A8"/>
    <w:rsid w:val="00D8160A"/>
    <w:rsid w:val="00D93181"/>
    <w:rsid w:val="00E31920"/>
    <w:rsid w:val="00EA1BBA"/>
    <w:rsid w:val="00F22DF7"/>
    <w:rsid w:val="00FF2219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D925734"/>
  <w15:chartTrackingRefBased/>
  <w15:docId w15:val="{024B4F09-C665-4B21-9FC2-D8DEF28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9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A8"/>
  </w:style>
  <w:style w:type="paragraph" w:styleId="Footer">
    <w:name w:val="footer"/>
    <w:basedOn w:val="Normal"/>
    <w:link w:val="FooterChar"/>
    <w:uiPriority w:val="99"/>
    <w:unhideWhenUsed/>
    <w:rsid w:val="00D1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C95F-A3E8-4291-95D3-104EE85A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Shareeq Ahamedh</dc:creator>
  <cp:keywords/>
  <dc:description/>
  <cp:lastModifiedBy>Shareeq Ahamedh</cp:lastModifiedBy>
  <cp:revision>5</cp:revision>
  <cp:lastPrinted>2022-06-03T20:29:00Z</cp:lastPrinted>
  <dcterms:created xsi:type="dcterms:W3CDTF">2022-06-04T18:38:00Z</dcterms:created>
  <dcterms:modified xsi:type="dcterms:W3CDTF">2022-06-05T08:33:00Z</dcterms:modified>
</cp:coreProperties>
</file>