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F8F7A92" w:rsidR="00531FBF" w:rsidRPr="00B7788F" w:rsidRDefault="00414950" w:rsidP="00B7788F">
            <w:pPr>
              <w:contextualSpacing/>
              <w:jc w:val="center"/>
              <w:rPr>
                <w:rFonts w:eastAsia="Times New Roman" w:cstheme="minorHAnsi"/>
                <w:b/>
                <w:bCs/>
                <w:sz w:val="22"/>
                <w:szCs w:val="22"/>
              </w:rPr>
            </w:pPr>
            <w:r>
              <w:rPr>
                <w:rFonts w:eastAsia="Times New Roman" w:cstheme="minorHAnsi"/>
                <w:b/>
                <w:bCs/>
                <w:sz w:val="22"/>
                <w:szCs w:val="22"/>
              </w:rPr>
              <w:t>3/3/2024</w:t>
            </w:r>
          </w:p>
        </w:tc>
        <w:tc>
          <w:tcPr>
            <w:tcW w:w="2338" w:type="dxa"/>
            <w:tcMar>
              <w:left w:w="115" w:type="dxa"/>
              <w:right w:w="115" w:type="dxa"/>
            </w:tcMar>
          </w:tcPr>
          <w:p w14:paraId="07699096" w14:textId="5184800D" w:rsidR="00531FBF" w:rsidRPr="00B7788F" w:rsidRDefault="00414950" w:rsidP="00B7788F">
            <w:pPr>
              <w:contextualSpacing/>
              <w:jc w:val="center"/>
              <w:rPr>
                <w:rFonts w:eastAsia="Times New Roman" w:cstheme="minorHAnsi"/>
                <w:b/>
                <w:bCs/>
                <w:sz w:val="22"/>
                <w:szCs w:val="22"/>
              </w:rPr>
            </w:pPr>
            <w:r>
              <w:rPr>
                <w:rFonts w:eastAsia="Times New Roman" w:cstheme="minorHAnsi"/>
                <w:b/>
                <w:bCs/>
                <w:sz w:val="22"/>
                <w:szCs w:val="22"/>
              </w:rPr>
              <w:t>Shari Storlie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81C2250" w:rsidR="00485402" w:rsidRPr="00B7788F" w:rsidRDefault="00414950" w:rsidP="00D47759">
      <w:pPr>
        <w:contextualSpacing/>
        <w:rPr>
          <w:rFonts w:cstheme="minorHAnsi"/>
          <w:sz w:val="22"/>
          <w:szCs w:val="22"/>
        </w:rPr>
      </w:pPr>
      <w:r>
        <w:rPr>
          <w:rFonts w:cstheme="minorHAnsi"/>
          <w:sz w:val="22"/>
          <w:szCs w:val="22"/>
        </w:rPr>
        <w:t>Shari Storlie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2DCF4A2" w14:textId="77777777" w:rsidR="00457FF9" w:rsidRPr="00E94FD1" w:rsidRDefault="00457FF9" w:rsidP="00457FF9">
      <w:pPr>
        <w:rPr>
          <w:rFonts w:ascii="Times New Roman" w:hAnsi="Times New Roman" w:cs="Times New Roman"/>
        </w:rPr>
      </w:pPr>
      <w:r w:rsidRPr="00E94FD1">
        <w:rPr>
          <w:rFonts w:ascii="Times New Roman" w:hAnsi="Times New Roman" w:cs="Times New Roman"/>
        </w:rPr>
        <w:t>Adhering to best practices guidelines from expert bodies like NIST for cryptographic controls can help maximize protection against evolving attack capabilities and discoveries.</w:t>
      </w:r>
    </w:p>
    <w:p w14:paraId="61A1AF56" w14:textId="77777777" w:rsidR="00457FF9" w:rsidRPr="00E94FD1" w:rsidRDefault="00457FF9" w:rsidP="00457FF9">
      <w:pPr>
        <w:rPr>
          <w:rFonts w:ascii="Times New Roman" w:hAnsi="Times New Roman" w:cs="Times New Roman"/>
        </w:rPr>
      </w:pPr>
      <w:r w:rsidRPr="00E94FD1">
        <w:rPr>
          <w:rFonts w:ascii="Times New Roman" w:hAnsi="Times New Roman" w:cs="Times New Roman"/>
        </w:rPr>
        <w:t>Consider using Cipher Algorithm AES-256 to provide confidentiality, integrity, and authenticity assurances. Best practice guidelines is to ensure proper random key generation using cryptographically secure pseudo-random number generators to avoid keys that are guessable. Use algorithms, modes, padding schemes, and libraries considered ‘best practice to avoid novel or custom constructions that may have undiscovered flaws. Ensure key management procedures provide security protections for generation, storage, distribution, and destruction according to principle of least privilege. Limit access to keys. Use key rotation policies to periodically change out encryption keys to limit exposure, especially for data-at-rest encryption. Consider implementing defense-in-depth with multiple controls like transit encryption (TLS) plus field/database-level encryption schemes to increase workload for attackers.</w:t>
      </w:r>
    </w:p>
    <w:p w14:paraId="5DEE1144" w14:textId="320131ED" w:rsidR="00457FF9" w:rsidRDefault="00457FF9" w:rsidP="00457FF9">
      <w:pPr>
        <w:rPr>
          <w:rFonts w:ascii="Times New Roman" w:hAnsi="Times New Roman" w:cs="Times New Roman"/>
        </w:rPr>
      </w:pPr>
      <w:r w:rsidRPr="00E94FD1">
        <w:rPr>
          <w:rFonts w:ascii="Times New Roman" w:hAnsi="Times New Roman" w:cs="Times New Roman"/>
        </w:rPr>
        <w:t xml:space="preserve">Encrypted data uses the same key to encrypt and decrypt. If the key is compromised the data will be at risk. There is the possibility of quantum computers developing that can break </w:t>
      </w:r>
      <w:r>
        <w:rPr>
          <w:rFonts w:ascii="Times New Roman" w:hAnsi="Times New Roman" w:cs="Times New Roman"/>
        </w:rPr>
        <w:t>SHA</w:t>
      </w:r>
      <w:r w:rsidRPr="00E94FD1">
        <w:rPr>
          <w:rFonts w:ascii="Times New Roman" w:hAnsi="Times New Roman" w:cs="Times New Roman"/>
        </w:rPr>
        <w:t xml:space="preserve">256 encryption. Possible flaws or bugs in the implementation code or software libraries could weaken security. </w:t>
      </w:r>
    </w:p>
    <w:p w14:paraId="14068C89" w14:textId="31D06D72" w:rsidR="00457FF9" w:rsidRPr="003A46D8" w:rsidRDefault="00457FF9" w:rsidP="00457FF9">
      <w:r>
        <w:t>SHA</w:t>
      </w:r>
      <w:r>
        <w:t xml:space="preserve"> is approved by the National Institute of Standards and Technology (NIST) for protecting sensitive unclassified data as well as most classified information. It meets regulatory compliance needs.</w:t>
      </w:r>
    </w:p>
    <w:p w14:paraId="68F46BD7" w14:textId="5B4F87E3" w:rsidR="00457FF9" w:rsidRPr="003A46D8" w:rsidRDefault="00457FF9" w:rsidP="00457FF9">
      <w:pPr>
        <w:rPr>
          <w:rFonts w:ascii="Times New Roman" w:hAnsi="Times New Roman" w:cs="Times New Roman"/>
        </w:rPr>
      </w:pPr>
      <w:r>
        <w:rPr>
          <w:rFonts w:ascii="Times New Roman" w:hAnsi="Times New Roman" w:cs="Times New Roman"/>
        </w:rPr>
        <w:t>SHA</w:t>
      </w:r>
      <w:r w:rsidRPr="00E94FD1">
        <w:rPr>
          <w:rFonts w:ascii="Times New Roman" w:hAnsi="Times New Roman" w:cs="Times New Roman"/>
        </w:rPr>
        <w:t xml:space="preserve">256 would be used to encrypt data for backup, information transfer, and in use. </w:t>
      </w:r>
    </w:p>
    <w:p w14:paraId="6BF04500" w14:textId="151CF260" w:rsidR="00457FF9" w:rsidRPr="00E94FD1" w:rsidRDefault="00457FF9" w:rsidP="00457FF9">
      <w:pPr>
        <w:rPr>
          <w:rFonts w:ascii="Times New Roman" w:hAnsi="Times New Roman" w:cs="Times New Roman"/>
        </w:rPr>
      </w:pPr>
      <w:r>
        <w:rPr>
          <w:rFonts w:ascii="Times New Roman" w:hAnsi="Times New Roman" w:cs="Times New Roman"/>
        </w:rPr>
        <w:t>SHA</w:t>
      </w:r>
      <w:r w:rsidRPr="00E94FD1">
        <w:rPr>
          <w:rFonts w:ascii="Times New Roman" w:hAnsi="Times New Roman" w:cs="Times New Roman"/>
        </w:rPr>
        <w:t>256 provides extremely robust security protection and is considered essentially unbreakable by practical cryptanalytic attacks with current and foreseeable technology. A 256-bit key means there are 2^256 (1.1 x 10^77) potential keys, making brute force attacks infeasible.</w:t>
      </w:r>
    </w:p>
    <w:p w14:paraId="7B93F2DA" w14:textId="77777777" w:rsidR="00457FF9" w:rsidRPr="00E94FD1" w:rsidRDefault="00457FF9" w:rsidP="00457FF9">
      <w:pPr>
        <w:rPr>
          <w:rFonts w:ascii="Times New Roman" w:hAnsi="Times New Roman" w:cs="Times New Roman"/>
        </w:rPr>
      </w:pPr>
      <w:r w:rsidRPr="00E94FD1">
        <w:rPr>
          <w:rFonts w:ascii="Times New Roman" w:hAnsi="Times New Roman" w:cs="Times New Roman"/>
        </w:rPr>
        <w:t>Cryptographic hash functions like SHA256 complement and enhance cipher algorithm implementations in various ways. They are crucial to "key management" - derivation, storage, use and destruction of keys. By introducing computational difficulty, they make attacks more challenging. Hashes support data authentication assurances as well. Their role extends beyond just hashing passwords.</w:t>
      </w:r>
    </w:p>
    <w:p w14:paraId="1235ACCE" w14:textId="77777777" w:rsidR="00457FF9" w:rsidRDefault="00457FF9" w:rsidP="00457FF9">
      <w:pPr>
        <w:rPr>
          <w:rFonts w:ascii="Times New Roman" w:hAnsi="Times New Roman" w:cs="Times New Roman"/>
        </w:rPr>
      </w:pPr>
      <w:r w:rsidRPr="00E94FD1">
        <w:rPr>
          <w:rFonts w:ascii="Times New Roman" w:hAnsi="Times New Roman" w:cs="Times New Roman"/>
        </w:rPr>
        <w:t>Proper use of randomness and choice between symmetric and asymmetric approaches based on system architecture, key distribution models, performance needs and scalability determine the optimal selection of cryptosystems when implementing encryption to protect sensitive data.</w:t>
      </w:r>
    </w:p>
    <w:p w14:paraId="5CE6AA00" w14:textId="77777777" w:rsidR="00457FF9" w:rsidRPr="003A46D8" w:rsidRDefault="00457FF9" w:rsidP="00457FF9">
      <w:pPr>
        <w:rPr>
          <w:rFonts w:ascii="Times New Roman" w:hAnsi="Times New Roman" w:cs="Times New Roman"/>
        </w:rPr>
      </w:pPr>
    </w:p>
    <w:p w14:paraId="19328D95" w14:textId="77777777" w:rsidR="00457FF9" w:rsidRPr="00457FF9" w:rsidRDefault="00457FF9" w:rsidP="00457FF9">
      <w:pPr>
        <w:spacing w:after="160" w:line="259" w:lineRule="auto"/>
        <w:rPr>
          <w:rFonts w:ascii="Times New Roman" w:hAnsi="Times New Roman" w:cs="Times New Roman"/>
          <w:b/>
          <w:bCs/>
          <w:kern w:val="2"/>
          <w14:ligatures w14:val="standardContextual"/>
        </w:rPr>
      </w:pPr>
      <w:r w:rsidRPr="00457FF9">
        <w:rPr>
          <w:rFonts w:ascii="Times New Roman" w:hAnsi="Times New Roman" w:cs="Times New Roman"/>
          <w:b/>
          <w:bCs/>
          <w:kern w:val="2"/>
          <w14:ligatures w14:val="standardContextual"/>
        </w:rPr>
        <w:t>History</w:t>
      </w:r>
    </w:p>
    <w:p w14:paraId="436E40E8" w14:textId="77777777" w:rsidR="00457FF9" w:rsidRPr="00457FF9" w:rsidRDefault="00457FF9" w:rsidP="00457FF9">
      <w:pPr>
        <w:spacing w:after="160" w:line="259" w:lineRule="auto"/>
        <w:rPr>
          <w:rFonts w:ascii="Times New Roman" w:hAnsi="Times New Roman" w:cs="Times New Roman"/>
          <w:kern w:val="2"/>
          <w14:ligatures w14:val="standardContextual"/>
        </w:rPr>
      </w:pPr>
      <w:r w:rsidRPr="00457FF9">
        <w:rPr>
          <w:rFonts w:ascii="Times New Roman" w:hAnsi="Times New Roman" w:cs="Times New Roman"/>
          <w:kern w:val="2"/>
          <w14:ligatures w14:val="standardContextual"/>
        </w:rPr>
        <w:t>Encryption has existed for millennia, but early ciphers were basic substitution or transposition ciphers using limited keyspaces vulnerable to frequently analysis.</w:t>
      </w:r>
    </w:p>
    <w:p w14:paraId="77BCCB76" w14:textId="77777777" w:rsidR="00457FF9" w:rsidRPr="00457FF9" w:rsidRDefault="00457FF9" w:rsidP="00457FF9">
      <w:pPr>
        <w:spacing w:after="160" w:line="259" w:lineRule="auto"/>
        <w:rPr>
          <w:rFonts w:ascii="Times New Roman" w:hAnsi="Times New Roman" w:cs="Times New Roman"/>
          <w:kern w:val="2"/>
          <w14:ligatures w14:val="standardContextual"/>
        </w:rPr>
      </w:pPr>
      <w:r w:rsidRPr="00457FF9">
        <w:rPr>
          <w:rFonts w:ascii="Times New Roman" w:hAnsi="Times New Roman" w:cs="Times New Roman"/>
          <w:kern w:val="2"/>
          <w14:ligatures w14:val="standardContextual"/>
        </w:rPr>
        <w:t>The mid-20th century saw the rise of rotor machines like the German Enigma, demonstrating electromechanical encryption but again susceptible to cryptoanalysis. The Allies' breaking of Enigma played a pivotal role in World War 2.</w:t>
      </w:r>
    </w:p>
    <w:p w14:paraId="20D65D23" w14:textId="77777777" w:rsidR="00457FF9" w:rsidRPr="00457FF9" w:rsidRDefault="00457FF9" w:rsidP="00457FF9">
      <w:pPr>
        <w:spacing w:after="160" w:line="259" w:lineRule="auto"/>
        <w:rPr>
          <w:rFonts w:ascii="Times New Roman" w:hAnsi="Times New Roman" w:cs="Times New Roman"/>
          <w:kern w:val="2"/>
          <w14:ligatures w14:val="standardContextual"/>
        </w:rPr>
      </w:pPr>
      <w:r w:rsidRPr="00457FF9">
        <w:rPr>
          <w:rFonts w:ascii="Times New Roman" w:hAnsi="Times New Roman" w:cs="Times New Roman"/>
          <w:kern w:val="2"/>
          <w14:ligatures w14:val="standardContextual"/>
        </w:rPr>
        <w:t>The 1970s brought the Data Encryption Standard (DES) - the first publicly accessible cipher. DES had some cryptanalytic weaknesses from its small 56-bit key.</w:t>
      </w:r>
    </w:p>
    <w:p w14:paraId="5ABFD783" w14:textId="77777777" w:rsidR="00457FF9" w:rsidRPr="00457FF9" w:rsidRDefault="00457FF9" w:rsidP="00457FF9">
      <w:pPr>
        <w:spacing w:after="160" w:line="259" w:lineRule="auto"/>
        <w:rPr>
          <w:rFonts w:ascii="Times New Roman" w:hAnsi="Times New Roman" w:cs="Times New Roman"/>
          <w:kern w:val="2"/>
          <w14:ligatures w14:val="standardContextual"/>
        </w:rPr>
      </w:pPr>
      <w:r w:rsidRPr="00457FF9">
        <w:rPr>
          <w:rFonts w:ascii="Times New Roman" w:hAnsi="Times New Roman" w:cs="Times New Roman"/>
          <w:kern w:val="2"/>
          <w14:ligatures w14:val="standardContextual"/>
        </w:rPr>
        <w:lastRenderedPageBreak/>
        <w:t>RSA public-key encryption and Diffie-Hellman key exchange in the 1970s also revolutionized encryption by enabling asymmetric cryptography.</w:t>
      </w:r>
    </w:p>
    <w:p w14:paraId="0CBBA797" w14:textId="77777777" w:rsidR="00457FF9" w:rsidRPr="00457FF9" w:rsidRDefault="00457FF9" w:rsidP="00457FF9">
      <w:pPr>
        <w:spacing w:after="160" w:line="259" w:lineRule="auto"/>
        <w:rPr>
          <w:rFonts w:ascii="Times New Roman" w:hAnsi="Times New Roman" w:cs="Times New Roman"/>
          <w:b/>
          <w:bCs/>
          <w:kern w:val="2"/>
          <w14:ligatures w14:val="standardContextual"/>
        </w:rPr>
      </w:pPr>
      <w:r w:rsidRPr="00457FF9">
        <w:rPr>
          <w:rFonts w:ascii="Times New Roman" w:hAnsi="Times New Roman" w:cs="Times New Roman"/>
          <w:b/>
          <w:bCs/>
          <w:kern w:val="2"/>
          <w14:ligatures w14:val="standardContextual"/>
        </w:rPr>
        <w:t>Current State</w:t>
      </w:r>
    </w:p>
    <w:p w14:paraId="16190E05" w14:textId="3A0476CD" w:rsidR="00457FF9" w:rsidRPr="00457FF9" w:rsidRDefault="00457FF9" w:rsidP="00457FF9">
      <w:pPr>
        <w:spacing w:after="160" w:line="259" w:lineRule="auto"/>
        <w:rPr>
          <w:rFonts w:ascii="Times New Roman" w:hAnsi="Times New Roman" w:cs="Times New Roman"/>
          <w:kern w:val="2"/>
          <w14:ligatures w14:val="standardContextual"/>
        </w:rPr>
      </w:pPr>
      <w:r w:rsidRPr="00457FF9">
        <w:rPr>
          <w:rFonts w:ascii="Times New Roman" w:hAnsi="Times New Roman" w:cs="Times New Roman"/>
          <w:kern w:val="2"/>
          <w14:ligatures w14:val="standardContextual"/>
        </w:rPr>
        <w:t xml:space="preserve">The 1990s brought the gold standard </w:t>
      </w:r>
      <w:r>
        <w:rPr>
          <w:rFonts w:ascii="Times New Roman" w:hAnsi="Times New Roman" w:cs="Times New Roman"/>
          <w:kern w:val="2"/>
          <w14:ligatures w14:val="standardContextual"/>
        </w:rPr>
        <w:t>SHA</w:t>
      </w:r>
      <w:r w:rsidRPr="00457FF9">
        <w:rPr>
          <w:rFonts w:ascii="Times New Roman" w:hAnsi="Times New Roman" w:cs="Times New Roman"/>
          <w:kern w:val="2"/>
          <w14:ligatures w14:val="standardContextual"/>
        </w:rPr>
        <w:t xml:space="preserve"> - a symmetric cipher with 128/192/256 bit keys resistant to all known attacks. </w:t>
      </w:r>
      <w:r>
        <w:rPr>
          <w:rFonts w:ascii="Times New Roman" w:hAnsi="Times New Roman" w:cs="Times New Roman"/>
          <w:kern w:val="2"/>
          <w14:ligatures w14:val="standardContextual"/>
        </w:rPr>
        <w:t>SHA</w:t>
      </w:r>
      <w:r w:rsidRPr="00457FF9">
        <w:rPr>
          <w:rFonts w:ascii="Times New Roman" w:hAnsi="Times New Roman" w:cs="Times New Roman"/>
          <w:kern w:val="2"/>
          <w14:ligatures w14:val="standardContextual"/>
        </w:rPr>
        <w:t xml:space="preserve"> is used globally today for protecting top secrets.</w:t>
      </w:r>
    </w:p>
    <w:p w14:paraId="5A3B9834" w14:textId="77777777" w:rsidR="00457FF9" w:rsidRPr="00457FF9" w:rsidRDefault="00457FF9" w:rsidP="00457FF9">
      <w:pPr>
        <w:spacing w:after="160" w:line="259" w:lineRule="auto"/>
        <w:rPr>
          <w:rFonts w:ascii="Times New Roman" w:hAnsi="Times New Roman" w:cs="Times New Roman"/>
          <w:kern w:val="2"/>
          <w14:ligatures w14:val="standardContextual"/>
        </w:rPr>
      </w:pPr>
      <w:r w:rsidRPr="00457FF9">
        <w:rPr>
          <w:rFonts w:ascii="Times New Roman" w:hAnsi="Times New Roman" w:cs="Times New Roman"/>
          <w:kern w:val="2"/>
          <w14:ligatures w14:val="standardContextual"/>
        </w:rPr>
        <w:t>Elliptic curve cryptography (ECC) gained adoption in the 2000s offering equivalent security to RSA but via much smaller keys, improving efficiency.</w:t>
      </w:r>
    </w:p>
    <w:p w14:paraId="3B4ADA2F" w14:textId="02A9DAAE" w:rsidR="00457FF9" w:rsidRPr="00457FF9" w:rsidRDefault="00457FF9" w:rsidP="00457FF9">
      <w:pPr>
        <w:spacing w:after="160" w:line="259" w:lineRule="auto"/>
        <w:rPr>
          <w:rFonts w:ascii="Times New Roman" w:hAnsi="Times New Roman" w:cs="Times New Roman"/>
          <w:kern w:val="2"/>
          <w14:ligatures w14:val="standardContextual"/>
        </w:rPr>
      </w:pPr>
      <w:r w:rsidRPr="00457FF9">
        <w:rPr>
          <w:rFonts w:ascii="Times New Roman" w:hAnsi="Times New Roman" w:cs="Times New Roman"/>
          <w:kern w:val="2"/>
          <w14:ligatures w14:val="standardContextual"/>
        </w:rPr>
        <w:t xml:space="preserve">Today's ubiquitous Transport Layer Security (TLS) protocol relies on underlying symmetric encryption (typically </w:t>
      </w:r>
      <w:r>
        <w:rPr>
          <w:rFonts w:ascii="Times New Roman" w:hAnsi="Times New Roman" w:cs="Times New Roman"/>
          <w:kern w:val="2"/>
          <w14:ligatures w14:val="standardContextual"/>
        </w:rPr>
        <w:t>SHA</w:t>
      </w:r>
      <w:r w:rsidRPr="00457FF9">
        <w:rPr>
          <w:rFonts w:ascii="Times New Roman" w:hAnsi="Times New Roman" w:cs="Times New Roman"/>
          <w:kern w:val="2"/>
          <w14:ligatures w14:val="standardContextual"/>
        </w:rPr>
        <w:t>) for bulk data transfer in a secure session established via asymmetric cryptography (RSA or ECC) for communicating parties to safely exchange a secret. This 'hybrid cryptosystem' combining symmetric and asymmetric cryptography powers most modern secure communications from HTTPS websites to VPNs to messaging apps.</w:t>
      </w:r>
    </w:p>
    <w:p w14:paraId="3C3C7792" w14:textId="77777777" w:rsidR="00E4044A" w:rsidRPr="00B7788F" w:rsidRDefault="00E4044A" w:rsidP="00D47759">
      <w:pPr>
        <w:contextualSpacing/>
        <w:rPr>
          <w:rFonts w:eastAsia="Times New Roman" w:cstheme="minorHAnsi"/>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4943ACD" w:rsidR="003978A0" w:rsidRDefault="00414950"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5A0CB32" wp14:editId="618A4ED1">
            <wp:extent cx="5943600" cy="2437765"/>
            <wp:effectExtent l="0" t="0" r="0" b="635"/>
            <wp:docPr id="42377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71356" name="Picture 423771356"/>
                    <pic:cNvPicPr/>
                  </pic:nvPicPr>
                  <pic:blipFill>
                    <a:blip r:embed="rId13">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2C93C423" w:rsidR="00C56FC2" w:rsidRDefault="00414950"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BD83926" wp14:editId="76C3CBCC">
            <wp:extent cx="5943600" cy="722630"/>
            <wp:effectExtent l="0" t="0" r="0" b="1270"/>
            <wp:docPr id="1960750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50370" name="Picture 1960750370"/>
                    <pic:cNvPicPr/>
                  </pic:nvPicPr>
                  <pic:blipFill>
                    <a:blip r:embed="rId14">
                      <a:extLst>
                        <a:ext uri="{28A0092B-C50C-407E-A947-70E740481C1C}">
                          <a14:useLocalDpi xmlns:a14="http://schemas.microsoft.com/office/drawing/2010/main" val="0"/>
                        </a:ext>
                      </a:extLst>
                    </a:blip>
                    <a:stretch>
                      <a:fillRect/>
                    </a:stretch>
                  </pic:blipFill>
                  <pic:spPr>
                    <a:xfrm>
                      <a:off x="0" y="0"/>
                      <a:ext cx="5943600" cy="72263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30861A97" w:rsidR="00DB5652" w:rsidRPr="00B7788F" w:rsidRDefault="00414950" w:rsidP="00D47759">
      <w:pPr>
        <w:contextualSpacing/>
        <w:rPr>
          <w:rFonts w:cstheme="minorHAnsi"/>
          <w:sz w:val="22"/>
          <w:szCs w:val="22"/>
        </w:rPr>
      </w:pPr>
      <w:r>
        <w:rPr>
          <w:rFonts w:cstheme="minorHAnsi"/>
          <w:noProof/>
          <w:sz w:val="22"/>
          <w:szCs w:val="22"/>
        </w:rPr>
        <w:lastRenderedPageBreak/>
        <w:drawing>
          <wp:inline distT="0" distB="0" distL="0" distR="0" wp14:anchorId="23B6E295" wp14:editId="25E188DF">
            <wp:extent cx="4152900" cy="4553548"/>
            <wp:effectExtent l="0" t="0" r="0" b="0"/>
            <wp:docPr id="52328260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82607"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55811" cy="4556739"/>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1509A586" w:rsidR="003978A0" w:rsidRDefault="0041165C"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E1FD21C" wp14:editId="0AE8C6E2">
            <wp:extent cx="5943600" cy="2616835"/>
            <wp:effectExtent l="0" t="0" r="0" b="0"/>
            <wp:docPr id="614872186"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72186" name="Picture 8"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16835"/>
                    </a:xfrm>
                    <a:prstGeom prst="rect">
                      <a:avLst/>
                    </a:prstGeom>
                  </pic:spPr>
                </pic:pic>
              </a:graphicData>
            </a:graphic>
          </wp:inline>
        </w:drawing>
      </w:r>
    </w:p>
    <w:p w14:paraId="75B70F3E" w14:textId="63D52AD2" w:rsidR="00DB5652" w:rsidRPr="00B7788F" w:rsidRDefault="00BE3661" w:rsidP="00D47759">
      <w:pPr>
        <w:contextualSpacing/>
        <w:rPr>
          <w:rFonts w:cstheme="minorHAnsi"/>
          <w:sz w:val="22"/>
          <w:szCs w:val="22"/>
        </w:rPr>
      </w:pPr>
      <w:r>
        <w:rPr>
          <w:rFonts w:cstheme="minorHAnsi"/>
          <w:noProof/>
          <w:sz w:val="22"/>
          <w:szCs w:val="22"/>
        </w:rPr>
        <w:lastRenderedPageBreak/>
        <w:drawing>
          <wp:inline distT="0" distB="0" distL="0" distR="0" wp14:anchorId="03D89DF3" wp14:editId="15679074">
            <wp:extent cx="5943600" cy="5604510"/>
            <wp:effectExtent l="0" t="0" r="0" b="0"/>
            <wp:docPr id="4964482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4829" name="Picture 6"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60451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7B9F371C" w14:textId="76E46362" w:rsidR="00E33862" w:rsidRPr="00B7788F" w:rsidRDefault="0041165C" w:rsidP="00D47759">
      <w:pPr>
        <w:contextualSpacing/>
        <w:rPr>
          <w:rFonts w:cstheme="minorHAnsi"/>
          <w:sz w:val="22"/>
          <w:szCs w:val="22"/>
        </w:rPr>
      </w:pPr>
      <w:r>
        <w:rPr>
          <w:rFonts w:cstheme="minorHAnsi"/>
          <w:noProof/>
          <w:sz w:val="22"/>
          <w:szCs w:val="22"/>
        </w:rPr>
        <w:drawing>
          <wp:inline distT="0" distB="0" distL="0" distR="0" wp14:anchorId="32C59559" wp14:editId="14975431">
            <wp:extent cx="5943600" cy="1454150"/>
            <wp:effectExtent l="0" t="0" r="0" b="0"/>
            <wp:docPr id="135358176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81760" name="Picture 9"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45415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FCB9899" w14:textId="77777777" w:rsidR="00876F5B" w:rsidRDefault="00876F5B" w:rsidP="00876F5B">
      <w:pPr>
        <w:rPr>
          <w:sz w:val="22"/>
        </w:rPr>
      </w:pPr>
      <w:r>
        <w:rPr>
          <w:sz w:val="22"/>
        </w:rPr>
        <w:t>Based on the scenario of implementing an expressive command input function using Spring Expression Language (SpEL), the areas of the Vulnerability Assessment Process Flow that best apply are:</w:t>
      </w:r>
    </w:p>
    <w:p w14:paraId="10A9ED4B" w14:textId="77777777" w:rsidR="00876F5B" w:rsidRDefault="00876F5B" w:rsidP="00876F5B">
      <w:pPr>
        <w:rPr>
          <w:sz w:val="22"/>
        </w:rPr>
      </w:pPr>
    </w:p>
    <w:p w14:paraId="62010334" w14:textId="77777777" w:rsidR="00876F5B" w:rsidRDefault="00876F5B" w:rsidP="00876F5B">
      <w:pPr>
        <w:rPr>
          <w:sz w:val="22"/>
        </w:rPr>
      </w:pPr>
      <w:r>
        <w:rPr>
          <w:sz w:val="22"/>
        </w:rPr>
        <w:t>- Input Validation</w:t>
      </w:r>
    </w:p>
    <w:p w14:paraId="5BE4BB21" w14:textId="77777777" w:rsidR="00876F5B" w:rsidRDefault="00876F5B" w:rsidP="00876F5B">
      <w:pPr>
        <w:suppressAutoHyphens/>
        <w:rPr>
          <w:sz w:val="22"/>
        </w:rPr>
      </w:pPr>
      <w:r>
        <w:rPr>
          <w:sz w:val="22"/>
        </w:rPr>
        <w:t>SpEL applications have a vulnerability called Injection attacks. Injection attacks happen when unauthorized code is ‘injected’ into a program and is interpreted as part of a query or command. Injection attacks can be prevented by appropriate input validation. An expressive command function can be used through SpEL user-controlled input functionality.</w:t>
      </w:r>
    </w:p>
    <w:p w14:paraId="36ABC6D0" w14:textId="77777777" w:rsidR="00876F5B" w:rsidRDefault="00876F5B" w:rsidP="00876F5B">
      <w:pPr>
        <w:suppressAutoHyphens/>
        <w:rPr>
          <w:sz w:val="22"/>
        </w:rPr>
      </w:pPr>
    </w:p>
    <w:p w14:paraId="7BCA7DBE" w14:textId="2358774A" w:rsidR="00876F5B" w:rsidRDefault="00876F5B" w:rsidP="00876F5B">
      <w:pPr>
        <w:suppressAutoHyphens/>
        <w:rPr>
          <w:sz w:val="22"/>
        </w:rPr>
      </w:pPr>
      <w:r>
        <w:rPr>
          <w:sz w:val="22"/>
        </w:rPr>
        <w:t>We addressed the possibility of injection attacks by keeping sensitive information within the methods, instead of naming the methods with the sensitive data.</w:t>
      </w:r>
    </w:p>
    <w:p w14:paraId="70EBC7A3" w14:textId="77777777" w:rsidR="00876F5B" w:rsidRDefault="00876F5B" w:rsidP="00876F5B">
      <w:pPr>
        <w:rPr>
          <w:sz w:val="22"/>
        </w:rPr>
      </w:pPr>
    </w:p>
    <w:p w14:paraId="2056B293" w14:textId="77777777" w:rsidR="00876F5B" w:rsidRDefault="00876F5B" w:rsidP="00876F5B">
      <w:pPr>
        <w:rPr>
          <w:sz w:val="22"/>
        </w:rPr>
      </w:pPr>
      <w:r>
        <w:rPr>
          <w:sz w:val="22"/>
        </w:rPr>
        <w:t>- APIs</w:t>
      </w:r>
    </w:p>
    <w:p w14:paraId="390D7CB5" w14:textId="77777777" w:rsidR="00876F5B" w:rsidRDefault="00876F5B" w:rsidP="00876F5B">
      <w:pPr>
        <w:rPr>
          <w:sz w:val="22"/>
        </w:rPr>
      </w:pPr>
      <w:r>
        <w:rPr>
          <w:sz w:val="22"/>
        </w:rPr>
        <w:t>SpEL uses APIs which can be a source of security breach. To combat the possibility of API security issues regular system updates can keep a program safer with the best security in place.</w:t>
      </w:r>
    </w:p>
    <w:p w14:paraId="6883469E" w14:textId="4E5E6903" w:rsidR="00876F5B" w:rsidRDefault="00876F5B" w:rsidP="00876F5B">
      <w:pPr>
        <w:rPr>
          <w:sz w:val="22"/>
        </w:rPr>
      </w:pPr>
    </w:p>
    <w:p w14:paraId="7D84CB84" w14:textId="57D5349F" w:rsidR="00876F5B" w:rsidRDefault="00876F5B" w:rsidP="00876F5B">
      <w:pPr>
        <w:rPr>
          <w:sz w:val="22"/>
        </w:rPr>
      </w:pPr>
      <w:r>
        <w:rPr>
          <w:sz w:val="22"/>
        </w:rPr>
        <w:t>We addressed this by implementing strong cypher encryption and including a RestController for a hash RESTful stop. The ServerController class works to match the problems presented by the vulnerability assessment diagram.</w:t>
      </w:r>
    </w:p>
    <w:p w14:paraId="5575F449" w14:textId="77777777" w:rsidR="00876F5B" w:rsidRDefault="00876F5B" w:rsidP="00876F5B">
      <w:pPr>
        <w:rPr>
          <w:sz w:val="22"/>
        </w:rPr>
      </w:pPr>
    </w:p>
    <w:p w14:paraId="292967C4" w14:textId="77777777" w:rsidR="00876F5B" w:rsidRDefault="00876F5B" w:rsidP="00876F5B">
      <w:pPr>
        <w:rPr>
          <w:sz w:val="22"/>
        </w:rPr>
      </w:pPr>
      <w:r>
        <w:rPr>
          <w:sz w:val="22"/>
        </w:rPr>
        <w:t xml:space="preserve">- Secure Coding Practices/Patterns </w:t>
      </w:r>
    </w:p>
    <w:p w14:paraId="347E9C7A" w14:textId="2950AB87" w:rsidR="00876F5B" w:rsidRDefault="00876F5B" w:rsidP="00876F5B">
      <w:pPr>
        <w:rPr>
          <w:sz w:val="22"/>
        </w:rPr>
      </w:pPr>
      <w:r>
        <w:rPr>
          <w:sz w:val="22"/>
        </w:rPr>
        <w:t>SpEL programs will be vulnerable to security issues if secure coding practices aren’t used. There are specific guidelines that can be referenced and used. SpEL provides a safe expression evaluation support feature to assist with secure coding practices/patterns.</w:t>
      </w:r>
      <w:r>
        <w:rPr>
          <w:sz w:val="22"/>
        </w:rPr>
        <w:t xml:space="preserve"> </w:t>
      </w:r>
    </w:p>
    <w:p w14:paraId="70A6AEF4" w14:textId="77777777" w:rsidR="00876F5B" w:rsidRDefault="00876F5B" w:rsidP="00876F5B">
      <w:pPr>
        <w:rPr>
          <w:sz w:val="22"/>
        </w:rPr>
      </w:pPr>
    </w:p>
    <w:p w14:paraId="2B533940" w14:textId="51EE05E3" w:rsidR="00876F5B" w:rsidRDefault="00876F5B" w:rsidP="00876F5B">
      <w:pPr>
        <w:rPr>
          <w:sz w:val="22"/>
        </w:rPr>
      </w:pPr>
      <w:r>
        <w:rPr>
          <w:sz w:val="22"/>
        </w:rPr>
        <w:t>Using the coding method of keeping sensitive information covered in the code and layering security measures throughout the code by encryption, using REST strategies, using keystore certification, and maven security tests.</w:t>
      </w:r>
    </w:p>
    <w:p w14:paraId="0624AD01" w14:textId="6E6D8B35" w:rsidR="620D193F" w:rsidRDefault="620D193F"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980C2F5" w14:textId="748B4729" w:rsidR="0092244C" w:rsidRDefault="0092244C" w:rsidP="0092244C">
      <w:pPr>
        <w:rPr>
          <w:sz w:val="22"/>
        </w:rPr>
      </w:pPr>
      <w:r>
        <w:rPr>
          <w:rFonts w:eastAsia="Times New Roman"/>
          <w:sz w:val="22"/>
          <w:szCs w:val="22"/>
        </w:rPr>
        <w:t xml:space="preserve">We used industry standard best practices by </w:t>
      </w:r>
      <w:r>
        <w:rPr>
          <w:sz w:val="22"/>
        </w:rPr>
        <w:t>u</w:t>
      </w:r>
      <w:r>
        <w:rPr>
          <w:sz w:val="22"/>
        </w:rPr>
        <w:t>sing the coding method of keeping sensitive information covered in the code and layering security measures throughout the code by encryption, using REST strategies, using keystore certification, and maven security tests.</w:t>
      </w:r>
    </w:p>
    <w:p w14:paraId="6EF63BC3" w14:textId="38CD73CE" w:rsidR="006B7E40" w:rsidRPr="006B7E40" w:rsidRDefault="006B7E40" w:rsidP="006B7E40">
      <w:pPr>
        <w:spacing w:line="259" w:lineRule="auto"/>
        <w:rPr>
          <w:kern w:val="2"/>
          <w:sz w:val="22"/>
          <w:szCs w:val="22"/>
          <w14:ligatures w14:val="standardContextual"/>
        </w:rPr>
      </w:pPr>
      <w:r w:rsidRPr="006B7E40">
        <w:rPr>
          <w:kern w:val="2"/>
          <w:sz w:val="22"/>
          <w:szCs w:val="22"/>
          <w14:ligatures w14:val="standardContextual"/>
        </w:rPr>
        <w:t xml:space="preserve">As </w:t>
      </w:r>
      <w:r>
        <w:rPr>
          <w:kern w:val="2"/>
          <w:sz w:val="22"/>
          <w:szCs w:val="22"/>
          <w14:ligatures w14:val="standardContextual"/>
        </w:rPr>
        <w:t>developers, we</w:t>
      </w:r>
      <w:r w:rsidRPr="006B7E40">
        <w:rPr>
          <w:kern w:val="2"/>
          <w:sz w:val="22"/>
          <w:szCs w:val="22"/>
          <w14:ligatures w14:val="standardContextual"/>
        </w:rPr>
        <w:t xml:space="preserve"> have an important role to play in building secure software and addressing security concerns:</w:t>
      </w:r>
    </w:p>
    <w:p w14:paraId="775FAA96" w14:textId="77777777" w:rsidR="006B7E40" w:rsidRPr="006B7E40" w:rsidRDefault="006B7E40" w:rsidP="006B7E40">
      <w:pPr>
        <w:spacing w:line="259" w:lineRule="auto"/>
        <w:rPr>
          <w:kern w:val="2"/>
          <w:sz w:val="22"/>
          <w:szCs w:val="22"/>
          <w14:ligatures w14:val="standardContextual"/>
        </w:rPr>
      </w:pPr>
    </w:p>
    <w:p w14:paraId="2C203B59" w14:textId="77777777" w:rsidR="006B7E40" w:rsidRPr="006B7E40" w:rsidRDefault="006B7E40" w:rsidP="006B7E40">
      <w:pPr>
        <w:spacing w:line="259" w:lineRule="auto"/>
        <w:rPr>
          <w:kern w:val="2"/>
          <w:sz w:val="22"/>
          <w:szCs w:val="22"/>
          <w14:ligatures w14:val="standardContextual"/>
        </w:rPr>
      </w:pPr>
      <w:r w:rsidRPr="006B7E40">
        <w:rPr>
          <w:kern w:val="2"/>
          <w:sz w:val="22"/>
          <w:szCs w:val="22"/>
          <w14:ligatures w14:val="standardContextual"/>
        </w:rPr>
        <w:t>1. Following secure coding best practices - Things like input validation, using tested libraries, encryption, access controls, etc. These help create secure code from the start.</w:t>
      </w:r>
    </w:p>
    <w:p w14:paraId="6B918CBD" w14:textId="77777777" w:rsidR="006B7E40" w:rsidRPr="006B7E40" w:rsidRDefault="006B7E40" w:rsidP="006B7E40">
      <w:pPr>
        <w:spacing w:line="259" w:lineRule="auto"/>
        <w:rPr>
          <w:kern w:val="2"/>
          <w:sz w:val="22"/>
          <w:szCs w:val="22"/>
          <w14:ligatures w14:val="standardContextual"/>
        </w:rPr>
      </w:pPr>
    </w:p>
    <w:p w14:paraId="49D10C78" w14:textId="77777777" w:rsidR="006B7E40" w:rsidRPr="006B7E40" w:rsidRDefault="006B7E40" w:rsidP="006B7E40">
      <w:pPr>
        <w:spacing w:line="259" w:lineRule="auto"/>
        <w:rPr>
          <w:kern w:val="2"/>
          <w:sz w:val="22"/>
          <w:szCs w:val="22"/>
          <w14:ligatures w14:val="standardContextual"/>
        </w:rPr>
      </w:pPr>
      <w:r w:rsidRPr="006B7E40">
        <w:rPr>
          <w:kern w:val="2"/>
          <w:sz w:val="22"/>
          <w:szCs w:val="22"/>
          <w14:ligatures w14:val="standardContextual"/>
        </w:rPr>
        <w:t>2. Threat modeling - Identifying potential threats and vulnerabilities in the system/software design and architecture. This allows addressing them proactively.</w:t>
      </w:r>
    </w:p>
    <w:p w14:paraId="73D84151" w14:textId="77777777" w:rsidR="006B7E40" w:rsidRPr="006B7E40" w:rsidRDefault="006B7E40" w:rsidP="006B7E40">
      <w:pPr>
        <w:spacing w:line="259" w:lineRule="auto"/>
        <w:rPr>
          <w:kern w:val="2"/>
          <w:sz w:val="22"/>
          <w:szCs w:val="22"/>
          <w14:ligatures w14:val="standardContextual"/>
        </w:rPr>
      </w:pPr>
    </w:p>
    <w:p w14:paraId="4A4EA594" w14:textId="77777777" w:rsidR="006B7E40" w:rsidRPr="006B7E40" w:rsidRDefault="006B7E40" w:rsidP="006B7E40">
      <w:pPr>
        <w:spacing w:line="259" w:lineRule="auto"/>
        <w:rPr>
          <w:kern w:val="2"/>
          <w:sz w:val="22"/>
          <w:szCs w:val="22"/>
          <w14:ligatures w14:val="standardContextual"/>
        </w:rPr>
      </w:pPr>
      <w:r w:rsidRPr="006B7E40">
        <w:rPr>
          <w:kern w:val="2"/>
          <w:sz w:val="22"/>
          <w:szCs w:val="22"/>
          <w14:ligatures w14:val="standardContextual"/>
        </w:rPr>
        <w:t>3. Collaborating with security teams - Working with security engineers and testers to identify and fix vulnerabilities during development. Tracking security bugs and fixing them quickly.</w:t>
      </w:r>
    </w:p>
    <w:p w14:paraId="463300FF" w14:textId="77777777" w:rsidR="006B7E40" w:rsidRPr="006B7E40" w:rsidRDefault="006B7E40" w:rsidP="006B7E40">
      <w:pPr>
        <w:spacing w:line="259" w:lineRule="auto"/>
        <w:rPr>
          <w:kern w:val="2"/>
          <w:sz w:val="22"/>
          <w:szCs w:val="22"/>
          <w14:ligatures w14:val="standardContextual"/>
        </w:rPr>
      </w:pPr>
    </w:p>
    <w:p w14:paraId="2DBA157F" w14:textId="77777777" w:rsidR="006B7E40" w:rsidRPr="006B7E40" w:rsidRDefault="006B7E40" w:rsidP="006B7E40">
      <w:pPr>
        <w:spacing w:line="259" w:lineRule="auto"/>
        <w:rPr>
          <w:kern w:val="2"/>
          <w:sz w:val="22"/>
          <w:szCs w:val="22"/>
          <w14:ligatures w14:val="standardContextual"/>
        </w:rPr>
      </w:pPr>
      <w:r w:rsidRPr="006B7E40">
        <w:rPr>
          <w:kern w:val="2"/>
          <w:sz w:val="22"/>
          <w:szCs w:val="22"/>
          <w14:ligatures w14:val="standardContextual"/>
        </w:rPr>
        <w:t>4. Automating security testing - Setting up tools for static analysis, dynamic analysis, fuzzing, etc. directly in the CI/CD pipelines to catch issues early.</w:t>
      </w:r>
    </w:p>
    <w:p w14:paraId="56D78154" w14:textId="77777777" w:rsidR="006B7E40" w:rsidRPr="006B7E40" w:rsidRDefault="006B7E40" w:rsidP="006B7E40">
      <w:pPr>
        <w:spacing w:line="259" w:lineRule="auto"/>
        <w:rPr>
          <w:kern w:val="2"/>
          <w:sz w:val="22"/>
          <w:szCs w:val="22"/>
          <w14:ligatures w14:val="standardContextual"/>
        </w:rPr>
      </w:pPr>
    </w:p>
    <w:p w14:paraId="24894557" w14:textId="77777777" w:rsidR="006B7E40" w:rsidRPr="006B7E40" w:rsidRDefault="006B7E40" w:rsidP="006B7E40">
      <w:pPr>
        <w:spacing w:line="259" w:lineRule="auto"/>
        <w:rPr>
          <w:kern w:val="2"/>
          <w:sz w:val="22"/>
          <w:szCs w:val="22"/>
          <w14:ligatures w14:val="standardContextual"/>
        </w:rPr>
      </w:pPr>
      <w:r w:rsidRPr="006B7E40">
        <w:rPr>
          <w:kern w:val="2"/>
          <w:sz w:val="22"/>
          <w:szCs w:val="22"/>
          <w14:ligatures w14:val="standardContextual"/>
        </w:rPr>
        <w:t>5. Adopting a "security-first mindset" - Keeping security in mind at each stage rather than an afterthought. Advocating for designing secure systems right from conception through deployment.</w:t>
      </w:r>
    </w:p>
    <w:p w14:paraId="4135DB92" w14:textId="77777777" w:rsidR="006B7E40" w:rsidRPr="006B7E40" w:rsidRDefault="006B7E40" w:rsidP="006B7E40">
      <w:pPr>
        <w:spacing w:line="259" w:lineRule="auto"/>
        <w:rPr>
          <w:kern w:val="2"/>
          <w:sz w:val="22"/>
          <w:szCs w:val="22"/>
          <w14:ligatures w14:val="standardContextual"/>
        </w:rPr>
      </w:pPr>
    </w:p>
    <w:p w14:paraId="4A353606" w14:textId="77777777" w:rsidR="006B7E40" w:rsidRPr="006B7E40" w:rsidRDefault="006B7E40" w:rsidP="006B7E40">
      <w:pPr>
        <w:spacing w:line="259" w:lineRule="auto"/>
        <w:rPr>
          <w:kern w:val="2"/>
          <w:sz w:val="22"/>
          <w:szCs w:val="22"/>
          <w14:ligatures w14:val="standardContextual"/>
        </w:rPr>
      </w:pPr>
      <w:r w:rsidRPr="006B7E40">
        <w:rPr>
          <w:kern w:val="2"/>
          <w:sz w:val="22"/>
          <w:szCs w:val="22"/>
          <w14:ligatures w14:val="standardContextual"/>
        </w:rPr>
        <w:t xml:space="preserve">6. Continuous learning - Keeping up-to-date on latest security issues and threats to languages/frameworks I use. Attending security training. </w:t>
      </w:r>
    </w:p>
    <w:p w14:paraId="766650AE" w14:textId="77777777" w:rsidR="006B7E40" w:rsidRPr="006B7E40" w:rsidRDefault="006B7E40" w:rsidP="006B7E40">
      <w:pPr>
        <w:spacing w:line="259" w:lineRule="auto"/>
        <w:rPr>
          <w:kern w:val="2"/>
          <w:sz w:val="22"/>
          <w:szCs w:val="22"/>
          <w14:ligatures w14:val="standardContextual"/>
        </w:rPr>
      </w:pPr>
    </w:p>
    <w:p w14:paraId="4E320E82" w14:textId="7FFAD8D3" w:rsidR="006B7E40" w:rsidRPr="006B7E40" w:rsidRDefault="006B7E40" w:rsidP="006B7E40">
      <w:pPr>
        <w:spacing w:line="259" w:lineRule="auto"/>
        <w:rPr>
          <w:kern w:val="2"/>
          <w:sz w:val="22"/>
          <w:szCs w:val="22"/>
          <w14:ligatures w14:val="standardContextual"/>
        </w:rPr>
      </w:pPr>
      <w:r w:rsidRPr="006B7E40">
        <w:rPr>
          <w:kern w:val="2"/>
          <w:sz w:val="22"/>
          <w:szCs w:val="22"/>
          <w14:ligatures w14:val="standardContextual"/>
        </w:rPr>
        <w:t xml:space="preserve">Essentially, </w:t>
      </w:r>
      <w:r w:rsidR="0094685A">
        <w:rPr>
          <w:kern w:val="2"/>
          <w:sz w:val="22"/>
          <w:szCs w:val="22"/>
          <w14:ligatures w14:val="standardContextual"/>
        </w:rPr>
        <w:t>We</w:t>
      </w:r>
      <w:r w:rsidRPr="006B7E40">
        <w:rPr>
          <w:kern w:val="2"/>
          <w:sz w:val="22"/>
          <w:szCs w:val="22"/>
          <w14:ligatures w14:val="standardContextual"/>
        </w:rPr>
        <w:t xml:space="preserve"> have an obligation to develop secure, high quality code that prevents security lapses from the get-go. This involves both technical security skills and a security-oriented mindset. Collaboration with security teams and management is also key. The earlier </w:t>
      </w:r>
      <w:r w:rsidR="0094685A">
        <w:rPr>
          <w:kern w:val="2"/>
          <w:sz w:val="22"/>
          <w:szCs w:val="22"/>
          <w14:ligatures w14:val="standardContextual"/>
        </w:rPr>
        <w:t>we</w:t>
      </w:r>
      <w:r w:rsidRPr="006B7E40">
        <w:rPr>
          <w:kern w:val="2"/>
          <w:sz w:val="22"/>
          <w:szCs w:val="22"/>
          <w14:ligatures w14:val="standardContextual"/>
        </w:rPr>
        <w:t xml:space="preserve"> catch and fix security issues, the better.</w:t>
      </w:r>
    </w:p>
    <w:p w14:paraId="549EE64F" w14:textId="77777777" w:rsidR="006B7E40" w:rsidRDefault="006B7E40" w:rsidP="0092244C">
      <w:pPr>
        <w:rPr>
          <w:sz w:val="22"/>
        </w:rPr>
      </w:pPr>
    </w:p>
    <w:p w14:paraId="052C684F" w14:textId="2BC3D5DF" w:rsidR="00974AE3" w:rsidRPr="00B7788F" w:rsidRDefault="00974AE3" w:rsidP="00D47759">
      <w:pPr>
        <w:contextualSpacing/>
        <w:rPr>
          <w:rFonts w:eastAsia="Times New Roman"/>
          <w:sz w:val="22"/>
          <w:szCs w:val="22"/>
        </w:rPr>
      </w:pPr>
    </w:p>
    <w:sectPr w:rsidR="00974AE3" w:rsidRPr="00B7788F" w:rsidSect="0075186E">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90968" w14:textId="77777777" w:rsidR="0075186E" w:rsidRDefault="0075186E" w:rsidP="002F3F84">
      <w:r>
        <w:separator/>
      </w:r>
    </w:p>
  </w:endnote>
  <w:endnote w:type="continuationSeparator" w:id="0">
    <w:p w14:paraId="1E347526" w14:textId="77777777" w:rsidR="0075186E" w:rsidRDefault="0075186E" w:rsidP="002F3F84">
      <w:r>
        <w:continuationSeparator/>
      </w:r>
    </w:p>
  </w:endnote>
  <w:endnote w:type="continuationNotice" w:id="1">
    <w:p w14:paraId="6A0A162B" w14:textId="77777777" w:rsidR="0075186E" w:rsidRDefault="007518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02E13" w14:textId="77777777" w:rsidR="0075186E" w:rsidRDefault="0075186E" w:rsidP="002F3F84">
      <w:r>
        <w:separator/>
      </w:r>
    </w:p>
  </w:footnote>
  <w:footnote w:type="continuationSeparator" w:id="0">
    <w:p w14:paraId="1CCC83E2" w14:textId="77777777" w:rsidR="0075186E" w:rsidRDefault="0075186E" w:rsidP="002F3F84">
      <w:r>
        <w:continuationSeparator/>
      </w:r>
    </w:p>
  </w:footnote>
  <w:footnote w:type="continuationNotice" w:id="1">
    <w:p w14:paraId="3E921CC3" w14:textId="77777777" w:rsidR="0075186E" w:rsidRDefault="007518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11A4D"/>
    <w:multiLevelType w:val="hybridMultilevel"/>
    <w:tmpl w:val="E36643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6645098">
    <w:abstractNumId w:val="17"/>
  </w:num>
  <w:num w:numId="2" w16cid:durableId="1794976794">
    <w:abstractNumId w:val="21"/>
  </w:num>
  <w:num w:numId="3" w16cid:durableId="1907178132">
    <w:abstractNumId w:val="6"/>
  </w:num>
  <w:num w:numId="4" w16cid:durableId="1999723108">
    <w:abstractNumId w:val="9"/>
  </w:num>
  <w:num w:numId="5" w16cid:durableId="1397821174">
    <w:abstractNumId w:val="4"/>
  </w:num>
  <w:num w:numId="6" w16cid:durableId="865560438">
    <w:abstractNumId w:val="18"/>
  </w:num>
  <w:num w:numId="7" w16cid:durableId="1697579981">
    <w:abstractNumId w:val="13"/>
    <w:lvlOverride w:ilvl="0">
      <w:lvl w:ilvl="0">
        <w:numFmt w:val="lowerLetter"/>
        <w:lvlText w:val="%1."/>
        <w:lvlJc w:val="left"/>
      </w:lvl>
    </w:lvlOverride>
  </w:num>
  <w:num w:numId="8" w16cid:durableId="2129426747">
    <w:abstractNumId w:val="5"/>
  </w:num>
  <w:num w:numId="9" w16cid:durableId="272324273">
    <w:abstractNumId w:val="1"/>
    <w:lvlOverride w:ilvl="0">
      <w:lvl w:ilvl="0">
        <w:numFmt w:val="lowerLetter"/>
        <w:lvlText w:val="%1."/>
        <w:lvlJc w:val="left"/>
      </w:lvl>
    </w:lvlOverride>
  </w:num>
  <w:num w:numId="10" w16cid:durableId="2082866991">
    <w:abstractNumId w:val="0"/>
  </w:num>
  <w:num w:numId="11" w16cid:durableId="1070493924">
    <w:abstractNumId w:val="3"/>
  </w:num>
  <w:num w:numId="12" w16cid:durableId="233857972">
    <w:abstractNumId w:val="20"/>
  </w:num>
  <w:num w:numId="13" w16cid:durableId="1846554138">
    <w:abstractNumId w:val="16"/>
  </w:num>
  <w:num w:numId="14" w16cid:durableId="398288128">
    <w:abstractNumId w:val="2"/>
  </w:num>
  <w:num w:numId="15" w16cid:durableId="277568167">
    <w:abstractNumId w:val="12"/>
  </w:num>
  <w:num w:numId="16" w16cid:durableId="1598177923">
    <w:abstractNumId w:val="10"/>
  </w:num>
  <w:num w:numId="17" w16cid:durableId="1323461867">
    <w:abstractNumId w:val="15"/>
  </w:num>
  <w:num w:numId="18" w16cid:durableId="1597591270">
    <w:abstractNumId w:val="19"/>
  </w:num>
  <w:num w:numId="19" w16cid:durableId="56247035">
    <w:abstractNumId w:val="7"/>
  </w:num>
  <w:num w:numId="20" w16cid:durableId="954167946">
    <w:abstractNumId w:val="14"/>
  </w:num>
  <w:num w:numId="21" w16cid:durableId="90392075">
    <w:abstractNumId w:val="11"/>
  </w:num>
  <w:num w:numId="22" w16cid:durableId="880848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165C"/>
    <w:rsid w:val="00413DE0"/>
    <w:rsid w:val="00414950"/>
    <w:rsid w:val="0045610F"/>
    <w:rsid w:val="00457FF9"/>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B7E40"/>
    <w:rsid w:val="006E1A73"/>
    <w:rsid w:val="006E3003"/>
    <w:rsid w:val="00701A84"/>
    <w:rsid w:val="0071273D"/>
    <w:rsid w:val="0075186E"/>
    <w:rsid w:val="0076659B"/>
    <w:rsid w:val="00790486"/>
    <w:rsid w:val="00793EE5"/>
    <w:rsid w:val="00797EC8"/>
    <w:rsid w:val="00816AE9"/>
    <w:rsid w:val="00824ABB"/>
    <w:rsid w:val="00826665"/>
    <w:rsid w:val="00844A5D"/>
    <w:rsid w:val="00861EC1"/>
    <w:rsid w:val="00876F5B"/>
    <w:rsid w:val="008A7514"/>
    <w:rsid w:val="008B068E"/>
    <w:rsid w:val="0092244C"/>
    <w:rsid w:val="00940B1A"/>
    <w:rsid w:val="0094685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E3661"/>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44973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10251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Shari Storlie</cp:lastModifiedBy>
  <cp:revision>8</cp:revision>
  <dcterms:created xsi:type="dcterms:W3CDTF">2024-03-04T06:14:00Z</dcterms:created>
  <dcterms:modified xsi:type="dcterms:W3CDTF">2024-03-04T11:03:00Z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