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E4E32CF" w:rsidR="00531FBF" w:rsidRPr="00B7788F" w:rsidRDefault="006E6C83" w:rsidP="00B7788F">
            <w:pPr>
              <w:contextualSpacing/>
              <w:jc w:val="center"/>
              <w:rPr>
                <w:rFonts w:eastAsia="Times New Roman" w:cstheme="minorHAnsi"/>
                <w:b/>
                <w:bCs/>
                <w:sz w:val="22"/>
                <w:szCs w:val="22"/>
              </w:rPr>
            </w:pPr>
            <w:r>
              <w:rPr>
                <w:rFonts w:eastAsia="Times New Roman" w:cstheme="minorHAnsi"/>
                <w:b/>
                <w:bCs/>
                <w:sz w:val="22"/>
                <w:szCs w:val="22"/>
              </w:rPr>
              <w:t>06/16/2025</w:t>
            </w:r>
          </w:p>
        </w:tc>
        <w:tc>
          <w:tcPr>
            <w:tcW w:w="2338" w:type="dxa"/>
            <w:tcMar>
              <w:left w:w="115" w:type="dxa"/>
              <w:right w:w="115" w:type="dxa"/>
            </w:tcMar>
          </w:tcPr>
          <w:p w14:paraId="07699096" w14:textId="1973B84A" w:rsidR="00531FBF" w:rsidRPr="00B7788F" w:rsidRDefault="004456E9" w:rsidP="00B7788F">
            <w:pPr>
              <w:contextualSpacing/>
              <w:jc w:val="center"/>
              <w:rPr>
                <w:rFonts w:eastAsia="Times New Roman" w:cstheme="minorHAnsi"/>
                <w:b/>
                <w:bCs/>
                <w:sz w:val="22"/>
                <w:szCs w:val="22"/>
              </w:rPr>
            </w:pPr>
            <w:r>
              <w:rPr>
                <w:rFonts w:eastAsia="Times New Roman" w:cstheme="minorHAnsi"/>
                <w:b/>
                <w:bCs/>
                <w:sz w:val="22"/>
                <w:szCs w:val="22"/>
              </w:rPr>
              <w:t>Sharif Ayesh</w:t>
            </w:r>
          </w:p>
        </w:tc>
        <w:tc>
          <w:tcPr>
            <w:tcW w:w="2338" w:type="dxa"/>
            <w:tcMar>
              <w:left w:w="115" w:type="dxa"/>
              <w:right w:w="115" w:type="dxa"/>
            </w:tcMar>
          </w:tcPr>
          <w:p w14:paraId="77DC76FF" w14:textId="4E42F140"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F5882CD" w:rsidR="00485402" w:rsidRPr="00B7788F" w:rsidRDefault="004456E9" w:rsidP="00D47759">
      <w:pPr>
        <w:contextualSpacing/>
        <w:rPr>
          <w:rFonts w:cstheme="minorHAnsi"/>
          <w:sz w:val="22"/>
          <w:szCs w:val="22"/>
        </w:rPr>
      </w:pPr>
      <w:r>
        <w:rPr>
          <w:rFonts w:cstheme="minorHAnsi"/>
          <w:sz w:val="22"/>
          <w:szCs w:val="22"/>
        </w:rPr>
        <w:t>Sharif Ayesh</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1C9A35AC" w14:textId="77777777" w:rsidR="0085247C" w:rsidRDefault="0085247C" w:rsidP="007E3790">
      <w:pPr>
        <w:contextualSpacing/>
        <w:jc w:val="both"/>
        <w:rPr>
          <w:rFonts w:eastAsia="Times New Roman"/>
          <w:sz w:val="22"/>
          <w:szCs w:val="22"/>
        </w:rPr>
      </w:pPr>
      <w:r w:rsidRPr="0085247C">
        <w:rPr>
          <w:rFonts w:eastAsia="Times New Roman"/>
          <w:sz w:val="22"/>
          <w:szCs w:val="22"/>
        </w:rPr>
        <w:t>In this project, I implemented the SHA-256 cryptographic hash function to generate a checksum for validating data integrity. SHA-256 is part of the SHA-2 family developed by the National Security Agency (NSA) and is widely regarded as secure against modern collision and preimage attacks. With a 256-bit output, it produces a fixed-length digest regardless of input size, making it ideal for verifying that files haven’t been tampered with. While SHA-256 doesn’t encrypt data, it plays a critical role in secure software development by ensuring that archived or transmitted data remains unaltered.</w:t>
      </w:r>
    </w:p>
    <w:p w14:paraId="09BE118F" w14:textId="77777777" w:rsidR="0085247C" w:rsidRPr="0085247C" w:rsidRDefault="0085247C" w:rsidP="007E3790">
      <w:pPr>
        <w:contextualSpacing/>
        <w:jc w:val="both"/>
        <w:rPr>
          <w:rFonts w:eastAsia="Times New Roman"/>
          <w:sz w:val="22"/>
          <w:szCs w:val="22"/>
        </w:rPr>
      </w:pPr>
    </w:p>
    <w:p w14:paraId="6309D914" w14:textId="231ADCB0" w:rsidR="0085247C" w:rsidRPr="0085247C" w:rsidRDefault="0085247C" w:rsidP="007E3790">
      <w:pPr>
        <w:contextualSpacing/>
        <w:jc w:val="both"/>
        <w:rPr>
          <w:rFonts w:eastAsia="Times New Roman"/>
          <w:sz w:val="22"/>
          <w:szCs w:val="22"/>
        </w:rPr>
      </w:pPr>
      <w:r w:rsidRPr="0085247C">
        <w:rPr>
          <w:rFonts w:eastAsia="Times New Roman"/>
          <w:sz w:val="22"/>
          <w:szCs w:val="22"/>
        </w:rPr>
        <w:t xml:space="preserve">Although my code uses hashing rather than encryption, it’s </w:t>
      </w:r>
      <w:r>
        <w:rPr>
          <w:rFonts w:eastAsia="Times New Roman"/>
          <w:sz w:val="22"/>
          <w:szCs w:val="22"/>
        </w:rPr>
        <w:t>essential to note that encryption ciphers, such as AES (Advanced Encryption Standard),</w:t>
      </w:r>
      <w:r w:rsidRPr="0085247C">
        <w:rPr>
          <w:rFonts w:eastAsia="Times New Roman"/>
          <w:sz w:val="22"/>
          <w:szCs w:val="22"/>
        </w:rPr>
        <w:t xml:space="preserve"> are the standard for protecting data confidentiality. AES is a symmetric key cipher that supports 128</w:t>
      </w:r>
      <w:r>
        <w:rPr>
          <w:rFonts w:eastAsia="Times New Roman"/>
          <w:sz w:val="22"/>
          <w:szCs w:val="22"/>
        </w:rPr>
        <w:t>, 192</w:t>
      </w:r>
      <w:r w:rsidRPr="0085247C">
        <w:rPr>
          <w:rFonts w:eastAsia="Times New Roman"/>
          <w:sz w:val="22"/>
          <w:szCs w:val="22"/>
        </w:rPr>
        <w:t>, and 256-bit key sizes and relies heavily on random number generation for secure key creation. Unlike hashing, encryption is a two-way process, allowing data to be decrypted when needed. Historically, encryption algorithms have evolved from the now-broken DES to the widely adopted AES, which is still recommended today for encrypting sensitive archives, especially when paired with secure hashing to verify integrity.</w:t>
      </w:r>
    </w:p>
    <w:p w14:paraId="5CE6734A" w14:textId="2E488DCA" w:rsidR="00C32F3D" w:rsidRPr="00B7788F" w:rsidRDefault="00C32F3D" w:rsidP="00D47759">
      <w:pPr>
        <w:contextualSpacing/>
        <w:rPr>
          <w:rFonts w:eastAsia="Times New Roman"/>
          <w:sz w:val="22"/>
          <w:szCs w:val="22"/>
        </w:rPr>
      </w:pPr>
    </w:p>
    <w:p w14:paraId="5CAB2AA8" w14:textId="77777777" w:rsidR="00010B8A" w:rsidRDefault="00010B8A" w:rsidP="00D47759">
      <w:pPr>
        <w:contextualSpacing/>
        <w:rPr>
          <w:rFonts w:cstheme="minorHAnsi"/>
          <w:sz w:val="22"/>
          <w:szCs w:val="22"/>
        </w:rPr>
      </w:pPr>
    </w:p>
    <w:p w14:paraId="114BF248" w14:textId="77777777" w:rsidR="0085247C" w:rsidRPr="00B7788F" w:rsidRDefault="0085247C"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77A5BBC5" w14:textId="75240EDD" w:rsidR="00DB5652" w:rsidRPr="00B7788F" w:rsidRDefault="00D27381" w:rsidP="00D47759">
      <w:pPr>
        <w:contextualSpacing/>
        <w:rPr>
          <w:rFonts w:cstheme="minorHAnsi"/>
          <w:sz w:val="22"/>
          <w:szCs w:val="22"/>
        </w:rPr>
      </w:pPr>
      <w:r>
        <w:rPr>
          <w:rFonts w:cstheme="minorHAnsi"/>
          <w:noProof/>
          <w:sz w:val="22"/>
          <w:szCs w:val="22"/>
        </w:rPr>
        <w:drawing>
          <wp:inline distT="0" distB="0" distL="0" distR="0" wp14:anchorId="035B3BE9" wp14:editId="3BD29061">
            <wp:extent cx="4137051" cy="3514725"/>
            <wp:effectExtent l="0" t="0" r="0" b="0"/>
            <wp:docPr id="11375145" name="Picture 1" descr="A computer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145" name="Picture 1" descr="A computer screen shot of a computer program"/>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61237" cy="3535273"/>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34D171E" w:rsidR="00DB5652" w:rsidRPr="00B7788F" w:rsidRDefault="00616D4C" w:rsidP="00D47759">
      <w:pPr>
        <w:contextualSpacing/>
        <w:rPr>
          <w:rFonts w:cstheme="minorHAnsi"/>
          <w:sz w:val="22"/>
          <w:szCs w:val="22"/>
        </w:rPr>
      </w:pPr>
      <w:r>
        <w:rPr>
          <w:rFonts w:cstheme="minorHAnsi"/>
          <w:noProof/>
          <w:sz w:val="22"/>
          <w:szCs w:val="22"/>
        </w:rPr>
        <w:drawing>
          <wp:inline distT="0" distB="0" distL="0" distR="0" wp14:anchorId="2F7CAEF2" wp14:editId="203A2A73">
            <wp:extent cx="5943600" cy="2520315"/>
            <wp:effectExtent l="0" t="0" r="0" b="0"/>
            <wp:docPr id="960616454"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16454" name="Picture 2"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5943600" cy="252031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034D454A" w:rsidR="000202DE" w:rsidRDefault="002B4610"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667DAAF" wp14:editId="58A106A9">
            <wp:extent cx="5943600" cy="2520315"/>
            <wp:effectExtent l="0" t="0" r="0" b="0"/>
            <wp:docPr id="713555314" name="Picture 6"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55314" name="Picture 6" descr="A screenshot of a computer"/>
                    <pic:cNvPicPr/>
                  </pic:nvPicPr>
                  <pic:blipFill>
                    <a:blip r:embed="rId14">
                      <a:extLst>
                        <a:ext uri="{28A0092B-C50C-407E-A947-70E740481C1C}">
                          <a14:useLocalDpi xmlns:a14="http://schemas.microsoft.com/office/drawing/2010/main" val="0"/>
                        </a:ext>
                      </a:extLst>
                    </a:blip>
                    <a:stretch>
                      <a:fillRect/>
                    </a:stretch>
                  </pic:blipFill>
                  <pic:spPr>
                    <a:xfrm>
                      <a:off x="0" y="0"/>
                      <a:ext cx="5943600" cy="252031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3038AF07" w:rsidR="00E33862" w:rsidRDefault="00636F1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99F77AA" wp14:editId="13345344">
            <wp:extent cx="5943600" cy="1398905"/>
            <wp:effectExtent l="0" t="0" r="0" b="0"/>
            <wp:docPr id="1576342039"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42039" name="Picture 1" descr="A close-up of a white background&#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398905"/>
                    </a:xfrm>
                    <a:prstGeom prst="rect">
                      <a:avLst/>
                    </a:prstGeom>
                  </pic:spPr>
                </pic:pic>
              </a:graphicData>
            </a:graphic>
          </wp:inline>
        </w:drawing>
      </w:r>
    </w:p>
    <w:p w14:paraId="75B70F3E" w14:textId="67CAB031" w:rsidR="00DB5652" w:rsidRDefault="00DB5652" w:rsidP="00D47759">
      <w:pPr>
        <w:contextualSpacing/>
        <w:rPr>
          <w:rFonts w:cstheme="minorHAnsi"/>
          <w:sz w:val="22"/>
          <w:szCs w:val="22"/>
        </w:rPr>
      </w:pPr>
    </w:p>
    <w:p w14:paraId="1BD9BBC9" w14:textId="77777777" w:rsidR="000B1CAB" w:rsidRDefault="000B1CAB" w:rsidP="00D47759">
      <w:pPr>
        <w:contextualSpacing/>
        <w:rPr>
          <w:rFonts w:cstheme="minorHAnsi"/>
          <w:sz w:val="22"/>
          <w:szCs w:val="22"/>
        </w:rPr>
      </w:pPr>
    </w:p>
    <w:p w14:paraId="7B4C63B9" w14:textId="77777777" w:rsidR="000B1CAB" w:rsidRDefault="000B1CAB" w:rsidP="00D47759">
      <w:pPr>
        <w:contextualSpacing/>
        <w:rPr>
          <w:rFonts w:cstheme="minorHAnsi"/>
          <w:sz w:val="22"/>
          <w:szCs w:val="22"/>
        </w:rPr>
      </w:pPr>
    </w:p>
    <w:p w14:paraId="12E1FB2D" w14:textId="77777777" w:rsidR="000B1CAB" w:rsidRDefault="000B1CAB" w:rsidP="00D47759">
      <w:pPr>
        <w:contextualSpacing/>
        <w:rPr>
          <w:rFonts w:cstheme="minorHAnsi"/>
          <w:sz w:val="22"/>
          <w:szCs w:val="22"/>
        </w:rPr>
      </w:pPr>
    </w:p>
    <w:p w14:paraId="44E4979F" w14:textId="77777777" w:rsidR="000B1CAB" w:rsidRDefault="000B1CAB" w:rsidP="00D47759">
      <w:pPr>
        <w:contextualSpacing/>
        <w:rPr>
          <w:rFonts w:cstheme="minorHAnsi"/>
          <w:sz w:val="22"/>
          <w:szCs w:val="22"/>
        </w:rPr>
      </w:pPr>
    </w:p>
    <w:p w14:paraId="6FCF2573" w14:textId="77777777" w:rsidR="000B1CAB" w:rsidRDefault="000B1CAB" w:rsidP="00D47759">
      <w:pPr>
        <w:contextualSpacing/>
        <w:rPr>
          <w:rFonts w:cstheme="minorHAnsi"/>
          <w:sz w:val="22"/>
          <w:szCs w:val="22"/>
        </w:rPr>
      </w:pPr>
    </w:p>
    <w:p w14:paraId="441BB3FC" w14:textId="77777777" w:rsidR="000B1CAB" w:rsidRDefault="000B1CAB" w:rsidP="00D47759">
      <w:pPr>
        <w:contextualSpacing/>
        <w:rPr>
          <w:rFonts w:cstheme="minorHAnsi"/>
          <w:sz w:val="22"/>
          <w:szCs w:val="22"/>
        </w:rPr>
      </w:pPr>
    </w:p>
    <w:p w14:paraId="555300FF" w14:textId="1CFCDD90" w:rsidR="00B574CB" w:rsidRDefault="009F7F42" w:rsidP="00D47759">
      <w:pPr>
        <w:contextualSpacing/>
        <w:rPr>
          <w:rFonts w:cstheme="minorHAnsi"/>
          <w:sz w:val="22"/>
          <w:szCs w:val="22"/>
        </w:rPr>
      </w:pPr>
      <w:r>
        <w:rPr>
          <w:rFonts w:cstheme="minorHAnsi"/>
          <w:noProof/>
          <w:sz w:val="22"/>
          <w:szCs w:val="22"/>
        </w:rPr>
        <w:drawing>
          <wp:inline distT="0" distB="0" distL="0" distR="0" wp14:anchorId="2BCCA000" wp14:editId="79FEB780">
            <wp:extent cx="5943600" cy="2346960"/>
            <wp:effectExtent l="0" t="0" r="0" b="0"/>
            <wp:docPr id="365310499" name="Picture 2" descr="A close up of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10499" name="Picture 2" descr="A close up of tex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p>
    <w:p w14:paraId="4FF635D7" w14:textId="77777777" w:rsidR="000B1CAB" w:rsidRDefault="000B1CAB" w:rsidP="00D47759">
      <w:pPr>
        <w:contextualSpacing/>
        <w:rPr>
          <w:rFonts w:cstheme="minorHAnsi"/>
          <w:sz w:val="22"/>
          <w:szCs w:val="22"/>
        </w:rPr>
      </w:pPr>
    </w:p>
    <w:p w14:paraId="4557B164" w14:textId="77777777" w:rsidR="000B1CAB" w:rsidRDefault="000B1CAB" w:rsidP="00D47759">
      <w:pPr>
        <w:contextualSpacing/>
        <w:rPr>
          <w:rFonts w:cstheme="minorHAnsi"/>
          <w:sz w:val="22"/>
          <w:szCs w:val="22"/>
        </w:rPr>
      </w:pPr>
    </w:p>
    <w:p w14:paraId="5424BE2C" w14:textId="77777777" w:rsidR="000B1CAB" w:rsidRDefault="000B1CAB" w:rsidP="00D47759">
      <w:pPr>
        <w:contextualSpacing/>
        <w:rPr>
          <w:rFonts w:cstheme="minorHAnsi"/>
          <w:sz w:val="22"/>
          <w:szCs w:val="22"/>
        </w:rPr>
      </w:pPr>
    </w:p>
    <w:p w14:paraId="48581D5B" w14:textId="77777777" w:rsidR="000B1CAB" w:rsidRDefault="000B1CAB" w:rsidP="00D47759">
      <w:pPr>
        <w:contextualSpacing/>
        <w:rPr>
          <w:rFonts w:cstheme="minorHAnsi"/>
          <w:sz w:val="22"/>
          <w:szCs w:val="22"/>
        </w:rPr>
      </w:pPr>
    </w:p>
    <w:p w14:paraId="3F61E435" w14:textId="77777777" w:rsidR="000B1CAB" w:rsidRDefault="000B1CAB" w:rsidP="00D47759">
      <w:pPr>
        <w:contextualSpacing/>
        <w:rPr>
          <w:rFonts w:cstheme="minorHAnsi"/>
          <w:sz w:val="22"/>
          <w:szCs w:val="22"/>
        </w:rPr>
      </w:pPr>
    </w:p>
    <w:p w14:paraId="2B693EFB" w14:textId="77777777" w:rsidR="000B1CAB" w:rsidRDefault="000B1CAB" w:rsidP="00D47759">
      <w:pPr>
        <w:contextualSpacing/>
        <w:rPr>
          <w:rFonts w:cstheme="minorHAnsi"/>
          <w:sz w:val="22"/>
          <w:szCs w:val="22"/>
        </w:rPr>
      </w:pPr>
    </w:p>
    <w:p w14:paraId="02247B7F" w14:textId="77777777" w:rsidR="000B1CAB" w:rsidRDefault="000B1CAB" w:rsidP="00D47759">
      <w:pPr>
        <w:contextualSpacing/>
        <w:rPr>
          <w:rFonts w:cstheme="minorHAnsi"/>
          <w:sz w:val="22"/>
          <w:szCs w:val="22"/>
        </w:rPr>
      </w:pPr>
    </w:p>
    <w:p w14:paraId="0E8D52F4" w14:textId="77777777" w:rsidR="000B1CAB" w:rsidRDefault="000B1CAB" w:rsidP="00D47759">
      <w:pPr>
        <w:contextualSpacing/>
        <w:rPr>
          <w:rFonts w:cstheme="minorHAnsi"/>
          <w:sz w:val="22"/>
          <w:szCs w:val="22"/>
        </w:rPr>
      </w:pPr>
    </w:p>
    <w:p w14:paraId="3D603D21" w14:textId="77777777" w:rsidR="000B1CAB" w:rsidRDefault="000B1CAB" w:rsidP="00D47759">
      <w:pPr>
        <w:contextualSpacing/>
        <w:rPr>
          <w:rFonts w:cstheme="minorHAnsi"/>
          <w:sz w:val="22"/>
          <w:szCs w:val="22"/>
        </w:rPr>
      </w:pPr>
    </w:p>
    <w:p w14:paraId="5635D0FD" w14:textId="77777777" w:rsidR="000B1CAB" w:rsidRDefault="000B1CAB" w:rsidP="00D47759">
      <w:pPr>
        <w:contextualSpacing/>
        <w:rPr>
          <w:rFonts w:cstheme="minorHAnsi"/>
          <w:sz w:val="22"/>
          <w:szCs w:val="22"/>
        </w:rPr>
      </w:pPr>
    </w:p>
    <w:p w14:paraId="6207409E" w14:textId="77777777" w:rsidR="000B1CAB" w:rsidRDefault="000B1CAB" w:rsidP="00D47759">
      <w:pPr>
        <w:contextualSpacing/>
        <w:rPr>
          <w:rFonts w:cstheme="minorHAnsi"/>
          <w:sz w:val="22"/>
          <w:szCs w:val="22"/>
        </w:rPr>
      </w:pPr>
    </w:p>
    <w:p w14:paraId="6D5AD15F" w14:textId="1857E08A" w:rsidR="009F7F42" w:rsidRDefault="009F7F42" w:rsidP="00D47759">
      <w:pPr>
        <w:contextualSpacing/>
        <w:rPr>
          <w:rFonts w:cstheme="minorHAnsi"/>
          <w:sz w:val="22"/>
          <w:szCs w:val="22"/>
        </w:rPr>
      </w:pPr>
      <w:r>
        <w:rPr>
          <w:rFonts w:cstheme="minorHAnsi"/>
          <w:noProof/>
          <w:sz w:val="22"/>
          <w:szCs w:val="22"/>
        </w:rPr>
        <w:drawing>
          <wp:inline distT="0" distB="0" distL="0" distR="0" wp14:anchorId="7E4DD6E2" wp14:editId="5039F63C">
            <wp:extent cx="5943600" cy="2581275"/>
            <wp:effectExtent l="0" t="0" r="0" b="9525"/>
            <wp:docPr id="1371464365"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64365" name="Picture 3" descr="A screenshot of a compute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31DF5895" w14:textId="77777777" w:rsidR="000B1CAB" w:rsidRDefault="000B1CAB" w:rsidP="00D47759">
      <w:pPr>
        <w:contextualSpacing/>
        <w:rPr>
          <w:rFonts w:cstheme="minorHAnsi"/>
          <w:sz w:val="22"/>
          <w:szCs w:val="22"/>
        </w:rPr>
      </w:pPr>
    </w:p>
    <w:p w14:paraId="672D055F" w14:textId="77777777" w:rsidR="000B1CAB" w:rsidRDefault="000B1CAB" w:rsidP="00D47759">
      <w:pPr>
        <w:contextualSpacing/>
        <w:rPr>
          <w:rFonts w:cstheme="minorHAnsi"/>
          <w:sz w:val="22"/>
          <w:szCs w:val="22"/>
        </w:rPr>
      </w:pPr>
    </w:p>
    <w:p w14:paraId="76BB451F" w14:textId="77777777" w:rsidR="000B1CAB" w:rsidRDefault="000B1CAB" w:rsidP="00D47759">
      <w:pPr>
        <w:contextualSpacing/>
        <w:rPr>
          <w:rFonts w:cstheme="minorHAnsi"/>
          <w:sz w:val="22"/>
          <w:szCs w:val="22"/>
        </w:rPr>
      </w:pPr>
    </w:p>
    <w:p w14:paraId="58F2957D" w14:textId="77777777" w:rsidR="000B1CAB" w:rsidRDefault="000B1CAB" w:rsidP="00D47759">
      <w:pPr>
        <w:contextualSpacing/>
        <w:rPr>
          <w:rFonts w:cstheme="minorHAnsi"/>
          <w:sz w:val="22"/>
          <w:szCs w:val="22"/>
        </w:rPr>
      </w:pPr>
    </w:p>
    <w:p w14:paraId="39DDA9E3" w14:textId="77777777" w:rsidR="000B1CAB" w:rsidRPr="00B7788F" w:rsidRDefault="000B1CAB"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2E07226" w:rsidR="00E33862" w:rsidRPr="00B7788F" w:rsidRDefault="000B1CAB" w:rsidP="00D47759">
      <w:pPr>
        <w:contextualSpacing/>
        <w:rPr>
          <w:rFonts w:cstheme="minorHAnsi"/>
          <w:sz w:val="22"/>
          <w:szCs w:val="22"/>
        </w:rPr>
      </w:pPr>
      <w:r>
        <w:rPr>
          <w:rFonts w:cstheme="minorHAnsi"/>
          <w:noProof/>
          <w:sz w:val="22"/>
          <w:szCs w:val="22"/>
        </w:rPr>
        <w:drawing>
          <wp:inline distT="0" distB="0" distL="0" distR="0" wp14:anchorId="6787DA71" wp14:editId="7EBE43BC">
            <wp:extent cx="5943600" cy="3366135"/>
            <wp:effectExtent l="0" t="0" r="0" b="5715"/>
            <wp:docPr id="1518509646"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09646" name="Picture 4" descr="A screenshot of a compute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6613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26DF41CB" w14:textId="544D432E" w:rsidR="00570500" w:rsidRPr="007E3790" w:rsidRDefault="00570500" w:rsidP="007E3790">
      <w:pPr>
        <w:pStyle w:val="NormalWeb"/>
        <w:ind w:left="360"/>
        <w:jc w:val="both"/>
        <w:rPr>
          <w:rFonts w:asciiTheme="minorHAnsi" w:hAnsiTheme="minorHAnsi" w:cstheme="minorHAnsi"/>
          <w:sz w:val="22"/>
          <w:szCs w:val="22"/>
        </w:rPr>
      </w:pPr>
      <w:r w:rsidRPr="007E3790">
        <w:rPr>
          <w:rFonts w:asciiTheme="minorHAnsi" w:hAnsiTheme="minorHAnsi" w:cstheme="minorHAnsi"/>
          <w:sz w:val="22"/>
          <w:szCs w:val="22"/>
        </w:rPr>
        <w:t xml:space="preserve">The code was refactored to align with secure software development practices, primarily by implementing SHA-256 hashing for data validation and integrating OWASP Dependency-Check </w:t>
      </w:r>
      <w:r w:rsidR="00705D1D" w:rsidRPr="007E3790">
        <w:rPr>
          <w:rFonts w:asciiTheme="minorHAnsi" w:hAnsiTheme="minorHAnsi" w:cstheme="minorHAnsi"/>
          <w:sz w:val="22"/>
          <w:szCs w:val="22"/>
        </w:rPr>
        <w:t>to identify and manage</w:t>
      </w:r>
      <w:r w:rsidRPr="007E3790">
        <w:rPr>
          <w:rFonts w:asciiTheme="minorHAnsi" w:hAnsiTheme="minorHAnsi" w:cstheme="minorHAnsi"/>
          <w:sz w:val="22"/>
          <w:szCs w:val="22"/>
        </w:rPr>
        <w:t xml:space="preserve"> vulnerabilities. Based on the vulnerability assessment process flow, key areas addressed include </w:t>
      </w:r>
      <w:r w:rsidRPr="007C79C8">
        <w:rPr>
          <w:rStyle w:val="Emphasis"/>
          <w:rFonts w:asciiTheme="minorHAnsi" w:hAnsiTheme="minorHAnsi" w:cstheme="minorHAnsi"/>
          <w:i w:val="0"/>
          <w:iCs w:val="0"/>
          <w:sz w:val="22"/>
          <w:szCs w:val="22"/>
        </w:rPr>
        <w:t>dependency analysis</w:t>
      </w:r>
      <w:r w:rsidRPr="007C79C8">
        <w:rPr>
          <w:rFonts w:asciiTheme="minorHAnsi" w:hAnsiTheme="minorHAnsi" w:cstheme="minorHAnsi"/>
          <w:i/>
          <w:iCs/>
          <w:sz w:val="22"/>
          <w:szCs w:val="22"/>
        </w:rPr>
        <w:t xml:space="preserve">, </w:t>
      </w:r>
      <w:r w:rsidRPr="007C79C8">
        <w:rPr>
          <w:rStyle w:val="Emphasis"/>
          <w:rFonts w:asciiTheme="minorHAnsi" w:hAnsiTheme="minorHAnsi" w:cstheme="minorHAnsi"/>
          <w:i w:val="0"/>
          <w:iCs w:val="0"/>
          <w:sz w:val="22"/>
          <w:szCs w:val="22"/>
        </w:rPr>
        <w:t>vulnerability suppression</w:t>
      </w:r>
      <w:r w:rsidRPr="007C79C8">
        <w:rPr>
          <w:rFonts w:asciiTheme="minorHAnsi" w:hAnsiTheme="minorHAnsi" w:cstheme="minorHAnsi"/>
          <w:i/>
          <w:iCs/>
          <w:sz w:val="22"/>
          <w:szCs w:val="22"/>
        </w:rPr>
        <w:t xml:space="preserve">, and </w:t>
      </w:r>
      <w:r w:rsidRPr="007C79C8">
        <w:rPr>
          <w:rStyle w:val="Emphasis"/>
          <w:rFonts w:asciiTheme="minorHAnsi" w:hAnsiTheme="minorHAnsi" w:cstheme="minorHAnsi"/>
          <w:i w:val="0"/>
          <w:iCs w:val="0"/>
          <w:sz w:val="22"/>
          <w:szCs w:val="22"/>
        </w:rPr>
        <w:t>checksum validation</w:t>
      </w:r>
      <w:r w:rsidRPr="007E3790">
        <w:rPr>
          <w:rFonts w:asciiTheme="minorHAnsi" w:hAnsiTheme="minorHAnsi" w:cstheme="minorHAnsi"/>
          <w:sz w:val="22"/>
          <w:szCs w:val="22"/>
        </w:rPr>
        <w:t>. Suppression rules were added to eliminate false positives for known, non-exploitable CVEs. This ensured that the focus remained on real threats. Additionally, HTTPS was configured for secure data transmission, further strengthening the transport layer.</w:t>
      </w:r>
    </w:p>
    <w:p w14:paraId="5DEBD03A" w14:textId="1CFDDB69" w:rsidR="00570500" w:rsidRDefault="00570500" w:rsidP="007E3790">
      <w:pPr>
        <w:pStyle w:val="NormalWeb"/>
        <w:ind w:left="360"/>
        <w:jc w:val="both"/>
        <w:rPr>
          <w:rFonts w:asciiTheme="minorHAnsi" w:hAnsiTheme="minorHAnsi" w:cstheme="minorHAnsi"/>
          <w:sz w:val="22"/>
          <w:szCs w:val="22"/>
        </w:rPr>
      </w:pPr>
      <w:r w:rsidRPr="007E3790">
        <w:rPr>
          <w:rFonts w:asciiTheme="minorHAnsi" w:hAnsiTheme="minorHAnsi" w:cstheme="minorHAnsi"/>
          <w:sz w:val="22"/>
          <w:szCs w:val="22"/>
        </w:rPr>
        <w:t xml:space="preserve">To add layers of security, I adopted a layered defense approach. First, </w:t>
      </w:r>
      <w:r w:rsidR="00705D1D" w:rsidRPr="007E3790">
        <w:rPr>
          <w:rFonts w:asciiTheme="minorHAnsi" w:hAnsiTheme="minorHAnsi" w:cstheme="minorHAnsi"/>
          <w:sz w:val="22"/>
          <w:szCs w:val="22"/>
        </w:rPr>
        <w:t>I ensured that any data tampering could be detected by using cryptographic hashing (SHA-256)</w:t>
      </w:r>
      <w:r w:rsidRPr="007E3790">
        <w:rPr>
          <w:rFonts w:asciiTheme="minorHAnsi" w:hAnsiTheme="minorHAnsi" w:cstheme="minorHAnsi"/>
          <w:sz w:val="22"/>
          <w:szCs w:val="22"/>
        </w:rPr>
        <w:t xml:space="preserve">. Then, the project’s Maven dependencies were scanned and monitored through automated vulnerability assessments, with suppression files configured for trusted components. Finally, I ensured that the application ran over SSL, securing both external access and internal communications. These steps together represent a proactive effort to </w:t>
      </w:r>
      <w:r w:rsidR="00705D1D" w:rsidRPr="007E3790">
        <w:rPr>
          <w:rFonts w:asciiTheme="minorHAnsi" w:hAnsiTheme="minorHAnsi" w:cstheme="minorHAnsi"/>
          <w:sz w:val="22"/>
          <w:szCs w:val="22"/>
        </w:rPr>
        <w:t>assure</w:t>
      </w:r>
      <w:r w:rsidRPr="007E3790">
        <w:rPr>
          <w:rFonts w:asciiTheme="minorHAnsi" w:hAnsiTheme="minorHAnsi" w:cstheme="minorHAnsi"/>
          <w:sz w:val="22"/>
          <w:szCs w:val="22"/>
        </w:rPr>
        <w:t xml:space="preserve"> the software at multiple levels: data integrity, dependency management, and network transport.</w:t>
      </w:r>
    </w:p>
    <w:p w14:paraId="7EE90BEA" w14:textId="77777777" w:rsidR="00387424" w:rsidRDefault="00387424" w:rsidP="007E3790">
      <w:pPr>
        <w:pStyle w:val="NormalWeb"/>
        <w:ind w:left="360"/>
        <w:jc w:val="both"/>
        <w:rPr>
          <w:rFonts w:asciiTheme="minorHAnsi" w:hAnsiTheme="minorHAnsi" w:cstheme="minorHAnsi"/>
          <w:sz w:val="22"/>
          <w:szCs w:val="22"/>
        </w:rPr>
      </w:pPr>
    </w:p>
    <w:p w14:paraId="074EC0BE" w14:textId="77777777" w:rsidR="00387424" w:rsidRPr="007E3790" w:rsidRDefault="00387424" w:rsidP="007E3790">
      <w:pPr>
        <w:pStyle w:val="NormalWeb"/>
        <w:ind w:left="360"/>
        <w:jc w:val="both"/>
        <w:rPr>
          <w:rFonts w:asciiTheme="minorHAnsi" w:hAnsiTheme="minorHAnsi" w:cstheme="minorHAnsi"/>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27E2CDBE" w14:textId="30F81179" w:rsidR="004E4059" w:rsidRPr="004E4059" w:rsidRDefault="004E4059" w:rsidP="007E3790">
      <w:pPr>
        <w:contextualSpacing/>
        <w:jc w:val="both"/>
        <w:rPr>
          <w:rFonts w:eastAsia="Times New Roman"/>
          <w:sz w:val="22"/>
          <w:szCs w:val="22"/>
        </w:rPr>
      </w:pPr>
      <w:r w:rsidRPr="004E4059">
        <w:rPr>
          <w:rFonts w:eastAsia="Times New Roman"/>
          <w:sz w:val="22"/>
          <w:szCs w:val="22"/>
        </w:rPr>
        <w:t xml:space="preserve">To maintain the software application’s existing security, I applied several </w:t>
      </w:r>
      <w:r w:rsidR="007E3790">
        <w:rPr>
          <w:rFonts w:eastAsia="Times New Roman"/>
          <w:sz w:val="22"/>
          <w:szCs w:val="22"/>
        </w:rPr>
        <w:t>industry-standard</w:t>
      </w:r>
      <w:r w:rsidRPr="004E4059">
        <w:rPr>
          <w:rFonts w:eastAsia="Times New Roman"/>
          <w:sz w:val="22"/>
          <w:szCs w:val="22"/>
        </w:rPr>
        <w:t xml:space="preserve"> best practices for secure coding throughout the refactoring process. First, I used </w:t>
      </w:r>
      <w:proofErr w:type="gramStart"/>
      <w:r w:rsidRPr="004E4059">
        <w:rPr>
          <w:rFonts w:eastAsia="Times New Roman"/>
          <w:sz w:val="22"/>
          <w:szCs w:val="22"/>
        </w:rPr>
        <w:t>the @</w:t>
      </w:r>
      <w:proofErr w:type="gramEnd"/>
      <w:r w:rsidRPr="004E4059">
        <w:rPr>
          <w:rFonts w:eastAsia="Times New Roman"/>
          <w:sz w:val="22"/>
          <w:szCs w:val="22"/>
        </w:rPr>
        <w:t xml:space="preserve">RestController annotation in the </w:t>
      </w:r>
      <w:proofErr w:type="spellStart"/>
      <w:r w:rsidRPr="004E4059">
        <w:rPr>
          <w:rFonts w:eastAsia="Times New Roman"/>
          <w:sz w:val="22"/>
          <w:szCs w:val="22"/>
        </w:rPr>
        <w:t>ServerController</w:t>
      </w:r>
      <w:proofErr w:type="spellEnd"/>
      <w:r w:rsidRPr="004E4059">
        <w:rPr>
          <w:rFonts w:eastAsia="Times New Roman"/>
          <w:sz w:val="22"/>
          <w:szCs w:val="22"/>
        </w:rPr>
        <w:t xml:space="preserve"> class to ensure that web requests are properly routed and that application data is exposed only through secure and defined endpoints. This follows RESTful design principles</w:t>
      </w:r>
      <w:r w:rsidR="007E3790">
        <w:rPr>
          <w:rFonts w:eastAsia="Times New Roman"/>
          <w:sz w:val="22"/>
          <w:szCs w:val="22"/>
        </w:rPr>
        <w:t>, helping to</w:t>
      </w:r>
      <w:r w:rsidRPr="004E4059">
        <w:rPr>
          <w:rFonts w:eastAsia="Times New Roman"/>
          <w:sz w:val="22"/>
          <w:szCs w:val="22"/>
        </w:rPr>
        <w:t xml:space="preserve"> prevent unauthorized access. I also implemented a SHA-256 cryptographic hash function</w:t>
      </w:r>
      <w:r w:rsidR="007E3790">
        <w:rPr>
          <w:rFonts w:eastAsia="Times New Roman"/>
          <w:sz w:val="22"/>
          <w:szCs w:val="22"/>
        </w:rPr>
        <w:t xml:space="preserve">, </w:t>
      </w:r>
      <w:r w:rsidRPr="004E4059">
        <w:rPr>
          <w:rFonts w:eastAsia="Times New Roman"/>
          <w:sz w:val="22"/>
          <w:szCs w:val="22"/>
        </w:rPr>
        <w:t>recognized for its strength and resistance to collision attacks</w:t>
      </w:r>
      <w:r w:rsidR="007E3790">
        <w:rPr>
          <w:rFonts w:eastAsia="Times New Roman"/>
          <w:sz w:val="22"/>
          <w:szCs w:val="22"/>
        </w:rPr>
        <w:t xml:space="preserve">, </w:t>
      </w:r>
      <w:r w:rsidRPr="004E4059">
        <w:rPr>
          <w:rFonts w:eastAsia="Times New Roman"/>
          <w:sz w:val="22"/>
          <w:szCs w:val="22"/>
        </w:rPr>
        <w:t xml:space="preserve">to verify the integrity of data transmitted through the application. This function ensures that the checksum output cannot be easily forged or reversed, which is crucial for protecting sensitive information. Furthermore, I integrated the OWASP Dependency-Check plugin into the project’s Maven pom.xml file to automatically scan for known vulnerabilities in third-party libraries. I addressed several of these vulnerabilities through suppression rules for </w:t>
      </w:r>
      <w:proofErr w:type="gramStart"/>
      <w:r w:rsidRPr="004E4059">
        <w:rPr>
          <w:rFonts w:eastAsia="Times New Roman"/>
          <w:sz w:val="22"/>
          <w:szCs w:val="22"/>
        </w:rPr>
        <w:t>safe</w:t>
      </w:r>
      <w:proofErr w:type="gramEnd"/>
      <w:r w:rsidRPr="004E4059">
        <w:rPr>
          <w:rFonts w:eastAsia="Times New Roman"/>
          <w:sz w:val="22"/>
          <w:szCs w:val="22"/>
        </w:rPr>
        <w:t>, legacy components and documented their presence to support secure deployment.</w:t>
      </w:r>
    </w:p>
    <w:p w14:paraId="42FBCCD6" w14:textId="4943937E" w:rsidR="004E4059" w:rsidRPr="004E4059" w:rsidRDefault="004E4059" w:rsidP="007E3790">
      <w:pPr>
        <w:contextualSpacing/>
        <w:jc w:val="both"/>
        <w:rPr>
          <w:rFonts w:eastAsia="Times New Roman"/>
          <w:sz w:val="22"/>
          <w:szCs w:val="22"/>
        </w:rPr>
      </w:pPr>
      <w:r w:rsidRPr="004E4059">
        <w:rPr>
          <w:rFonts w:eastAsia="Times New Roman"/>
          <w:sz w:val="22"/>
          <w:szCs w:val="22"/>
        </w:rPr>
        <w:t>Following these secure coding standards directly enhances the organization’s ability to deliver safe and reliable software. Industry best practices such as input validation, encryption, and dependency analysis protect applications against common threats like injection attacks, data breaches, and insecure dependencies. They also promote long-term maintainability by enforcing code consistency and compliance with regulatory frameworks</w:t>
      </w:r>
      <w:r w:rsidR="007E3790">
        <w:rPr>
          <w:rFonts w:eastAsia="Times New Roman"/>
          <w:sz w:val="22"/>
          <w:szCs w:val="22"/>
        </w:rPr>
        <w:t>, such as</w:t>
      </w:r>
      <w:r w:rsidRPr="004E4059">
        <w:rPr>
          <w:rFonts w:eastAsia="Times New Roman"/>
          <w:sz w:val="22"/>
          <w:szCs w:val="22"/>
        </w:rPr>
        <w:t xml:space="preserve"> NIST and OWASP. Applying these practices reduces the risk of system compromise, fosters customer trust, and demonstrates the company’s commitment to cybersecurity. In a business environment where software vulnerabilities can lead to financial loss and brand damage, integrating these secure development techniques is </w:t>
      </w:r>
      <w:r w:rsidR="007E3790">
        <w:rPr>
          <w:rFonts w:eastAsia="Times New Roman"/>
          <w:sz w:val="22"/>
          <w:szCs w:val="22"/>
        </w:rPr>
        <w:t xml:space="preserve">crucial for achieving sustainable success and maintaining </w:t>
      </w:r>
      <w:r w:rsidRPr="004E4059">
        <w:rPr>
          <w:rFonts w:eastAsia="Times New Roman"/>
          <w:sz w:val="22"/>
          <w:szCs w:val="22"/>
        </w:rPr>
        <w:t>legal accountability.</w:t>
      </w:r>
    </w:p>
    <w:p w14:paraId="052C684F" w14:textId="0CC3A1E4" w:rsidR="00974AE3" w:rsidRPr="00B7788F" w:rsidRDefault="00974AE3" w:rsidP="00D47759">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BEB23" w14:textId="77777777" w:rsidR="00DF4A94" w:rsidRDefault="00DF4A94" w:rsidP="002F3F84">
      <w:r>
        <w:separator/>
      </w:r>
    </w:p>
  </w:endnote>
  <w:endnote w:type="continuationSeparator" w:id="0">
    <w:p w14:paraId="051829C9" w14:textId="77777777" w:rsidR="00DF4A94" w:rsidRDefault="00DF4A94" w:rsidP="002F3F84">
      <w:r>
        <w:continuationSeparator/>
      </w:r>
    </w:p>
  </w:endnote>
  <w:endnote w:type="continuationNotice" w:id="1">
    <w:p w14:paraId="43BDE1CC" w14:textId="77777777" w:rsidR="00DF4A94" w:rsidRDefault="00DF4A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2E020" w14:textId="77777777" w:rsidR="00DF4A94" w:rsidRDefault="00DF4A94" w:rsidP="002F3F84">
      <w:r>
        <w:separator/>
      </w:r>
    </w:p>
  </w:footnote>
  <w:footnote w:type="continuationSeparator" w:id="0">
    <w:p w14:paraId="510B1A9E" w14:textId="77777777" w:rsidR="00DF4A94" w:rsidRDefault="00DF4A94" w:rsidP="002F3F84">
      <w:r>
        <w:continuationSeparator/>
      </w:r>
    </w:p>
  </w:footnote>
  <w:footnote w:type="continuationNotice" w:id="1">
    <w:p w14:paraId="1EB5BAAB" w14:textId="77777777" w:rsidR="00DF4A94" w:rsidRDefault="00DF4A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74982397">
    <w:abstractNumId w:val="16"/>
  </w:num>
  <w:num w:numId="2" w16cid:durableId="1127627207">
    <w:abstractNumId w:val="20"/>
  </w:num>
  <w:num w:numId="3" w16cid:durableId="208029462">
    <w:abstractNumId w:val="6"/>
  </w:num>
  <w:num w:numId="4" w16cid:durableId="1484348163">
    <w:abstractNumId w:val="8"/>
  </w:num>
  <w:num w:numId="5" w16cid:durableId="826552233">
    <w:abstractNumId w:val="4"/>
  </w:num>
  <w:num w:numId="6" w16cid:durableId="2044286624">
    <w:abstractNumId w:val="17"/>
  </w:num>
  <w:num w:numId="7" w16cid:durableId="118299630">
    <w:abstractNumId w:val="12"/>
    <w:lvlOverride w:ilvl="0">
      <w:lvl w:ilvl="0">
        <w:numFmt w:val="lowerLetter"/>
        <w:lvlText w:val="%1."/>
        <w:lvlJc w:val="left"/>
      </w:lvl>
    </w:lvlOverride>
  </w:num>
  <w:num w:numId="8" w16cid:durableId="228348604">
    <w:abstractNumId w:val="5"/>
  </w:num>
  <w:num w:numId="9" w16cid:durableId="1529029218">
    <w:abstractNumId w:val="1"/>
    <w:lvlOverride w:ilvl="0">
      <w:lvl w:ilvl="0">
        <w:numFmt w:val="lowerLetter"/>
        <w:lvlText w:val="%1."/>
        <w:lvlJc w:val="left"/>
      </w:lvl>
    </w:lvlOverride>
  </w:num>
  <w:num w:numId="10" w16cid:durableId="1074622882">
    <w:abstractNumId w:val="0"/>
  </w:num>
  <w:num w:numId="11" w16cid:durableId="509292262">
    <w:abstractNumId w:val="3"/>
  </w:num>
  <w:num w:numId="12" w16cid:durableId="364334266">
    <w:abstractNumId w:val="19"/>
  </w:num>
  <w:num w:numId="13" w16cid:durableId="2069304404">
    <w:abstractNumId w:val="15"/>
  </w:num>
  <w:num w:numId="14" w16cid:durableId="1550875131">
    <w:abstractNumId w:val="2"/>
  </w:num>
  <w:num w:numId="15" w16cid:durableId="908659611">
    <w:abstractNumId w:val="11"/>
  </w:num>
  <w:num w:numId="16" w16cid:durableId="1372923376">
    <w:abstractNumId w:val="9"/>
  </w:num>
  <w:num w:numId="17" w16cid:durableId="2057073971">
    <w:abstractNumId w:val="14"/>
  </w:num>
  <w:num w:numId="18" w16cid:durableId="2107846416">
    <w:abstractNumId w:val="18"/>
  </w:num>
  <w:num w:numId="19" w16cid:durableId="206331649">
    <w:abstractNumId w:val="7"/>
  </w:num>
  <w:num w:numId="20" w16cid:durableId="984505257">
    <w:abstractNumId w:val="13"/>
  </w:num>
  <w:num w:numId="21" w16cid:durableId="795257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B1CAB"/>
    <w:rsid w:val="000C7320"/>
    <w:rsid w:val="000D06F0"/>
    <w:rsid w:val="000D241B"/>
    <w:rsid w:val="000D48FE"/>
    <w:rsid w:val="000F0612"/>
    <w:rsid w:val="00102660"/>
    <w:rsid w:val="0010436E"/>
    <w:rsid w:val="00114D54"/>
    <w:rsid w:val="00120ACD"/>
    <w:rsid w:val="00144936"/>
    <w:rsid w:val="00151233"/>
    <w:rsid w:val="00164480"/>
    <w:rsid w:val="00177698"/>
    <w:rsid w:val="00182245"/>
    <w:rsid w:val="00183C9F"/>
    <w:rsid w:val="00187548"/>
    <w:rsid w:val="001933BA"/>
    <w:rsid w:val="001A2FE4"/>
    <w:rsid w:val="001A381D"/>
    <w:rsid w:val="001B4F8C"/>
    <w:rsid w:val="001F5F49"/>
    <w:rsid w:val="002001E0"/>
    <w:rsid w:val="00225DB2"/>
    <w:rsid w:val="00234FC3"/>
    <w:rsid w:val="00246C90"/>
    <w:rsid w:val="00271E26"/>
    <w:rsid w:val="002778D5"/>
    <w:rsid w:val="00277B38"/>
    <w:rsid w:val="00281DF1"/>
    <w:rsid w:val="00292377"/>
    <w:rsid w:val="002A1A18"/>
    <w:rsid w:val="002B4610"/>
    <w:rsid w:val="002B4D43"/>
    <w:rsid w:val="002F3F84"/>
    <w:rsid w:val="00321D27"/>
    <w:rsid w:val="00335200"/>
    <w:rsid w:val="003360D3"/>
    <w:rsid w:val="0033644E"/>
    <w:rsid w:val="00352FD0"/>
    <w:rsid w:val="003726AD"/>
    <w:rsid w:val="00387424"/>
    <w:rsid w:val="0039280E"/>
    <w:rsid w:val="003978A0"/>
    <w:rsid w:val="003A1621"/>
    <w:rsid w:val="003A4D90"/>
    <w:rsid w:val="003E2462"/>
    <w:rsid w:val="003E399D"/>
    <w:rsid w:val="00403219"/>
    <w:rsid w:val="00413DE0"/>
    <w:rsid w:val="004456E9"/>
    <w:rsid w:val="0045610F"/>
    <w:rsid w:val="0046151B"/>
    <w:rsid w:val="00473815"/>
    <w:rsid w:val="00485402"/>
    <w:rsid w:val="004B2BE0"/>
    <w:rsid w:val="004D78B4"/>
    <w:rsid w:val="004E4059"/>
    <w:rsid w:val="00512ADF"/>
    <w:rsid w:val="005203D8"/>
    <w:rsid w:val="00523478"/>
    <w:rsid w:val="00531FBF"/>
    <w:rsid w:val="00570500"/>
    <w:rsid w:val="0058064D"/>
    <w:rsid w:val="00583A02"/>
    <w:rsid w:val="005A1B32"/>
    <w:rsid w:val="005A6070"/>
    <w:rsid w:val="005A7C7F"/>
    <w:rsid w:val="005C593C"/>
    <w:rsid w:val="005D020B"/>
    <w:rsid w:val="005D4BAD"/>
    <w:rsid w:val="005E6088"/>
    <w:rsid w:val="005F574E"/>
    <w:rsid w:val="006017FD"/>
    <w:rsid w:val="00616D4C"/>
    <w:rsid w:val="006201FC"/>
    <w:rsid w:val="00632C6F"/>
    <w:rsid w:val="00633225"/>
    <w:rsid w:val="00636F1D"/>
    <w:rsid w:val="006A66A8"/>
    <w:rsid w:val="006B66FE"/>
    <w:rsid w:val="006C3DAB"/>
    <w:rsid w:val="006E1A73"/>
    <w:rsid w:val="006E3003"/>
    <w:rsid w:val="006E6C83"/>
    <w:rsid w:val="00701A84"/>
    <w:rsid w:val="00705D1D"/>
    <w:rsid w:val="0071273D"/>
    <w:rsid w:val="0076659B"/>
    <w:rsid w:val="00790486"/>
    <w:rsid w:val="00793EE5"/>
    <w:rsid w:val="00797EC8"/>
    <w:rsid w:val="007C79C8"/>
    <w:rsid w:val="007E3790"/>
    <w:rsid w:val="00816AE9"/>
    <w:rsid w:val="00824ABB"/>
    <w:rsid w:val="00826665"/>
    <w:rsid w:val="00844A5D"/>
    <w:rsid w:val="0085247C"/>
    <w:rsid w:val="00861EC1"/>
    <w:rsid w:val="008A7514"/>
    <w:rsid w:val="008B068E"/>
    <w:rsid w:val="00912231"/>
    <w:rsid w:val="00940B1A"/>
    <w:rsid w:val="00957280"/>
    <w:rsid w:val="009714E8"/>
    <w:rsid w:val="00974AE3"/>
    <w:rsid w:val="009826D6"/>
    <w:rsid w:val="009C6202"/>
    <w:rsid w:val="009C7B99"/>
    <w:rsid w:val="009D3129"/>
    <w:rsid w:val="009F285B"/>
    <w:rsid w:val="009F6A30"/>
    <w:rsid w:val="009F7F42"/>
    <w:rsid w:val="00A2133A"/>
    <w:rsid w:val="00A87E0C"/>
    <w:rsid w:val="00AA76DF"/>
    <w:rsid w:val="00AC1A15"/>
    <w:rsid w:val="00AC3626"/>
    <w:rsid w:val="00AD43C0"/>
    <w:rsid w:val="00AE5B33"/>
    <w:rsid w:val="00AF4C03"/>
    <w:rsid w:val="00B03C25"/>
    <w:rsid w:val="00B20F52"/>
    <w:rsid w:val="00B26489"/>
    <w:rsid w:val="00B35185"/>
    <w:rsid w:val="00B406E8"/>
    <w:rsid w:val="00B50C83"/>
    <w:rsid w:val="00B574CB"/>
    <w:rsid w:val="00B720DC"/>
    <w:rsid w:val="00B7788F"/>
    <w:rsid w:val="00C32F3D"/>
    <w:rsid w:val="00C41B36"/>
    <w:rsid w:val="00C56FC2"/>
    <w:rsid w:val="00C67FA3"/>
    <w:rsid w:val="00CE44E9"/>
    <w:rsid w:val="00CF445D"/>
    <w:rsid w:val="00CF618A"/>
    <w:rsid w:val="00D0558B"/>
    <w:rsid w:val="00D27381"/>
    <w:rsid w:val="00D47759"/>
    <w:rsid w:val="00DB5652"/>
    <w:rsid w:val="00DD6742"/>
    <w:rsid w:val="00DF4A94"/>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Emphasis">
    <w:name w:val="Emphasis"/>
    <w:basedOn w:val="DefaultParagraphFont"/>
    <w:uiPriority w:val="20"/>
    <w:qFormat/>
    <w:rsid w:val="005705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218828">
      <w:bodyDiv w:val="1"/>
      <w:marLeft w:val="0"/>
      <w:marRight w:val="0"/>
      <w:marTop w:val="0"/>
      <w:marBottom w:val="0"/>
      <w:divBdr>
        <w:top w:val="none" w:sz="0" w:space="0" w:color="auto"/>
        <w:left w:val="none" w:sz="0" w:space="0" w:color="auto"/>
        <w:bottom w:val="none" w:sz="0" w:space="0" w:color="auto"/>
        <w:right w:val="none" w:sz="0" w:space="0" w:color="auto"/>
      </w:divBdr>
    </w:div>
    <w:div w:id="43151580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84354745">
      <w:bodyDiv w:val="1"/>
      <w:marLeft w:val="0"/>
      <w:marRight w:val="0"/>
      <w:marTop w:val="0"/>
      <w:marBottom w:val="0"/>
      <w:divBdr>
        <w:top w:val="none" w:sz="0" w:space="0" w:color="auto"/>
        <w:left w:val="none" w:sz="0" w:space="0" w:color="auto"/>
        <w:bottom w:val="none" w:sz="0" w:space="0" w:color="auto"/>
        <w:right w:val="none" w:sz="0" w:space="0" w:color="auto"/>
      </w:divBdr>
    </w:div>
    <w:div w:id="122784177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802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1029</Words>
  <Characters>6271</Characters>
  <Application>Microsoft Office Word</Application>
  <DocSecurity>0</DocSecurity>
  <Lines>202</Lines>
  <Paragraphs>68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7232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Ayesh, Sharif</cp:lastModifiedBy>
  <cp:revision>26</cp:revision>
  <dcterms:created xsi:type="dcterms:W3CDTF">2025-06-16T06:07:00Z</dcterms:created>
  <dcterms:modified xsi:type="dcterms:W3CDTF">2025-06-21T05:49:00Z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182feea9-edc4-486e-bb47-673571127476</vt:lpwstr>
  </property>
</Properties>
</file>