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15"/>
        <w:gridCol w:w="49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3369" w:type="dxa"/>
            <w:tcBorders>
              <w:bottom w:val="single" w:color="F75A53" w:sz="24" w:space="0"/>
            </w:tcBorders>
          </w:tcPr>
          <w:p>
            <w:pPr>
              <w:snapToGrid w:val="0"/>
              <w:ind w:firstLine="720" w:firstLineChars="100"/>
              <w:rPr>
                <w:b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-523875</wp:posOffset>
                  </wp:positionH>
                  <wp:positionV relativeFrom="paragraph">
                    <wp:posOffset>-304165</wp:posOffset>
                  </wp:positionV>
                  <wp:extent cx="2857500" cy="1691640"/>
                  <wp:effectExtent l="0" t="0" r="0" b="381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09" t="19048" r="7619" b="32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9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FFFFF" w:themeColor="background1"/>
                <w:sz w:val="72"/>
                <w:szCs w:val="72"/>
                <w:lang w:eastAsia="zh-CN"/>
                <w14:textFill>
                  <w14:solidFill>
                    <w14:schemeClr w14:val="bg1"/>
                  </w14:solidFill>
                </w14:textFill>
              </w:rPr>
              <w:t>莫佩珊</w:t>
            </w:r>
          </w:p>
          <w:p>
            <w:pPr>
              <w:snapToGrid w:val="0"/>
            </w:pPr>
          </w:p>
          <w:p>
            <w:pPr>
              <w:snapToGrid w:val="0"/>
              <w:ind w:firstLine="420" w:firstLineChars="200"/>
              <w:rPr>
                <w:b/>
                <w:sz w:val="72"/>
                <w:szCs w:val="72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求职目标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web前端工程师</w:t>
            </w:r>
          </w:p>
        </w:tc>
        <w:tc>
          <w:tcPr>
            <w:tcW w:w="2415" w:type="dxa"/>
            <w:tcBorders>
              <w:bottom w:val="single" w:color="F75A53" w:sz="24" w:space="0"/>
            </w:tcBorders>
          </w:tcPr>
          <w:p>
            <w:pPr>
              <w:autoSpaceDE w:val="0"/>
              <w:autoSpaceDN w:val="0"/>
              <w:adjustRightInd w:val="0"/>
              <w:spacing w:line="600" w:lineRule="auto"/>
              <w:rPr>
                <w:color w:val="4A452A" w:themeColor="background2" w:themeShade="40"/>
              </w:rPr>
            </w:pPr>
            <w:r>
              <w:rPr>
                <w:rFonts w:hint="eastAsia"/>
                <w:color w:val="4A452A" w:themeColor="background2" w:themeShade="40"/>
                <w:lang w:val="en-US" w:eastAsia="zh-CN"/>
              </w:rPr>
              <w:t xml:space="preserve">     </w:t>
            </w:r>
            <w:r>
              <w:rPr>
                <w:rFonts w:hint="eastAsia"/>
                <w:color w:val="4A452A" w:themeColor="background2" w:themeShade="40"/>
              </w:rPr>
              <w:drawing>
                <wp:inline distT="0" distB="0" distL="0" distR="0">
                  <wp:extent cx="161925" cy="1619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4A452A" w:themeColor="background2" w:themeShade="40"/>
              </w:rPr>
              <w:t xml:space="preserve"> </w:t>
            </w:r>
            <w:r>
              <w:rPr>
                <w:rFonts w:hint="eastAsia"/>
                <w:color w:val="4A452A" w:themeColor="background2" w:themeShade="40"/>
                <w:lang w:val="en-US" w:eastAsia="zh-CN"/>
              </w:rPr>
              <w:t>24</w:t>
            </w:r>
            <w:r>
              <w:rPr>
                <w:rFonts w:hint="eastAsia"/>
                <w:color w:val="4A452A" w:themeColor="background2" w:themeShade="40"/>
              </w:rPr>
              <w:t>岁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jc w:val="both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drawing>
                <wp:inline distT="0" distB="0" distL="0" distR="0">
                  <wp:extent cx="161925" cy="1619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15088132611</w:t>
            </w:r>
          </w:p>
        </w:tc>
        <w:tc>
          <w:tcPr>
            <w:tcW w:w="4916" w:type="dxa"/>
            <w:tcBorders>
              <w:bottom w:val="single" w:color="F75A53" w:sz="24" w:space="0"/>
            </w:tcBorders>
          </w:tcPr>
          <w:p>
            <w:pPr>
              <w:autoSpaceDE w:val="0"/>
              <w:autoSpaceDN w:val="0"/>
              <w:adjustRightInd w:val="0"/>
              <w:spacing w:line="600" w:lineRule="auto"/>
              <w:rPr>
                <w:color w:val="4A452A" w:themeColor="background2" w:themeShade="40"/>
              </w:rPr>
            </w:pPr>
            <w:r>
              <w:drawing>
                <wp:anchor distT="0" distB="0" distL="114300" distR="114300" simplePos="0" relativeHeight="251703296" behindDoc="1" locked="0" layoutInCell="1" allowOverlap="1">
                  <wp:simplePos x="0" y="0"/>
                  <wp:positionH relativeFrom="column">
                    <wp:posOffset>2171700</wp:posOffset>
                  </wp:positionH>
                  <wp:positionV relativeFrom="paragraph">
                    <wp:posOffset>48895</wp:posOffset>
                  </wp:positionV>
                  <wp:extent cx="782320" cy="1101725"/>
                  <wp:effectExtent l="0" t="0" r="17780" b="3175"/>
                  <wp:wrapTight wrapText="bothSides">
                    <wp:wrapPolygon>
                      <wp:start x="0" y="0"/>
                      <wp:lineTo x="0" y="21289"/>
                      <wp:lineTo x="21039" y="21289"/>
                      <wp:lineTo x="21039" y="0"/>
                      <wp:lineTo x="0" y="0"/>
                    </wp:wrapPolygon>
                  </wp:wrapTight>
                  <wp:docPr id="2" name="图片 2" descr="15088132611  1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088132611  1寸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4A452A" w:themeColor="background2" w:themeShade="40"/>
              </w:rPr>
              <w:drawing>
                <wp:inline distT="0" distB="0" distL="0" distR="0">
                  <wp:extent cx="168910" cy="168910"/>
                  <wp:effectExtent l="0" t="0" r="254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2" cy="16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4A452A" w:themeColor="background2" w:themeShade="40"/>
              </w:rPr>
              <w:t xml:space="preserve"> </w:t>
            </w:r>
            <w:r>
              <w:rPr>
                <w:color w:val="4A452A" w:themeColor="background2" w:themeShade="40"/>
              </w:rPr>
              <w:t>广东省</w:t>
            </w:r>
            <w:r>
              <w:rPr>
                <w:rFonts w:hint="eastAsia"/>
                <w:color w:val="4A452A" w:themeColor="background2" w:themeShade="40"/>
                <w:lang w:eastAsia="zh-CN"/>
              </w:rPr>
              <w:t>广州市</w:t>
            </w:r>
            <w:r>
              <w:rPr>
                <w:rFonts w:hint="eastAsia"/>
                <w:color w:val="4A452A" w:themeColor="background2" w:themeShade="40"/>
                <w:lang w:val="en-US" w:eastAsia="zh-CN"/>
              </w:rPr>
              <w:t xml:space="preserve">              </w:t>
            </w:r>
          </w:p>
          <w:p>
            <w:pPr>
              <w:jc w:val="both"/>
            </w:pP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drawing>
                <wp:inline distT="0" distB="0" distL="0" distR="0">
                  <wp:extent cx="168910" cy="168910"/>
                  <wp:effectExtent l="0" t="0" r="254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2" cy="16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1009708910@qq.com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99" w:type="dxa"/>
          </w:tcPr>
          <w:p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0" t="0" r="19050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5.75pt;margin-top:9.95pt;height:591.75pt;width:0pt;z-index:251658240;mso-width-relative:page;mso-height-relative:page;" filled="f" stroked="t" coordsize="21600,21600" o:gfxdata="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2Hqs1wAAAAsBAAAPAAAAAAAAAAEAIAAAACIA&#10;AABkcnMvZG93bnJldi54bWxQSwECFAAUAAAACACHTuJAHUXlt9EBAAByAwAADgAAAAAAAAABACAA&#10;AAAmAQAAZHJzL2Uyb0RvYy54bWxQSwUGAAAAAAYABgBZAQAAaQUAAAAA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</w:tcPr>
          <w:p>
            <w:pPr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3175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69.75pt;margin-top:10.3pt;height:13.3pt;width:12pt;z-index:251666432;v-text-anchor:middle;mso-width-relative:page;mso-height-relative:page;" fillcolor="#948A54 [1614]" filled="t" stroked="f" coordsize="21600,21600" o:gfxdata="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uge61gAAAAkBAAAPAAAAAAAAAAEAIAAAACIAAABkcnMvZG93bnJldi54&#10;bWxQSwECFAAUAAAACACHTuJAJKPyHG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.9-201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ind w:left="5771" w:hanging="5771" w:hangingChars="2748"/>
            </w:pPr>
            <w:r>
              <w:rPr>
                <w:rFonts w:hint="eastAsia"/>
                <w:lang w:eastAsia="zh-CN"/>
              </w:rPr>
              <w:t>广东省江门市</w:t>
            </w:r>
            <w:r>
              <w:rPr>
                <w:rFonts w:hint="eastAsia"/>
                <w:lang w:val="en-US" w:eastAsia="zh-CN"/>
              </w:rPr>
              <w:t xml:space="preserve"> 五邑大学</w:t>
            </w: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计算机通信网络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99" w:type="dxa"/>
          </w:tcPr>
          <w:p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工作经验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</w:tcPr>
          <w:p>
            <w:pPr>
              <w:spacing w:line="360" w:lineRule="auto"/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ind w:left="5771" w:hanging="5771" w:hangingChars="274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143510</wp:posOffset>
                      </wp:positionV>
                      <wp:extent cx="152400" cy="168910"/>
                      <wp:effectExtent l="0" t="0" r="0" b="3175"/>
                      <wp:wrapNone/>
                      <wp:docPr id="8" name="流程图: 决策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5pt;margin-top:11.3pt;height:13.3pt;width:12pt;z-index:251668480;v-text-anchor:middle;mso-width-relative:page;mso-height-relative:page;" fillcolor="#948A54 [1614]" filled="t" stroked="f" coordsize="21600,21600" o:gfxdata="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63xJ1gAAAAkBAAAPAAAAAAAAAAEAIAAAACIAAABkcnMvZG93bnJldi54&#10;bWxQSwECFAAUAAAACACHTuJA95kNH2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至今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中山艾文凯迪投资有限公司　                                       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jc w:val="left"/>
            </w:pPr>
          </w:p>
        </w:tc>
        <w:tc>
          <w:tcPr>
            <w:tcW w:w="8683" w:type="dxa"/>
          </w:tcPr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eastAsia="zh-CN"/>
              </w:rPr>
            </w:pPr>
            <w:r>
              <w:rPr>
                <w:rFonts w:hint="eastAsia"/>
                <w:color w:val="948A54" w:themeColor="background2" w:themeShade="80"/>
                <w:lang w:eastAsia="zh-CN"/>
              </w:rPr>
              <w:t>工作日常：</w:t>
            </w:r>
          </w:p>
          <w:p>
            <w:pPr>
              <w:snapToGrid w:val="0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1</w:t>
            </w:r>
            <w:r>
              <w:rPr>
                <w:rFonts w:hint="eastAsia"/>
                <w:color w:val="948A54" w:themeColor="background2" w:themeShade="80"/>
                <w:lang w:eastAsia="zh-CN"/>
              </w:rPr>
              <w:t>按照</w: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t>UI给出的原型以及系统需求文档制作前端展示页面【pc端及移动端均有】</w:t>
            </w:r>
          </w:p>
          <w:p>
            <w:pPr>
              <w:snapToGrid w:val="0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2、</w:t>
            </w:r>
            <w:r>
              <w:rPr>
                <w:rFonts w:hint="eastAsia"/>
                <w:color w:val="948A54" w:themeColor="background2" w:themeShade="80"/>
                <w:lang w:eastAsia="zh-CN"/>
              </w:rPr>
              <w:t>根据后端开发接口，使用</w: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t>mustache，handlebar，Vue等模板语言完成数据交互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eastAsia="zh-CN"/>
              </w:rPr>
            </w:pPr>
            <w:r>
              <w:rPr>
                <w:rFonts w:hint="eastAsia"/>
                <w:color w:val="948A54" w:themeColor="background2" w:themeShade="80"/>
                <w:lang w:eastAsia="zh-CN"/>
              </w:rPr>
              <w:t>主要项目：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ETao商城微信版：一个主营灯饰买卖的商城，我主要负责商城页面的排版，协助后端做好交互。该项目让我熟练掌握移动端自适应的适配方案以及rem的用法；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分销系统： 一个处理经销商采购相关事宜的后台系统，我负责的是系统总体布局的搭建，详情页，订单页等以及根据后端的接口数据，用handlebar模板填数据；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项目描述：通过关注微信公众号订购牛奶，共有扫描派送端、微信端。后台管理端三部分。我负责的是后台管理的前端页面设计与实现。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2、项目名称：公司网站设计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项目职责：负责给公司网站添加一个网站设计模块展</w:t>
            </w:r>
            <w:bookmarkStart w:id="0" w:name="_GoBack"/>
            <w:bookmarkEnd w:id="0"/>
            <w:r>
              <w:rPr>
                <w:rFonts w:hint="eastAsia"/>
                <w:color w:val="948A54" w:themeColor="background2" w:themeShade="80"/>
                <w:lang w:val="en-US" w:eastAsia="zh-CN"/>
              </w:rPr>
              <w:t>示页面。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3、项目名称：cms后台管理系统【前端小组项目】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项目描述：用WAMP搭建服务器环境，用CI框架搭建主要架构，结合前端技术，小组内部设计规划cms系统模块功能（用户管理、产品管理、新闻发布等）。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2014.7-2014.8</w:t>
            </w:r>
          </w:p>
        </w:tc>
        <w:tc>
          <w:tcPr>
            <w:tcW w:w="8683" w:type="dxa"/>
          </w:tcPr>
          <w:p>
            <w:pPr>
              <w:ind w:left="5771" w:hanging="5771" w:hangingChars="2748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江门市地税局                                                 展翅计划实习生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8683" w:type="dxa"/>
          </w:tcPr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工作：对前来办事市民提供取票指导建议，分流去到对应窗口；整理印花税票、税务档案等。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收获：熟悉了地税局的基本工作日常，锻炼了与人交往能力和耐性。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8683" w:type="dxa"/>
          </w:tcPr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88265</wp:posOffset>
                  </wp:positionV>
                  <wp:extent cx="257175" cy="257175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专业</w: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技能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pStyle w:val="9"/>
              <w:numPr>
                <w:ilvl w:val="0"/>
                <w:numId w:val="2"/>
              </w:numPr>
              <w:snapToGrid w:val="0"/>
              <w:rPr>
                <w:color w:val="948A54" w:themeColor="background2" w:themeShade="80"/>
                <w:lang w:eastAsia="zh-CN"/>
              </w:rPr>
            </w:pPr>
            <w:r>
              <w:rPr>
                <w:color w:val="948A54" w:themeColor="background2" w:themeShade="80"/>
                <w:lang w:eastAsia="zh-CN"/>
              </w:rPr>
              <w:t>CET-6，优秀的听说写能力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能熟练使用html和div布局，能够纯手工编写系统前端代码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熟悉javascript、jquery、Ajax、JSON等技术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了解Bootstrap、EasyUI等前端框架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理解MVC模式，能够运用php的CI框架进行相关web开发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熟悉Microsoft办公软件，会用PS、Avure、Visio、Xmind等作图软件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熟悉Microsoft办公软件，会用PS、Avure、Visio、Xmind等作图软件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熟悉Microsoft办公软件，会用PS、Avure、Visio、Xmind等作图软件</w:t>
            </w:r>
          </w:p>
        </w:tc>
      </w:tr>
    </w:tbl>
    <w:tbl>
      <w:tblPr>
        <w:tblStyle w:val="7"/>
        <w:tblpPr w:leftFromText="180" w:rightFromText="180" w:vertAnchor="text" w:horzAnchor="page" w:tblpX="707" w:tblpY="199"/>
        <w:tblOverlap w:val="never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</w:trPr>
        <w:tc>
          <w:tcPr>
            <w:tcW w:w="199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性格积极乐观，待人友好，具有沟通能力和抗压能力，能够吃苦耐劳。对待工作认真热情，有责任心且有学习能力，经常参加大学生志愿者活动，具有社会服务意识，生活勤俭节约。热爱运动，喜欢乒乓球、羽毛球等球类运动</w: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t>。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D12"/>
    <w:multiLevelType w:val="multilevel"/>
    <w:tmpl w:val="13560D12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948A54" w:themeColor="background2" w:themeShade="8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C0243C"/>
    <w:multiLevelType w:val="singleLevel"/>
    <w:tmpl w:val="58C024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55"/>
    <w:rsid w:val="00197628"/>
    <w:rsid w:val="002A0F95"/>
    <w:rsid w:val="002E6FEF"/>
    <w:rsid w:val="00364BC1"/>
    <w:rsid w:val="003C2155"/>
    <w:rsid w:val="00420261"/>
    <w:rsid w:val="004C3085"/>
    <w:rsid w:val="004F6628"/>
    <w:rsid w:val="00521697"/>
    <w:rsid w:val="00543DFF"/>
    <w:rsid w:val="0059119F"/>
    <w:rsid w:val="005A188A"/>
    <w:rsid w:val="005C625D"/>
    <w:rsid w:val="00635BAC"/>
    <w:rsid w:val="007731CC"/>
    <w:rsid w:val="007C0BF1"/>
    <w:rsid w:val="00926151"/>
    <w:rsid w:val="009B1DDE"/>
    <w:rsid w:val="009B67A5"/>
    <w:rsid w:val="009E1878"/>
    <w:rsid w:val="00A13F02"/>
    <w:rsid w:val="00A63C28"/>
    <w:rsid w:val="00AF6B5E"/>
    <w:rsid w:val="00BA33FB"/>
    <w:rsid w:val="00BE6C1B"/>
    <w:rsid w:val="00C75C8D"/>
    <w:rsid w:val="00D13D7D"/>
    <w:rsid w:val="00ED1501"/>
    <w:rsid w:val="00FA5EA3"/>
    <w:rsid w:val="11BF5D1E"/>
    <w:rsid w:val="179B79E3"/>
    <w:rsid w:val="2A184B35"/>
    <w:rsid w:val="2D5A7082"/>
    <w:rsid w:val="36E73D2E"/>
    <w:rsid w:val="690C19B8"/>
    <w:rsid w:val="77EA2551"/>
    <w:rsid w:val="7CAA0653"/>
    <w:rsid w:val="7E0741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712</Characters>
  <Lines>5</Lines>
  <Paragraphs>1</Paragraphs>
  <ScaleCrop>false</ScaleCrop>
  <LinksUpToDate>false</LinksUpToDate>
  <CharactersWithSpaces>835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2014-08-06T06:18:00Z</dcterms:created>
  <dc:creator>DEO</dc:creator>
  <cp:lastModifiedBy>Administrator</cp:lastModifiedBy>
  <cp:lastPrinted>2014-08-08T02:54:00Z</cp:lastPrinted>
  <dcterms:modified xsi:type="dcterms:W3CDTF">2017-03-14T04:55:37Z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