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5D25D357" w:rsidR="00D27052" w:rsidRDefault="00756B06" w:rsidP="00D27052">
      <w:pPr>
        <w:pStyle w:val="Heading1"/>
      </w:pPr>
      <w:r>
        <w:t xml:space="preserve">1. </w:t>
      </w:r>
      <w:r w:rsidR="00D27052">
        <w:t>Conceptual Design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name, type)</w:t>
      </w:r>
    </w:p>
    <w:p w14:paraId="27F61356" w14:textId="38C85B3B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01839C2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stock, rating, rating_count, sale_percent, author_id, genre_id, publisher_id)</w:t>
      </w:r>
    </w:p>
    <w:p w14:paraId="08A53C7B" w14:textId="28CCA8D1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00005A6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</w:t>
      </w:r>
      <w:bookmarkStart w:id="0" w:name="_GoBack"/>
      <w:bookmarkEnd w:id="0"/>
      <w:r w:rsidRPr="000F6121">
        <w:rPr>
          <w:rFonts w:ascii="Bahnschrift" w:hAnsi="Bahnschrift"/>
          <w:i/>
          <w:iCs/>
          <w:sz w:val="24"/>
          <w:szCs w:val="24"/>
        </w:rPr>
        <w:t>, apartment_number)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986B6" w14:textId="410683F0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="00FD08B1"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="00FD08B1"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transit_number, account_number, </w:t>
      </w:r>
      <w:r w:rsidR="00660680" w:rsidRPr="000F6121">
        <w:rPr>
          <w:rFonts w:ascii="Bahnschrift" w:hAnsi="Bahnschrift"/>
          <w:i/>
          <w:iCs/>
          <w:sz w:val="24"/>
          <w:szCs w:val="24"/>
        </w:rPr>
        <w:t>institution_</w:t>
      </w:r>
      <w:r w:rsidRPr="000F6121">
        <w:rPr>
          <w:rFonts w:ascii="Bahnschrift" w:hAnsi="Bahnschrift"/>
          <w:i/>
          <w:iCs/>
          <w:sz w:val="24"/>
          <w:szCs w:val="24"/>
        </w:rPr>
        <w:t>number)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7403670C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status, request_name, request_isbn, date)</w:t>
      </w:r>
    </w:p>
    <w:p w14:paraId="41953876" w14:textId="4AF4ED76" w:rsidR="00660680" w:rsidRPr="000F6121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7F756D36" w14:textId="5F203436" w:rsidR="00A42A9D" w:rsidRPr="00A42A9D" w:rsidRDefault="00A42A9D" w:rsidP="00A42A9D">
      <w:r>
        <w:t>test</w:t>
      </w: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lastRenderedPageBreak/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015B5119" w14:textId="174777CC" w:rsidR="000F6121" w:rsidRDefault="00756B06" w:rsidP="000F6121">
      <w:r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>. However, some of the following do not determine each other, but this is still normalized due to the following rule:</w:t>
      </w:r>
    </w:p>
    <w:p w14:paraId="512C23CE" w14:textId="6F452BF8" w:rsidR="00036533" w:rsidRDefault="00B701C1" w:rsidP="000F6121">
      <w:pPr>
        <w:rPr>
          <w:vertAlign w:val="subscript"/>
        </w:rPr>
      </w:pPr>
      <w:r w:rsidRPr="00B701C1">
        <w:rPr>
          <w:i/>
          <w:iCs/>
        </w:rPr>
        <w:t xml:space="preserve">For every set of attributes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R</w:t>
      </w:r>
      <w:r>
        <w:rPr>
          <w:i/>
          <w:iCs/>
          <w:vertAlign w:val="subscript"/>
        </w:rPr>
        <w:softHyphen/>
        <w:t>i</w:t>
      </w:r>
    </w:p>
    <w:p w14:paraId="4BB4B178" w14:textId="7CCB5615" w:rsidR="00036533" w:rsidRPr="00036533" w:rsidRDefault="00036533" w:rsidP="000F6121">
      <w:r>
        <w:t>Therefore, if the relation does not include the attribute from R</w:t>
      </w:r>
      <w:r>
        <w:rPr>
          <w:vertAlign w:val="subscript"/>
        </w:rPr>
        <w:t>i</w:t>
      </w:r>
      <w:r>
        <w:t>-a (Which in the following cases is just the other attribute itself), it is normalized:</w:t>
      </w:r>
    </w:p>
    <w:p w14:paraId="4F25A9AC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EB1B41F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3A8622CC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D1C8F73" w14:textId="71F910F6" w:rsidR="00B54240" w:rsidRPr="00B54240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5217BA10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712EEA7" w14:textId="4C2E391D" w:rsidR="002A4360" w:rsidRPr="00E604BC" w:rsidRDefault="00B54240" w:rsidP="000F6121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6ABA720D" w14:textId="77777777" w:rsidR="00641D77" w:rsidRDefault="00641D77" w:rsidP="000F6121"/>
    <w:p w14:paraId="48617851" w14:textId="4EAC1EE5" w:rsidR="00B54240" w:rsidRDefault="003166A8" w:rsidP="000F6121">
      <w:r>
        <w:t>D</w:t>
      </w:r>
      <w:r w:rsidR="00B54240">
        <w:t>dd</w:t>
      </w: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072D3058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F24D56" w:rsidP="00D27052">
      <w:hyperlink r:id="rId6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77777777" w:rsidR="00D27052" w:rsidRPr="00D27052" w:rsidRDefault="00D27052" w:rsidP="00D27052"/>
    <w:sectPr w:rsidR="00D27052" w:rsidRPr="00D27052" w:rsidSect="006722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36533"/>
    <w:rsid w:val="00063124"/>
    <w:rsid w:val="000805B2"/>
    <w:rsid w:val="000C6795"/>
    <w:rsid w:val="000F6121"/>
    <w:rsid w:val="001A733B"/>
    <w:rsid w:val="002A4360"/>
    <w:rsid w:val="003166A8"/>
    <w:rsid w:val="003602FD"/>
    <w:rsid w:val="0052522F"/>
    <w:rsid w:val="00641D77"/>
    <w:rsid w:val="006548D5"/>
    <w:rsid w:val="00660680"/>
    <w:rsid w:val="006722C8"/>
    <w:rsid w:val="006E0E2C"/>
    <w:rsid w:val="00756B06"/>
    <w:rsid w:val="00771E71"/>
    <w:rsid w:val="009A139B"/>
    <w:rsid w:val="00A42A9D"/>
    <w:rsid w:val="00A565DA"/>
    <w:rsid w:val="00AA490F"/>
    <w:rsid w:val="00AD45A7"/>
    <w:rsid w:val="00B24808"/>
    <w:rsid w:val="00B27F9C"/>
    <w:rsid w:val="00B54240"/>
    <w:rsid w:val="00B701C1"/>
    <w:rsid w:val="00BB5B9F"/>
    <w:rsid w:val="00CF2787"/>
    <w:rsid w:val="00D27052"/>
    <w:rsid w:val="00D337DD"/>
    <w:rsid w:val="00E604BC"/>
    <w:rsid w:val="00F24D56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rjeelAliBCS/comp3005W20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409EF7-A5A8-43AC-9A21-C1C01DE4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33</cp:revision>
  <dcterms:created xsi:type="dcterms:W3CDTF">2020-03-28T20:31:00Z</dcterms:created>
  <dcterms:modified xsi:type="dcterms:W3CDTF">2020-03-29T23:21:00Z</dcterms:modified>
</cp:coreProperties>
</file>