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99" w:val="clear"/>
        <w:spacing w:after="0"/>
      </w:pPr>
      <w:r>
        <w:rPr>
          <w:sz w:val="4"/>
          <w:szCs w:val="4"/>
        </w:rPr>
        <w:t xml:space="preserve"/>
      </w:r>
    </w:p>
    <w:p>
      <w:pPr>
        <w:shd w:fill="1F5C99" w:val="clear"/>
        <w:spacing w:after="0"/>
        <w:jc w:val="center"/>
      </w:pPr>
      <w:r>
        <w:rPr>
          <w:rFonts w:ascii="Arial" w:cs="Arial" w:eastAsia="Arial" w:hAnsi="Arial"/>
          <w:b/>
          <w:bCs/>
          <w:color w:val="FFFFFF"/>
          <w:sz w:val="52"/>
          <w:szCs w:val="52"/>
        </w:rPr>
        <w:t xml:space="preserve">RISC-V MICROARCHITECTURE LAB</w:t>
      </w:r>
    </w:p>
    <w:p>
      <w:pPr>
        <w:shd w:fill="1F5C99" w:val="clear"/>
        <w:spacing w:after="0"/>
        <w:jc w:val="center"/>
      </w:pPr>
      <w:r>
        <w:rPr>
          <w:rFonts w:ascii="Arial" w:cs="Arial" w:eastAsia="Arial" w:hAnsi="Arial"/>
          <w:b/>
          <w:bCs/>
          <w:color w:val="D5E8F0"/>
          <w:sz w:val="36"/>
          <w:szCs w:val="36"/>
        </w:rPr>
        <w:t xml:space="preserve">PROCESSOR DESIGN SPECIFICATION</w:t>
      </w:r>
    </w:p>
    <w:p>
      <w:pPr>
        <w:shd w:fill="1F5C99" w:val="clear"/>
        <w:spacing w:after="0"/>
        <w:jc w:val="center"/>
      </w:pPr>
      <w:r>
        <w:rPr>
          <w:sz w:val="20"/>
          <w:szCs w:val="20"/>
        </w:rPr>
        <w:t xml:space="preserve"> </w:t>
      </w:r>
    </w:p>
    <w:p>
      <w:pPr>
        <w:shd w:fill="2E75B6" w:val="clear"/>
        <w:spacing w:after="320"/>
        <w:jc w:val="center"/>
      </w:pPr>
      <w:r>
        <w:rPr>
          <w:rFonts w:ascii="Arial" w:cs="Arial" w:eastAsia="Arial" w:hAnsi="Arial"/>
          <w:color w:val="FFFFFF"/>
          <w:sz w:val="28"/>
          <w:szCs w:val="28"/>
        </w:rPr>
        <w:t xml:space="preserve">Single-Cycle RV32I Processor  |  Version 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Single-Cycle RV32I Processor Design 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RISCV-SPEC-001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 (Initial Release)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Draft — Under 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 Imtiaz</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Affiliation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Tallinn University of Technology (TalTech), Estonia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sharjeel.imtiaz@taltech.ee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Repository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github.com/sharjeel/riscv-microarchitecture-lab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2026</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2026-02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 Imtiaz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Initial specification. Single-cycle RV32I subset, smoke test passing.</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1. Purpose and Scope</w:t>
      </w:r>
    </w:p>
    <w:p>
      <w:pPr>
        <w:spacing w:after="120"/>
      </w:pPr>
      <w:r>
        <w:rPr>
          <w:rFonts w:ascii="Arial" w:cs="Arial" w:eastAsia="Arial" w:hAnsi="Arial"/>
          <w:sz w:val="22"/>
          <w:szCs w:val="22"/>
        </w:rPr>
        <w:t xml:space="preserve">This document specifies the microarchitecture of the Single-Cycle RV32I processor implemented as Phase 0 of the RISC-V Microarchitecture Lab project. It defines the architectural contract between the RTL implementation and the verification environment, establishes the timing and functional requirements against which the design is verified, and serves as the reference for all subsequent formal property definitions and gate-level analysis.</w:t>
      </w:r>
    </w:p>
    <w:p>
      <w:pPr>
        <w:spacing w:after="200"/>
      </w:pPr>
      <w:r>
        <w:t xml:space="preserve"/>
      </w:r>
    </w:p>
    <w:p>
      <w:pPr>
        <w:spacing w:after="120"/>
      </w:pPr>
      <w:r>
        <w:rPr>
          <w:rFonts w:ascii="Arial" w:cs="Arial" w:eastAsia="Arial" w:hAnsi="Arial"/>
          <w:sz w:val="22"/>
          <w:szCs w:val="22"/>
        </w:rPr>
        <w:t xml:space="preserve">This processor is the learning vehicle for the full verification and physical design flow — functional simulation, pyuvm-based verification, SVA assertion checking, JasperGold formal proof, Genus synthesis, Conformal equivalence checking, Gate Level Simulation, and Innovus place and route. The design is intentionally simple so that the flow itself, not the microarchitecture complexity, is the primary teaching objective.</w:t>
      </w:r>
    </w:p>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2. ISA Specification</w:t>
      </w:r>
    </w:p>
    <w:p>
      <w:pPr>
        <w:pStyle w:val="Heading2"/>
        <w:spacing w:after="120" w:before="240"/>
      </w:pPr>
      <w:r>
        <w:rPr>
          <w:rFonts w:ascii="Arial" w:cs="Arial" w:eastAsia="Arial" w:hAnsi="Arial"/>
          <w:b/>
          <w:bCs/>
          <w:color w:val="1F5C99"/>
          <w:sz w:val="26"/>
          <w:szCs w:val="26"/>
        </w:rPr>
        <w:t xml:space="preserve">2.1 Base 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 ISA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RV32I — 32-bit Base Integer Instruction Set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 width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 bits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 (x0 through x31)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x0 behavior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Hardwired to zero. Writes are silently discarded.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Byte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Little-endian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Memory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 address space, word-aligned access only (this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Reset vector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 bits fixed-width</w:t>
            </w:r>
          </w:p>
        </w:tc>
      </w:tr>
    </w:tbl>
    <w:p>
      <w:pPr>
        <w:spacing w:after="200"/>
      </w:pPr>
      <w:r>
        <w:t xml:space="preserve"/>
      </w:r>
    </w:p>
    <w:p>
      <w:pPr>
        <w:pStyle w:val="Heading2"/>
        <w:spacing w:after="120" w:before="240"/>
      </w:pPr>
      <w:r>
        <w:rPr>
          <w:rFonts w:ascii="Arial" w:cs="Arial" w:eastAsia="Arial" w:hAnsi="Arial"/>
          <w:b/>
          <w:bCs/>
          <w:color w:val="1F5C99"/>
          <w:sz w:val="26"/>
          <w:szCs w:val="26"/>
        </w:rPr>
        <w:t xml:space="preserve">2.2 Implemented Instruction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Opcode</w:t>
            </w:r>
          </w:p>
        </w:tc>
        <w:tc>
          <w:tcPr>
            <w:tcW w:type="dxa" w:w="3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Instructions Implemented</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7'b0110011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 SUB, AND, OR, XOR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6B1E"/>
                <w:sz w:val="20"/>
                <w:szCs w:val="20"/>
              </w:rPr>
              <w:t xml:space="preserve">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I-type ALU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7'b0010011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ADDI, ANDI, ORI, XORI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6B1E"/>
                <w:sz w:val="20"/>
                <w:szCs w:val="20"/>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7'b0000011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LW (32-bit word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6B1E"/>
                <w:sz w:val="20"/>
                <w:szCs w:val="20"/>
              </w:rPr>
              <w:t xml:space="preserve">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7'b0100011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SW (32-bit word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6B1E"/>
                <w:sz w:val="20"/>
                <w:szCs w:val="20"/>
              </w:rPr>
              <w:t xml:space="preserve">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R-type shift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7'b0110011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SLL, SRL, SRA, SLT, SLTU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I-type shift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7'b0010011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SLLI, SRLI, SRAI, SLTI, SLTIU</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7'b1100011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BEQ, BNE, BLT, BGE, BLTU, BGEU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7'b1101111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JALR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7'b1100111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JALR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LUI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7'b0110111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LUI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AUIPC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7'b0010111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AUIPC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7'b1110011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ECALL, EBREAK, CSRs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Not implemented</w:t>
            </w:r>
          </w:p>
        </w:tc>
      </w:tr>
    </w:tbl>
    <w:p>
      <w:pPr>
        <w:spacing w:after="200"/>
      </w:pPr>
      <w:r>
        <w:t xml:space="preserve"/>
      </w:r>
    </w:p>
    <w:p>
      <w:pPr>
        <w:pBdr>
          <w:left w:val="single" w:color="C00000" w:sz="10" w:space="4"/>
        </w:pBdr>
        <w:shd w:fill="FFE8E8" w:val="clear"/>
        <w:spacing w:after="120"/>
        <w:ind w:left="360"/>
      </w:pPr>
      <w:r>
        <w:rPr>
          <w:rFonts w:ascii="Arial" w:cs="Arial" w:eastAsia="Arial" w:hAnsi="Arial"/>
          <w:color w:val="C00000"/>
          <w:sz w:val="21"/>
          <w:szCs w:val="21"/>
        </w:rPr>
        <w:t xml:space="preserve">NOT IMPLEMENTED: Branch, jump, shift, and upper-immediate instructions are not implemented in v1.0. The PC increments by +4 every cycle unconditionally. These are required for full RV32I compliance and are targeted in Phase 2.</w:t>
      </w:r>
    </w:p>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3. Microarchitecture Specification</w:t>
      </w:r>
    </w:p>
    <w:p>
      <w:pPr>
        <w:pStyle w:val="Heading2"/>
        <w:spacing w:after="120" w:before="240"/>
      </w:pPr>
      <w:r>
        <w:rPr>
          <w:rFonts w:ascii="Arial" w:cs="Arial" w:eastAsia="Arial" w:hAnsi="Arial"/>
          <w:b/>
          <w:bCs/>
          <w:color w:val="1F5C99"/>
          <w:sz w:val="26"/>
          <w:szCs w:val="26"/>
        </w:rPr>
        <w:t xml:space="preserve">3.1 Top-Level Architecture</w:t>
      </w:r>
    </w:p>
    <w:p>
      <w:pPr>
        <w:spacing w:after="120"/>
      </w:pPr>
      <w:r>
        <w:rPr>
          <w:rFonts w:ascii="Arial" w:cs="Arial" w:eastAsia="Arial" w:hAnsi="Arial"/>
          <w:sz w:val="22"/>
          <w:szCs w:val="22"/>
        </w:rPr>
        <w:t xml:space="preserve">The processor executes exactly one instruction per clock cycle. Every combinational path from instruction fetch to writeback completes within a single clock period. There is no pipeline, no forwarding logic, and no hazard detection. The critical path determines the maximum operating frequency.</w:t>
      </w:r>
    </w:p>
    <w:p>
      <w:pPr>
        <w:spacing w:after="200"/>
      </w:pPr>
      <w:r>
        <w:t xml:space="preserve"/>
      </w:r>
    </w:p>
    <w:p>
      <w:pPr>
        <w:spacing w:after="120"/>
      </w:pPr>
      <w:r>
        <w:rPr>
          <w:rFonts w:ascii="Arial" w:cs="Arial" w:eastAsia="Arial" w:hAnsi="Arial"/>
          <w:sz w:val="22"/>
          <w:szCs w:val="22"/>
        </w:rPr>
        <w:t xml:space="preserve">Execution proceeds in the following fixed sequence every clock cycle:</w:t>
      </w:r>
    </w:p>
    <w:p>
      <w:pPr>
        <w:pStyle w:val="ListParagraph"/>
        <w:numPr>
          <w:ilvl w:val="0"/>
          <w:numId w:val="2"/>
        </w:numPr>
        <w:spacing w:after="80"/>
      </w:pPr>
      <w:r>
        <w:rPr>
          <w:rFonts w:ascii="Arial" w:cs="Arial" w:eastAsia="Arial" w:hAnsi="Arial"/>
          <w:sz w:val="22"/>
          <w:szCs w:val="22"/>
        </w:rPr>
        <w:t xml:space="preserve">Program counter presents the current instruction address to instruction memory</w:t>
      </w:r>
    </w:p>
    <w:p>
      <w:pPr>
        <w:pStyle w:val="ListParagraph"/>
        <w:numPr>
          <w:ilvl w:val="0"/>
          <w:numId w:val="2"/>
        </w:numPr>
        <w:spacing w:after="80"/>
      </w:pPr>
      <w:r>
        <w:rPr>
          <w:rFonts w:ascii="Arial" w:cs="Arial" w:eastAsia="Arial" w:hAnsi="Arial"/>
          <w:sz w:val="22"/>
          <w:szCs w:val="22"/>
        </w:rPr>
        <w:t xml:space="preserve">Instruction memory outputs the 32-bit instruction word combinationally</w:t>
      </w:r>
    </w:p>
    <w:p>
      <w:pPr>
        <w:pStyle w:val="ListParagraph"/>
        <w:numPr>
          <w:ilvl w:val="0"/>
          <w:numId w:val="2"/>
        </w:numPr>
        <w:spacing w:after="80"/>
      </w:pPr>
      <w:r>
        <w:rPr>
          <w:rFonts w:ascii="Arial" w:cs="Arial" w:eastAsia="Arial" w:hAnsi="Arial"/>
          <w:sz w:val="22"/>
          <w:szCs w:val="22"/>
        </w:rPr>
        <w:t xml:space="preserve">Decoder extracts opcode, rs1, rs2, rd, funct3, funct7 fields</w:t>
      </w:r>
    </w:p>
    <w:p>
      <w:pPr>
        <w:pStyle w:val="ListParagraph"/>
        <w:numPr>
          <w:ilvl w:val="0"/>
          <w:numId w:val="2"/>
        </w:numPr>
        <w:spacing w:after="80"/>
      </w:pPr>
      <w:r>
        <w:rPr>
          <w:rFonts w:ascii="Arial" w:cs="Arial" w:eastAsia="Arial" w:hAnsi="Arial"/>
          <w:sz w:val="22"/>
          <w:szCs w:val="22"/>
        </w:rPr>
        <w:t xml:space="preserve">Control unit generates reg_write, memread, memwrite, memtoreg, alu_src signals</w:t>
      </w:r>
    </w:p>
    <w:p>
      <w:pPr>
        <w:pStyle w:val="ListParagraph"/>
        <w:numPr>
          <w:ilvl w:val="0"/>
          <w:numId w:val="2"/>
        </w:numPr>
        <w:spacing w:after="80"/>
      </w:pPr>
      <w:r>
        <w:rPr>
          <w:rFonts w:ascii="Arial" w:cs="Arial" w:eastAsia="Arial" w:hAnsi="Arial"/>
          <w:sz w:val="22"/>
          <w:szCs w:val="22"/>
        </w:rPr>
        <w:t xml:space="preserve">Register file reads rs1 and rs2 combinationally</w:t>
      </w:r>
    </w:p>
    <w:p>
      <w:pPr>
        <w:pStyle w:val="ListParagraph"/>
        <w:numPr>
          <w:ilvl w:val="0"/>
          <w:numId w:val="2"/>
        </w:numPr>
        <w:spacing w:after="80"/>
      </w:pPr>
      <w:r>
        <w:rPr>
          <w:rFonts w:ascii="Arial" w:cs="Arial" w:eastAsia="Arial" w:hAnsi="Arial"/>
          <w:sz w:val="22"/>
          <w:szCs w:val="22"/>
        </w:rPr>
        <w:t xml:space="preserve">Immediate generator produces sign-extended immediate for I/S/B/U/J formats</w:t>
      </w:r>
    </w:p>
    <w:p>
      <w:pPr>
        <w:pStyle w:val="ListParagraph"/>
        <w:numPr>
          <w:ilvl w:val="0"/>
          <w:numId w:val="2"/>
        </w:numPr>
        <w:spacing w:after="80"/>
      </w:pPr>
      <w:r>
        <w:rPr>
          <w:rFonts w:ascii="Arial" w:cs="Arial" w:eastAsia="Arial" w:hAnsi="Arial"/>
          <w:sz w:val="22"/>
          <w:szCs w:val="22"/>
        </w:rPr>
        <w:t xml:space="preserve">ALU control decodes opcode + funct3 + funct7 to 4-bit alu_op</w:t>
      </w:r>
    </w:p>
    <w:p>
      <w:pPr>
        <w:pStyle w:val="ListParagraph"/>
        <w:numPr>
          <w:ilvl w:val="0"/>
          <w:numId w:val="2"/>
        </w:numPr>
        <w:spacing w:after="80"/>
      </w:pPr>
      <w:r>
        <w:rPr>
          <w:rFonts w:ascii="Arial" w:cs="Arial" w:eastAsia="Arial" w:hAnsi="Arial"/>
          <w:sz w:val="22"/>
          <w:szCs w:val="22"/>
        </w:rPr>
        <w:t xml:space="preserve">ALU computes result from rs1_data and (rs2_data or immediate)</w:t>
      </w:r>
    </w:p>
    <w:p>
      <w:pPr>
        <w:pStyle w:val="ListParagraph"/>
        <w:numPr>
          <w:ilvl w:val="0"/>
          <w:numId w:val="2"/>
        </w:numPr>
        <w:spacing w:after="80"/>
      </w:pPr>
      <w:r>
        <w:rPr>
          <w:rFonts w:ascii="Arial" w:cs="Arial" w:eastAsia="Arial" w:hAnsi="Arial"/>
          <w:sz w:val="22"/>
          <w:szCs w:val="22"/>
        </w:rPr>
        <w:t xml:space="preserve">Data memory performs load or store on the rising clock edge</w:t>
      </w:r>
    </w:p>
    <w:p>
      <w:pPr>
        <w:pStyle w:val="ListParagraph"/>
        <w:numPr>
          <w:ilvl w:val="0"/>
          <w:numId w:val="2"/>
        </w:numPr>
        <w:spacing w:after="80"/>
      </w:pPr>
      <w:r>
        <w:rPr>
          <w:rFonts w:ascii="Arial" w:cs="Arial" w:eastAsia="Arial" w:hAnsi="Arial"/>
          <w:sz w:val="22"/>
          <w:szCs w:val="22"/>
        </w:rPr>
        <w:t xml:space="preserve">Writeback mux selects ALU result or load data</w:t>
      </w:r>
    </w:p>
    <w:p>
      <w:pPr>
        <w:pStyle w:val="ListParagraph"/>
        <w:numPr>
          <w:ilvl w:val="0"/>
          <w:numId w:val="2"/>
        </w:numPr>
        <w:spacing w:after="80"/>
      </w:pPr>
      <w:r>
        <w:rPr>
          <w:rFonts w:ascii="Arial" w:cs="Arial" w:eastAsia="Arial" w:hAnsi="Arial"/>
          <w:sz w:val="22"/>
          <w:szCs w:val="22"/>
        </w:rPr>
        <w:t xml:space="preserve">Register file writes wb_data to rd on the rising clock edge</w:t>
      </w:r>
    </w:p>
    <w:p>
      <w:pPr>
        <w:spacing w:after="200"/>
      </w:pPr>
      <w:r>
        <w:t xml:space="preserve"/>
      </w:r>
    </w:p>
    <w:p>
      <w:pPr>
        <w:pStyle w:val="Heading2"/>
        <w:spacing w:after="120" w:before="240"/>
      </w:pPr>
      <w:r>
        <w:rPr>
          <w:rFonts w:ascii="Arial" w:cs="Arial" w:eastAsia="Arial" w:hAnsi="Arial"/>
          <w:b/>
          <w:bCs/>
          <w:color w:val="1F5C99"/>
          <w:sz w:val="26"/>
          <w:szCs w:val="26"/>
        </w:rPr>
        <w:t xml:space="preserve">3.2 Module Specifications</w:t>
      </w:r>
    </w:p>
    <w:p>
      <w:pPr>
        <w:pStyle w:val="Heading3"/>
        <w:spacing w:after="80" w:before="180"/>
      </w:pPr>
      <w:r>
        <w:rPr>
          <w:rFonts w:ascii="Arial" w:cs="Arial" w:eastAsia="Arial" w:hAnsi="Arial"/>
          <w:b/>
          <w:bCs/>
          <w:color w:val="404040"/>
          <w:sz w:val="23"/>
          <w:szCs w:val="23"/>
        </w:rPr>
        <w:t xml:space="preserve">3.2.1 Program Counter (pc.sv)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1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47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System clock, active rising edge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rst_n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asynchronous reset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next_pc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Next PC value, computed as pc + 4 in this version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Current program counter value</w:t>
            </w:r>
          </w:p>
        </w:tc>
      </w:tr>
    </w:tbl>
    <w:p>
      <w:pPr>
        <w:spacing w:after="200"/>
      </w:pPr>
      <w:r>
        <w:t xml:space="preserve"/>
      </w:r>
    </w:p>
    <w:p>
      <w:pPr>
        <w:spacing w:after="120"/>
      </w:pPr>
      <w:r>
        <w:rPr>
          <w:rFonts w:ascii="Arial" w:cs="Arial" w:eastAsia="Arial" w:hAnsi="Arial"/>
          <w:sz w:val="22"/>
          <w:szCs w:val="22"/>
        </w:rPr>
        <w:t xml:space="preserve">Behavior: On deassertion of rst_n, pc resets to 0x00000000. On every rising clock edge when rst_n is high, pc captures next_pc. The module is a single register with no combinational logic.</w:t>
      </w:r>
    </w:p>
    <w:p>
      <w:pPr>
        <w:spacing w:after="200"/>
      </w:pPr>
      <w:r>
        <w:t xml:space="preserve"/>
      </w:r>
    </w:p>
    <w:p>
      <w:pPr>
        <w:pStyle w:val="Heading3"/>
        <w:spacing w:after="80" w:before="180"/>
      </w:pPr>
      <w:r>
        <w:rPr>
          <w:rFonts w:ascii="Arial" w:cs="Arial" w:eastAsia="Arial" w:hAnsi="Arial"/>
          <w:b/>
          <w:bCs/>
          <w:color w:val="404040"/>
          <w:sz w:val="23"/>
          <w:szCs w:val="23"/>
        </w:rPr>
        <w:t xml:space="preserve">3.2.2 Instruction Memory (inst_memory.sv)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1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47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Clock (used only for $readmemh init timing in simulation)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Byte address. Word index derived as addr[9:2].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word at addr, combinational read</w:t>
            </w:r>
          </w:p>
        </w:tc>
      </w:tr>
    </w:tbl>
    <w:p>
      <w:pPr>
        <w:spacing w:after="200"/>
      </w:pPr>
      <w:r>
        <w:t xml:space="preserve"/>
      </w:r>
    </w:p>
    <w:p>
      <w:pPr>
        <w:spacing w:after="120"/>
      </w:pPr>
      <w:r>
        <w:rPr>
          <w:rFonts w:ascii="Arial" w:cs="Arial" w:eastAsia="Arial" w:hAnsi="Arial"/>
          <w:sz w:val="22"/>
          <w:szCs w:val="22"/>
        </w:rPr>
        <w:t xml:space="preserve">Behavior: 256-word ROM initialized from a hex file via $readmemh at simulation start. Read is purely combinational. The file path is passed as parameter IMEM_INIT and overridden in the testbench.</w:t>
      </w:r>
    </w:p>
    <w:p>
      <w:pPr>
        <w:spacing w:after="200"/>
      </w:pPr>
      <w:r>
        <w:t xml:space="preserve"/>
      </w:r>
    </w:p>
    <w:p>
      <w:pPr>
        <w:pStyle w:val="Heading3"/>
        <w:spacing w:after="80" w:before="180"/>
      </w:pPr>
      <w:r>
        <w:rPr>
          <w:rFonts w:ascii="Arial" w:cs="Arial" w:eastAsia="Arial" w:hAnsi="Arial"/>
          <w:b/>
          <w:bCs/>
          <w:color w:val="404040"/>
          <w:sz w:val="23"/>
          <w:szCs w:val="23"/>
        </w:rPr>
        <w:t xml:space="preserve">3.2.3 Immediate Generator (immgen.sv)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5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Encoding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imm_i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Sign-extended bits [31:20]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imm_s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S-type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Sign-extended bits [31:25] concatenated with [11:7]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imm_b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Sign-extended bits [31], [7], [30:25], [11:8], 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imm_u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U-type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Bits [31:12] with 12 zero LSBs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imm_j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Sign-extended bits [31], [19:12], [20], [30:21], 0</w:t>
            </w:r>
          </w:p>
        </w:tc>
      </w:tr>
    </w:tbl>
    <w:p>
      <w:pPr>
        <w:spacing w:after="200"/>
      </w:pPr>
      <w:r>
        <w:t xml:space="preserve"/>
      </w:r>
    </w:p>
    <w:p>
      <w:pPr>
        <w:pStyle w:val="Heading3"/>
        <w:spacing w:after="80" w:before="180"/>
      </w:pPr>
      <w:r>
        <w:rPr>
          <w:rFonts w:ascii="Arial" w:cs="Arial" w:eastAsia="Arial" w:hAnsi="Arial"/>
          <w:b/>
          <w:bCs/>
          <w:color w:val="404040"/>
          <w:sz w:val="23"/>
          <w:szCs w:val="23"/>
        </w:rPr>
        <w:t xml:space="preserve">3.2.4 Register File (regfile.sv)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1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5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System clock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rst_n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async reset. Clears all registers to zero.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enable (driven by reg_write from control unit)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 port 1 register index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 port 2 register index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 destination register index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data (wb_data from writeback mux)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rd1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 data 1 — combinational, x0 returns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rd2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 data 2 — combinational, x0 returns 0</w:t>
            </w:r>
          </w:p>
        </w:tc>
      </w:tr>
    </w:tbl>
    <w:p>
      <w:pPr>
        <w:spacing w:after="200"/>
      </w:pPr>
      <w:r>
        <w:t xml:space="preserve"/>
      </w:r>
    </w:p>
    <w:p>
      <w:pPr>
        <w:spacing w:after="120"/>
      </w:pPr>
      <w:r>
        <w:rPr>
          <w:rFonts w:ascii="Arial" w:cs="Arial" w:eastAsia="Arial" w:hAnsi="Arial"/>
          <w:sz w:val="22"/>
          <w:szCs w:val="22"/>
        </w:rPr>
        <w:t xml:space="preserve">x0 immutability: the write path is guarded by (we &amp;&amp; rd != 5'd0). In addition, regs[0] is unconditionally driven to zero on every clock edge as a defensive measure. Read of rs1==0 or rs2==0 returns 32'd0 combinationally without accessing the array.</w:t>
      </w:r>
    </w:p>
    <w:p>
      <w:pPr>
        <w:spacing w:after="200"/>
      </w:pPr>
      <w:r>
        <w:t xml:space="preserve"/>
      </w:r>
    </w:p>
    <w:p>
      <w:pPr>
        <w:pStyle w:val="Heading3"/>
        <w:spacing w:after="80" w:before="180"/>
      </w:pPr>
      <w:r>
        <w:rPr>
          <w:rFonts w:ascii="Arial" w:cs="Arial" w:eastAsia="Arial" w:hAnsi="Arial"/>
          <w:b/>
          <w:bCs/>
          <w:color w:val="404040"/>
          <w:sz w:val="23"/>
          <w:szCs w:val="23"/>
        </w:rPr>
        <w:t xml:space="preserve">3.2.5 ALU (alu.sv)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alu_op</w:t>
            </w:r>
          </w:p>
        </w:tc>
        <w:tc>
          <w:tcPr>
            <w:tcW w:type="dxa" w:w="1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6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4'd0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4'd1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&amp; b</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4'd3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4'd4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 b</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4'd5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($signed(a) &lt; $signed(b)) ? 1 : 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&lt;&lt; b[4:0]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4'd7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 &gt;&gt; b[4:0]  (logical)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$signed(a) &gt;&gt;&gt; b[4:0]  (arithmetic)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4'hF</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32'h0 — default for unrecognized alu_op</w:t>
            </w:r>
          </w:p>
        </w:tc>
      </w:tr>
    </w:tbl>
    <w:p>
      <w:pPr>
        <w:spacing w:after="200"/>
      </w:pPr>
      <w:r>
        <w:t xml:space="preserve"/>
      </w:r>
    </w:p>
    <w:p>
      <w:pPr>
        <w:pStyle w:val="Heading3"/>
        <w:spacing w:after="80" w:before="180"/>
      </w:pPr>
      <w:r>
        <w:rPr>
          <w:rFonts w:ascii="Arial" w:cs="Arial" w:eastAsia="Arial" w:hAnsi="Arial"/>
          <w:b/>
          <w:bCs/>
          <w:color w:val="404040"/>
          <w:sz w:val="23"/>
          <w:szCs w:val="23"/>
        </w:rPr>
        <w:t xml:space="preserve">3.2.6 Data Memory (data_memory.sv)</w:t>
      </w:r>
    </w:p>
    <w:p>
      <w:pPr>
        <w:spacing w:after="120"/>
      </w:pPr>
      <w:r>
        <w:rPr>
          <w:rFonts w:ascii="Arial" w:cs="Arial" w:eastAsia="Arial" w:hAnsi="Arial"/>
          <w:sz w:val="22"/>
          <w:szCs w:val="22"/>
        </w:rPr>
        <w:t xml:space="preserve">256-word RAM (1 KB). Address bits [9:2] select the word. Writes are synchronous (rising clock edge, when wr_en is asserted). Reads are combinational when rd_en is asserted, returning 32'd0 otherwise. Access granularity is 32-bit words only — byte and halfword accesses are not implemented.</w:t>
      </w:r>
    </w:p>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4. Timing Specification</w:t>
      </w:r>
    </w:p>
    <w:p>
      <w:pPr>
        <w:pStyle w:val="Heading2"/>
        <w:spacing w:after="120" w:before="240"/>
      </w:pPr>
      <w:r>
        <w:rPr>
          <w:rFonts w:ascii="Arial" w:cs="Arial" w:eastAsia="Arial" w:hAnsi="Arial"/>
          <w:b/>
          <w:bCs/>
          <w:color w:val="1F5C99"/>
          <w:sz w:val="26"/>
          <w:szCs w:val="26"/>
        </w:rPr>
        <w:t xml:space="preserve">4.1 Critical Path Analysis</w:t>
      </w:r>
    </w:p>
    <w:p>
      <w:pPr>
        <w:spacing w:after="120"/>
      </w:pPr>
      <w:r>
        <w:rPr>
          <w:rFonts w:ascii="Arial" w:cs="Arial" w:eastAsia="Arial" w:hAnsi="Arial"/>
          <w:sz w:val="22"/>
          <w:szCs w:val="22"/>
        </w:rPr>
        <w:t xml:space="preserve">In a single-cycle design, the clock period must accommodate the longest combinational path through the entire datapath. The worst-case path for a load instruction (LW) traverses every major block.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Path Segment</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Logic Depth (gates)</w:t>
            </w:r>
          </w:p>
        </w:tc>
        <w:tc>
          <w:tcPr>
            <w:tcW w:type="dxa" w:w="3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Estimated Delay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IMEM combinational read (ROM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Array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 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decode (field extraction)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Wire/mux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~0.2 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file read (combinational)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Mux +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~0.8 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 (ADD path)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Ripple carry adder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 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DMEM combinational read (RAM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Array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 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Writeback mux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2:1 MUX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~0.2 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file setup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Flip-flop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~0.2 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Total critical path (LW worst case)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~5.4 ns</w:t>
            </w:r>
          </w:p>
        </w:tc>
      </w:tr>
    </w:tbl>
    <w:p>
      <w:pPr>
        <w:spacing w:after="200"/>
      </w:pPr>
      <w:r>
        <w:t xml:space="preserve"/>
      </w:r>
    </w:p>
    <w:p>
      <w:pPr>
        <w:pBdr>
          <w:left w:val="single" w:color="DAA520" w:sz="10" w:space="4"/>
        </w:pBdr>
        <w:shd w:fill="FFF8DC" w:val="clear"/>
        <w:spacing w:after="120"/>
        <w:ind w:left="360"/>
      </w:pPr>
      <w:r>
        <w:rPr>
          <w:rFonts w:ascii="Arial" w:cs="Arial" w:eastAsia="Arial" w:hAnsi="Arial"/>
          <w:color w:val="7A5C00"/>
          <w:sz w:val="21"/>
          <w:szCs w:val="21"/>
        </w:rPr>
        <w:t xml:space="preserve">NOTE: These are estimated delays based on a generic educational standard cell library. Actual values are produced by Genus after synthesis with a specific PDK. The estimates assume a 28nm-class process at typical corner (TT, 25C, 0.9V).</w:t>
      </w:r>
    </w:p>
    <w:p>
      <w:pPr>
        <w:spacing w:after="200"/>
      </w:pPr>
      <w:r>
        <w:t xml:space="preserve"/>
      </w:r>
    </w:p>
    <w:p>
      <w:pPr>
        <w:pStyle w:val="Heading2"/>
        <w:spacing w:after="120" w:before="240"/>
      </w:pPr>
      <w:r>
        <w:rPr>
          <w:rFonts w:ascii="Arial" w:cs="Arial" w:eastAsia="Arial" w:hAnsi="Arial"/>
          <w:b/>
          <w:bCs/>
          <w:color w:val="1F5C99"/>
          <w:sz w:val="26"/>
          <w:szCs w:val="26"/>
        </w:rPr>
        <w:t xml:space="preserve">4.2 Target Clock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Target clock period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 ns  (100 MHz)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Conservative target for single-cycle, allows closure with generic library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Worst-case estimated period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 ns  (167 MHz)</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Based on critical path estimate — subject to Genus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Clock uncertainty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 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Typical jitter budget for educational flow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 delay (rst_n)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 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Registered externally, presented before rising edge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 delay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output ports in this design — internal signals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Reset style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Asynchronous active-low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rst_n deasserts synchronously with clk in TB</w:t>
            </w:r>
          </w:p>
        </w:tc>
      </w:tr>
    </w:tbl>
    <w:p>
      <w:pPr>
        <w:spacing w:after="200"/>
      </w:pPr>
      <w:r>
        <w:t xml:space="preserve"/>
      </w:r>
    </w:p>
    <w:p>
      <w:pPr>
        <w:pStyle w:val="Heading2"/>
        <w:spacing w:after="120" w:before="240"/>
      </w:pPr>
      <w:r>
        <w:rPr>
          <w:rFonts w:ascii="Arial" w:cs="Arial" w:eastAsia="Arial" w:hAnsi="Arial"/>
          <w:b/>
          <w:bCs/>
          <w:color w:val="1F5C99"/>
          <w:sz w:val="26"/>
          <w:szCs w:val="26"/>
        </w:rPr>
        <w:t xml:space="preserve">4.3 SDC Constraint File</w:t>
      </w:r>
    </w:p>
    <w:p>
      <w:pPr>
        <w:spacing w:after="120"/>
      </w:pPr>
      <w:r>
        <w:rPr>
          <w:rFonts w:ascii="Arial" w:cs="Arial" w:eastAsia="Arial" w:hAnsi="Arial"/>
          <w:sz w:val="22"/>
          <w:szCs w:val="22"/>
        </w:rPr>
        <w:t xml:space="preserve">The following constraints are written to syn/constraints/single_cycle.sdc for use with Genus:</w:t>
      </w:r>
    </w:p>
    <w:p>
      <w:pPr>
        <w:pBdr>
          <w:left w:val="single" w:color="1F5C99" w:sz="10" w:space="4"/>
        </w:pBdr>
        <w:shd w:fill="1E1E1E" w:val="clear"/>
        <w:spacing w:after="60"/>
        <w:ind w:left="360"/>
      </w:pPr>
      <w:r>
        <w:rPr>
          <w:rFonts w:ascii="Courier New" w:cs="Courier New" w:eastAsia="Courier New" w:hAnsi="Courier New"/>
          <w:color w:val="6A9955"/>
          <w:sz w:val="18"/>
          <w:szCs w:val="18"/>
        </w:rPr>
        <w:t xml:space="preserve"># single_cycle.sdc</w:t>
      </w:r>
    </w:p>
    <w:p>
      <w:pPr>
        <w:shd w:fill="1E1E1E" w:val="clear"/>
        <w:spacing w:after="40"/>
        <w:ind w:left="360"/>
      </w:pPr>
      <w:r>
        <w:rPr>
          <w:rFonts w:ascii="Courier New" w:cs="Courier New" w:eastAsia="Courier New" w:hAnsi="Courier New"/>
          <w:color w:val="D4D4D4"/>
          <w:sz w:val="18"/>
          <w:szCs w:val="18"/>
        </w:rPr>
        <w:t xml:space="preserve">create_clock -name clk -period 10.0 [get_ports clk]</w:t>
      </w:r>
    </w:p>
    <w:p>
      <w:pPr>
        <w:shd w:fill="1E1E1E" w:val="clear"/>
        <w:spacing w:after="40"/>
        <w:ind w:left="360"/>
      </w:pPr>
      <w:r>
        <w:rPr>
          <w:rFonts w:ascii="Courier New" w:cs="Courier New" w:eastAsia="Courier New" w:hAnsi="Courier New"/>
          <w:color w:val="D4D4D4"/>
          <w:sz w:val="18"/>
          <w:szCs w:val="18"/>
        </w:rPr>
        <w:t xml:space="preserve">set_clock_uncertainty 0.1 [get_clocks clk]</w:t>
      </w:r>
    </w:p>
    <w:p>
      <w:pPr>
        <w:shd w:fill="1E1E1E" w:val="clear"/>
        <w:spacing w:after="40"/>
        <w:ind w:left="360"/>
      </w:pPr>
      <w:r>
        <w:rPr>
          <w:rFonts w:ascii="Courier New" w:cs="Courier New" w:eastAsia="Courier New" w:hAnsi="Courier New"/>
          <w:color w:val="D4D4D4"/>
          <w:sz w:val="18"/>
          <w:szCs w:val="18"/>
        </w:rPr>
        <w:t xml:space="preserve">set_input_delay  1.0 -clock clk [get_ports rst_n]</w:t>
      </w:r>
    </w:p>
    <w:p>
      <w:pPr>
        <w:shd w:fill="1E1E1E" w:val="clear"/>
        <w:spacing w:after="40"/>
        <w:ind w:left="360"/>
      </w:pPr>
      <w:r>
        <w:rPr>
          <w:rFonts w:ascii="Courier New" w:cs="Courier New" w:eastAsia="Courier New" w:hAnsi="Courier New"/>
          <w:color w:val="D4D4D4"/>
          <w:sz w:val="18"/>
          <w:szCs w:val="18"/>
        </w:rPr>
        <w:t xml:space="preserve">set_max_fanout   8   [get_designs single_cycle_top]</w:t>
      </w:r>
    </w:p>
    <w:p>
      <w:pPr>
        <w:shd w:fill="1E1E1E" w:val="clear"/>
        <w:spacing w:after="40"/>
        <w:ind w:left="360"/>
      </w:pPr>
      <w:r>
        <w:rPr>
          <w:rFonts w:ascii="Courier New" w:cs="Courier New" w:eastAsia="Courier New" w:hAnsi="Courier New"/>
          <w:color w:val="D4D4D4"/>
          <w:sz w:val="18"/>
          <w:szCs w:val="18"/>
        </w:rPr>
        <w:t xml:space="preserve">set_max_transition 0.5 [get_designs single_cycle_top]</w:t>
      </w:r>
    </w:p>
    <w:p>
      <w:pPr>
        <w:spacing w:after="200"/>
      </w:pPr>
      <w:r>
        <w:t xml:space="preserve"/>
      </w:r>
    </w:p>
    <w:p>
      <w:pPr>
        <w:pStyle w:val="Heading2"/>
        <w:spacing w:after="120" w:before="240"/>
      </w:pPr>
      <w:r>
        <w:rPr>
          <w:rFonts w:ascii="Arial" w:cs="Arial" w:eastAsia="Arial" w:hAnsi="Arial"/>
          <w:b/>
          <w:bCs/>
          <w:color w:val="1F5C99"/>
          <w:sz w:val="26"/>
          <w:szCs w:val="26"/>
        </w:rPr>
        <w:t xml:space="preserve">4.4 Expected Synthesis Results (Post-Genus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Acceptable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Clock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 100 MHz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80 MHz minimum — below this the design is too slow for practical 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Cell 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&lt; 2000 cells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Single-cycle with 256-word IMEM/DMEM should be small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 50,000 um2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Estimate for generic 28nm-class library, no real PDK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Worst negative slack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WNS &gt;= 0 ps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Must meet timing — any negative slack is a violation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negative slack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TNS = 0 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timing paths may fail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Dynamic power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&lt; 5 mW at 100 MHz</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Rough estimate — actual from Innovus power analysis</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5. Module Interface Specification</w:t>
      </w:r>
    </w:p>
    <w:p>
      <w:pPr>
        <w:pStyle w:val="Heading2"/>
        <w:spacing w:after="120" w:before="240"/>
      </w:pPr>
      <w:r>
        <w:rPr>
          <w:rFonts w:ascii="Arial" w:cs="Arial" w:eastAsia="Arial" w:hAnsi="Arial"/>
          <w:b/>
          <w:bCs/>
          <w:color w:val="1F5C99"/>
          <w:sz w:val="26"/>
          <w:szCs w:val="26"/>
        </w:rPr>
        <w:t xml:space="preserve">5.1 Top-Level Ports (single_cycle_top)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1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5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System clock. All sequential elements trigger on posedge clk.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rst_n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asynchronous reset. Asserted low to reset the design.</w:t>
            </w:r>
          </w:p>
        </w:tc>
      </w:tr>
    </w:tbl>
    <w:p>
      <w:pPr>
        <w:spacing w:after="200"/>
      </w:pPr>
      <w:r>
        <w:t xml:space="preserve"/>
      </w:r>
    </w:p>
    <w:p>
      <w:pPr>
        <w:spacing w:after="120"/>
      </w:pPr>
      <w:r>
        <w:rPr>
          <w:rFonts w:ascii="Arial" w:cs="Arial" w:eastAsia="Arial" w:hAnsi="Arial"/>
          <w:sz w:val="22"/>
          <w:szCs w:val="22"/>
        </w:rPr>
        <w:t xml:space="preserve">The top-level module has no output ports. All observable signals are internal and accessed through hierarchical references in the testbench and SVA checker. This is appropriate for a standalone simulation-only design where the interface is the testbench itself.</w:t>
      </w:r>
    </w:p>
    <w:p>
      <w:pPr>
        <w:spacing w:after="200"/>
      </w:pPr>
      <w:r>
        <w:t xml:space="preserve"/>
      </w:r>
    </w:p>
    <w:p>
      <w:pPr>
        <w:pStyle w:val="Heading2"/>
        <w:spacing w:after="120" w:before="240"/>
      </w:pPr>
      <w:r>
        <w:rPr>
          <w:rFonts w:ascii="Arial" w:cs="Arial" w:eastAsia="Arial" w:hAnsi="Arial"/>
          <w:b/>
          <w:bCs/>
          <w:color w:val="1F5C99"/>
          <w:sz w:val="26"/>
          <w:szCs w:val="26"/>
        </w:rPr>
        <w:t xml:space="preserve">5.2 Internal Signal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446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Signal</w:t>
            </w:r>
          </w:p>
        </w:tc>
        <w:tc>
          <w:tcPr>
            <w:tcW w:type="dxa" w:w="9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Source Module</w:t>
            </w:r>
          </w:p>
        </w:tc>
        <w:tc>
          <w:tcPr>
            <w:tcW w:type="dxa" w:w="44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program_counter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Current program counter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next_pc</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pc + 4 (branch/jump not yet implemented)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inst_memory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Fetched instruction word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opcode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instr[6:0]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instr[11:7]</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instr[19:15]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instr[24:20]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funct3</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instr[14:12]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funct7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instr[31:25]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reg_write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Control: enable register file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memread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Control: enable data memory read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memwrite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Control: enable data memory write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memtoreg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Control: select load data for writeback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alu_src</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Control: select immediate vs rs2 for ALU B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alu_op</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alu_ctrl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ALU operation code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alu_res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wb_data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single_cycle_top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Writeback data (alu_res or mem_rdata)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rf.regs[N]</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regfile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 file contents (hierarchical access in TB)</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6.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600"/>
        <w:gridCol w:w="19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Verification Method</w:t>
            </w:r>
          </w:p>
        </w:tc>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Coverage Target</w:t>
            </w:r>
          </w:p>
        </w:tc>
        <w:tc>
          <w:tcPr>
            <w:tcW w:type="dxa" w:w="1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Smoke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 / QuestaSim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3-instruction program: ADDI, ADD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6B1E"/>
                <w:sz w:val="20"/>
                <w:szCs w:val="20"/>
              </w:rPr>
              <w:t xml:space="preserve">Complete — SMOKE PASS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pyuvm functional verification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cocotb + pyuvm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All implemented opcodes, edge cases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Functional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 IMC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Opcode coverage, register write coverage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SVA assertion simulation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Xcelium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x0_immutable, pc_aligned, writeback</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formal (RTL)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Prove all SVA properties exhaustively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Genus synthesis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Genus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Timing closure at 100 MHz</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Conformal equivalence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Conformal LEC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 == netlist for all inputs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Gate Level Simulation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Xcelium + SDF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Smoke test passes with real delays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formal (netlist)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Security properties on synthesized logic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Innovus P&amp;R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Innovus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DRC clean, LVS clean, timing closed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Planned</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7. Known Limitations and Deferred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Target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Branch instructions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BEQ/BNE/BLT/BGE/BLTU/BGEU not implemented. PC always increments by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v2.0 (pipeline)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Jump instructions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JAL and JALR not implemented.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v2.0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Shift instructions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SLL/SRL/SRA/SLT as R-type and SLLI/SRLI/SRAI as I-type not in alu_ctrl.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Byte/halfword memory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LB/LBU/LH/LHU/SB/SH not implemented. Word (LW/SW)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LUI / AUIPC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Upper immediate instructions not implemented.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IMEM path hardcoded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IMEM_INIT parameter is an absolute path. Must be overridden in every TB.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 VCD issue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$dumpfile not generating waves.vcd under Xcelium. QuestaSim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Fix in Week 03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Memory size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256 words (1 KB) IMEM and DMEM. Insufficient for any real program.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privilege levels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Single privilege mode only. No M/S/U separation.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 CSR file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 control and status registers.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6</w:t>
            </w:r>
          </w:p>
        </w:tc>
      </w:tr>
    </w:tbl>
    <w:p>
      <w:pPr>
        <w:spacing w:after="20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RV32I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RISC-V 32-bit base integer ISA. 47 instructions covering arithmetic, logic, load/store, branch, and jump.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SDC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Synopsys Design Constraints. Industry-standard format for timing constraints, used by Genus and other synthesis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SDF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Standard Delay Format. File produced by Genus containing real gate propagation delays for back-annotation into GLS.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GLS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Gate Level Simulation. Simulation of the synthesized netlist with SDF-back-annotated timing.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Worst Negative Slack. Most critical timing violation across all paths. Must be &gt;= 0 for timing closure.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TNS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Total Negative Slack. Sum of all negative slacks. Must be 0 for timing closure.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Logic Equivalence Checking. Formal proof that two representations (RTL and netlist) are logically identical.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DRC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Design Rule Check. Verifies layout obeys physical manufacturing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LVS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Layout versus Schematic. Verifies layout matches the netlist connectivity.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pyuvm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Python UVM. Python implementation of the Universal Verification Methodology component hierarchy.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cocotb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Coroutine-Based Co-simulation Testbench. Python framework providing signal-level access to HDL simulators.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SVA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SystemVerilog Assertions. Language constructs for specifying formal properties of RTL designs.</w:t>
            </w:r>
          </w:p>
        </w:tc>
      </w:tr>
    </w:tbl>
    <w:p>
      <w:pPr>
        <w:spacing w:after="200"/>
      </w:pPr>
      <w:r>
        <w:t xml:space="preserve"/>
      </w:r>
    </w:p>
    <w:p>
      <w:pPr>
        <w:spacing w:after="120"/>
      </w:pPr>
      <w:r>
        <w:rPr>
          <w:rFonts w:ascii="Arial" w:cs="Arial" w:eastAsia="Arial" w:hAnsi="Arial"/>
          <w:color w:val="888888"/>
          <w:sz w:val="22"/>
          <w:szCs w:val="22"/>
        </w:rPr>
        <w:t xml:space="preserve">End of Document  |  </w:t>
      </w:r>
      <w:r>
        <w:rPr>
          <w:rFonts w:ascii="Arial" w:cs="Arial" w:eastAsia="Arial" w:hAnsi="Arial"/>
          <w:b/>
          <w:bCs/>
          <w:color w:val="1F5C99"/>
          <w:sz w:val="22"/>
          <w:szCs w:val="22"/>
        </w:rPr>
        <w:t xml:space="preserve">RISC-V Microarchitecture Lab  |  Single-Cycle RV32I Specification  |  Rev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center"/>
    </w:pPr>
    <w:r>
      <w:rPr>
        <w:rFonts w:ascii="Arial" w:cs="Arial" w:eastAsia="Arial" w:hAnsi="Arial"/>
        <w:color w:val="888888"/>
        <w:sz w:val="17"/>
        <w:szCs w:val="17"/>
      </w:rPr>
      <w:t xml:space="preserve">Sharjeel Imtiaz  |  TalTech  |  CONFIDENTIAL DRAFT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888888"/>
        <w:sz w:val="18"/>
        <w:szCs w:val="18"/>
      </w:rPr>
      <w:t xml:space="preserve">RISC-V Microarchitecture Lab  |  </w:t>
    </w:r>
    <w:r>
      <w:rPr>
        <w:rFonts w:ascii="Arial" w:cs="Arial" w:eastAsia="Arial" w:hAnsi="Arial"/>
        <w:b/>
        <w:bCs/>
        <w:color w:val="1F5C99"/>
        <w:sz w:val="18"/>
        <w:szCs w:val="18"/>
      </w:rPr>
      <w:t xml:space="preserve">Single-Cycle RV32I Processor Specification</w:t>
    </w:r>
    <w:r>
      <w:rPr>
        <w:rFonts w:ascii="Arial" w:cs="Arial" w:eastAsia="Arial" w:hAnsi="Arial"/>
        <w:color w:val="888888"/>
        <w:sz w:val="18"/>
        <w:szCs w:val="18"/>
      </w:rPr>
      <w:t xml:space="preserve">  |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2026-04-26T17:29:04.120Z</dcterms:created>
  <dcterms:modified xsi:type="dcterms:W3CDTF">2026-04-26T17:29:04.121Z</dcterms:modified>
</cp:coreProperties>
</file>

<file path=docProps/custom.xml><?xml version="1.0" encoding="utf-8"?>
<Properties xmlns="http://schemas.openxmlformats.org/officeDocument/2006/custom-properties" xmlns:vt="http://schemas.openxmlformats.org/officeDocument/2006/docPropsVTypes"/>
</file>