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项目管理系统前端设计</w:t>
      </w:r>
    </w:p>
    <w:p>
      <w:pPr>
        <w:rPr>
          <w:rFonts w:hint="eastAsia"/>
          <w:lang w:val="en-US" w:eastAsia="zh-Hans"/>
        </w:rPr>
      </w:pPr>
      <w:r>
        <w:rPr>
          <w:rFonts w:hint="eastAsia" w:ascii="宋体" w:hAnsi="宋体" w:eastAsia="宋体"/>
          <w:sz w:val="24"/>
          <w:szCs w:val="24"/>
        </w:rPr>
        <w:t>用户种类分为两大类：客户和公司人员</w:t>
      </w:r>
      <w:r>
        <w:rPr>
          <w:rFonts w:hint="default" w:ascii="宋体" w:hAnsi="宋体" w:eastAsia="宋体"/>
          <w:sz w:val="24"/>
          <w:szCs w:val="24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本文主要以客户角度</w:t>
      </w:r>
      <w:r>
        <w:rPr>
          <w:rFonts w:hint="default" w:ascii="宋体" w:hAnsi="宋体" w:eastAsia="宋体"/>
          <w:sz w:val="24"/>
          <w:szCs w:val="24"/>
          <w:lang w:eastAsia="zh-Hans"/>
        </w:rPr>
        <w:t>：</w:t>
      </w:r>
    </w:p>
    <w:p>
      <w:pPr>
        <w:rPr>
          <w:rFonts w:hint="eastAsia" w:eastAsiaTheme="minorEastAsia"/>
          <w:lang w:eastAsia="zh-CN"/>
        </w:rPr>
      </w:pPr>
    </w:p>
    <w:p>
      <w:pPr>
        <w:pStyle w:val="7"/>
        <w:numPr>
          <w:ilvl w:val="0"/>
          <w:numId w:val="0"/>
        </w:numPr>
        <w:spacing w:line="360" w:lineRule="auto"/>
        <w:ind w:left="360" w:leftChars="0"/>
        <w:rPr>
          <w:rFonts w:ascii="宋体" w:hAnsi="宋体" w:eastAsia="宋体"/>
          <w:sz w:val="24"/>
          <w:szCs w:val="24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、</w:t>
      </w:r>
      <w:r>
        <w:rPr>
          <w:rFonts w:hint="eastAsia" w:ascii="宋体" w:hAnsi="宋体" w:eastAsia="宋体"/>
          <w:sz w:val="24"/>
          <w:szCs w:val="24"/>
        </w:rPr>
        <w:t>用户注册</w:t>
      </w:r>
    </w:p>
    <w:p>
      <w:pPr>
        <w:pStyle w:val="7"/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新用户第一次登录系统，跳转用户注册页面。</w:t>
      </w:r>
    </w:p>
    <w:p>
      <w:pPr>
        <w:pStyle w:val="7"/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注册方式可以通过“用户名-密码”或第三方登录方式注册（微信登录等）。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以“用户名-密码”注册</w:t>
      </w:r>
    </w:p>
    <w:p>
      <w:pPr>
        <w:pStyle w:val="7"/>
        <w:spacing w:line="360" w:lineRule="auto"/>
        <w:ind w:left="1259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用户输入用户名、密码、邮箱、手机号等个人信息进行注册。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以第三方方式注册</w:t>
      </w:r>
    </w:p>
    <w:p>
      <w:pPr>
        <w:pStyle w:val="7"/>
        <w:spacing w:line="360" w:lineRule="auto"/>
        <w:ind w:left="1259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跳转第三方登录，并绑定手机号。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注册需填写客户/公司人员相关的信息。如客户需填写，公司名称、项目负责人等相关信息；公司人员需填写，工号</w:t>
      </w:r>
      <w:r>
        <w:rPr>
          <w:rFonts w:hint="default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Hans"/>
        </w:rPr>
        <w:t>岗位</w:t>
      </w:r>
      <w:r>
        <w:rPr>
          <w:rFonts w:hint="eastAsia" w:ascii="宋体" w:hAnsi="宋体" w:eastAsia="宋体"/>
          <w:sz w:val="24"/>
          <w:szCs w:val="24"/>
        </w:rPr>
        <w:t>等信息。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注册成功后发送邮件、手机信息等提醒注册成功，并跳转系统首页。若注册失败则返回注册页面，并提示相关错误。</w:t>
      </w:r>
    </w:p>
    <w:p>
      <w:pPr>
        <w:rPr>
          <w:rFonts w:hint="default" w:ascii="宋体" w:hAnsi="宋体" w:eastAsia="宋体"/>
          <w:sz w:val="24"/>
          <w:szCs w:val="24"/>
          <w:lang w:val="en-US" w:eastAsia="zh-Hans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网站首页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74340"/>
            <wp:effectExtent l="0" t="0" r="0" b="0"/>
            <wp:docPr id="11" name="图片 11" descr="网站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网站首页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eastAsia="zh-CN"/>
        </w:rPr>
        <w:t>2、</w:t>
      </w:r>
      <w:r>
        <w:rPr>
          <w:rFonts w:hint="eastAsia"/>
          <w:lang w:val="en-US" w:eastAsia="zh-Hans"/>
        </w:rPr>
        <w:t>从网站首页点击“管理者登录”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79420"/>
            <wp:effectExtent l="0" t="0" r="0" b="0"/>
            <wp:docPr id="13" name="图片 13" descr="管理者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管理者登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eastAsia="zh-CN"/>
        </w:rPr>
        <w:t>3、</w:t>
      </w:r>
      <w:r>
        <w:rPr>
          <w:rFonts w:hint="eastAsia"/>
          <w:lang w:val="en-US" w:eastAsia="zh-Hans"/>
        </w:rPr>
        <w:t>从网站首页点击“客户登录”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979420"/>
            <wp:effectExtent l="0" t="0" r="0" b="0"/>
            <wp:docPr id="12" name="图片 12" descr="客户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登录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default"/>
          <w:lang w:eastAsia="zh-Hans"/>
        </w:rPr>
        <w:t>4、</w:t>
      </w:r>
      <w:r>
        <w:rPr>
          <w:rFonts w:hint="eastAsia"/>
          <w:lang w:val="en-US" w:eastAsia="zh-Hans"/>
        </w:rPr>
        <w:t>管理者初次登录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从管理者登录界面点击管理者注册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162300"/>
            <wp:effectExtent l="0" t="0" r="0" b="0"/>
            <wp:docPr id="14" name="图片 14" descr="管理者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管理者注册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eastAsia="zh-Hans"/>
        </w:rPr>
        <w:t>5、</w:t>
      </w:r>
      <w:r>
        <w:rPr>
          <w:rFonts w:hint="eastAsia"/>
          <w:lang w:val="en-US" w:eastAsia="zh-Hans"/>
        </w:rPr>
        <w:t>客户初次登录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从客户登录界面点击客户注册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162300"/>
            <wp:effectExtent l="0" t="0" r="0" b="0"/>
            <wp:docPr id="15" name="图片 15" descr="客户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客户注册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进入系统</w:t>
      </w:r>
    </w:p>
    <w:p>
      <w:pPr>
        <w:numPr>
          <w:ilvl w:val="0"/>
          <w:numId w:val="0"/>
        </w:num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用户在系统首页中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可以进行“新建项目”“查看项目”以及“查询项目”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右上角可对用户的个人信息进行编写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ind w:firstLine="420"/>
        <w:rPr>
          <w:rFonts w:hint="eastAsia"/>
          <w:lang w:eastAsia="zh-Hans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eastAsia="zh-CN"/>
        </w:rPr>
        <w:t>6、</w:t>
      </w:r>
      <w:r>
        <w:rPr>
          <w:rFonts w:hint="eastAsia"/>
          <w:lang w:val="en-US" w:eastAsia="zh-Hans"/>
        </w:rPr>
        <w:t>客户登录网站后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进入系统首页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035300"/>
            <wp:effectExtent l="0" t="0" r="0" b="0"/>
            <wp:docPr id="17" name="图片 17" descr="系统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系统首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eastAsia="zh-CN"/>
        </w:rPr>
        <w:t>7、</w:t>
      </w:r>
      <w:r>
        <w:rPr>
          <w:rFonts w:hint="eastAsia"/>
          <w:lang w:val="en-US" w:eastAsia="zh-Hans"/>
        </w:rPr>
        <w:t>点击新建项目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将项目的各类信息填写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可根据用户需求自行添加说明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最后上传完整项目计划书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538855"/>
            <wp:effectExtent l="0" t="0" r="0" b="0"/>
            <wp:docPr id="19" name="图片 19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新建项目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eastAsia="zh-CN"/>
        </w:rPr>
        <w:t>8、</w:t>
      </w:r>
      <w:r>
        <w:rPr>
          <w:rFonts w:hint="eastAsia"/>
          <w:lang w:val="en-US" w:eastAsia="zh-Hans"/>
        </w:rPr>
        <w:t>回到系统首页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035300"/>
            <wp:effectExtent l="0" t="0" r="0" b="0"/>
            <wp:docPr id="21" name="图片 21" descr="系统首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系统首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eastAsia="zh-CN"/>
        </w:rPr>
        <w:t>9、</w:t>
      </w:r>
      <w:r>
        <w:rPr>
          <w:rFonts w:hint="eastAsia"/>
          <w:lang w:val="en-US" w:eastAsia="zh-Hans"/>
        </w:rPr>
        <w:t>点击查看项目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可以看到项目的几个关键信息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可点击“详情”查看该项目的全部信息及流程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进度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点击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删除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可对不需要的项目进行删除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3162300"/>
            <wp:effectExtent l="0" t="0" r="0" b="0"/>
            <wp:docPr id="18" name="图片 18" descr="查看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查看项目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default"/>
          <w:lang w:eastAsia="zh-CN"/>
        </w:rPr>
        <w:t>10、</w:t>
      </w:r>
      <w:r>
        <w:rPr>
          <w:rFonts w:hint="eastAsia"/>
          <w:lang w:val="en-US" w:eastAsia="zh-Hans"/>
        </w:rPr>
        <w:t>进入详情后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可以看到全部信息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完整的流程及进度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并且最后一栏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有各类工程师实时更新的每一步状态的说明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4576445"/>
            <wp:effectExtent l="0" t="0" r="0" b="0"/>
            <wp:docPr id="20" name="图片 20" descr="查看项目中的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查看项目中的详情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以下部分为公司相关人员角度系统</w:t>
      </w:r>
    </w:p>
    <w:p>
      <w:pPr>
        <w:pStyle w:val="4"/>
        <w:bidi w:val="0"/>
        <w:jc w:val="right"/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海歌师弟创造</w:t>
      </w:r>
    </w:p>
    <w:p>
      <w:pPr>
        <w:jc w:val="right"/>
        <w:rPr>
          <w:rFonts w:hint="eastAsia"/>
          <w:lang w:val="en-US" w:eastAsia="zh-Hans"/>
        </w:rPr>
      </w:pPr>
    </w:p>
    <w:p>
      <w:pPr>
        <w:jc w:val="right"/>
        <w:rPr>
          <w:rFonts w:hint="eastAsia"/>
          <w:lang w:eastAsia="zh-Hans"/>
        </w:rPr>
      </w:pPr>
    </w:p>
    <w:p>
      <w:pPr>
        <w:spacing w:line="360" w:lineRule="auto"/>
        <w:outlineLvl w:val="2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商务人员评审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商务人员收到系统通知后，可以登录系统进行查看项目请求信息。此时项目状态为“项目评审中”。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商务人员联系公司相关人员进行项目报价和技术方案设计。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若项目审核不通过，商务人员在系统给出审核不通过原因，此时项目状态为“项目审核不通过”。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53340</wp:posOffset>
            </wp:positionV>
            <wp:extent cx="4983480" cy="323342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8397" cy="323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2644140</wp:posOffset>
            </wp:positionV>
            <wp:extent cx="5013960" cy="333311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33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page"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3040" cy="3535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outlineLvl w:val="2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项目签订</w:t>
      </w:r>
    </w:p>
    <w:p>
      <w:pPr>
        <w:spacing w:line="360" w:lineRule="auto"/>
        <w:ind w:left="357"/>
        <w:rPr>
          <w:sz w:val="24"/>
          <w:szCs w:val="24"/>
        </w:rPr>
      </w:pPr>
      <w:r>
        <w:rPr>
          <w:rFonts w:hint="eastAsia"/>
          <w:sz w:val="24"/>
          <w:szCs w:val="24"/>
        </w:rPr>
        <w:t>审核通过后，项目状态变为“项目签订中”。</w:t>
      </w:r>
    </w:p>
    <w:p>
      <w:pPr>
        <w:spacing w:line="360" w:lineRule="auto"/>
        <w:ind w:firstLine="357"/>
        <w:rPr>
          <w:sz w:val="24"/>
          <w:szCs w:val="24"/>
        </w:rPr>
      </w:pPr>
      <w:r>
        <w:rPr>
          <w:rFonts w:hint="eastAsia"/>
          <w:sz w:val="24"/>
          <w:szCs w:val="24"/>
        </w:rPr>
        <w:t>公司相关人员进行PO和相关合同事宜处理，并在系统上填写相关数据和上传文件（（输入</w:t>
      </w:r>
      <w:r>
        <w:rPr>
          <w:sz w:val="24"/>
          <w:szCs w:val="24"/>
        </w:rPr>
        <w:t>PO号/合同号/公司内部项目编号（公司内部对得到的PO有统一规定的专有编号或者名称，我们称之为内部控制项目编号）/客户工厂代码/产品类别/生产线编号/设备工位号 /对应的客户工程师/交货日期/付款条款</w:t>
      </w:r>
      <w:r>
        <w:rPr>
          <w:rFonts w:hint="eastAsia"/>
          <w:sz w:val="24"/>
          <w:szCs w:val="24"/>
        </w:rPr>
        <w:t>）。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3040" cy="34213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899660" cy="32854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421" cy="32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outlineLvl w:val="2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项目方案设计</w:t>
      </w:r>
    </w:p>
    <w:p>
      <w:pPr>
        <w:spacing w:line="360" w:lineRule="auto"/>
        <w:ind w:left="357"/>
        <w:rPr>
          <w:sz w:val="24"/>
          <w:szCs w:val="24"/>
        </w:rPr>
      </w:pPr>
      <w:r>
        <w:rPr>
          <w:rFonts w:hint="eastAsia"/>
          <w:sz w:val="24"/>
          <w:szCs w:val="24"/>
        </w:rPr>
        <w:t>公司在项目签订后，将项目状态变为“项目设计中”。</w:t>
      </w:r>
    </w:p>
    <w:p>
      <w:pPr>
        <w:spacing w:line="360" w:lineRule="auto"/>
        <w:ind w:firstLine="357"/>
        <w:rPr>
          <w:sz w:val="24"/>
          <w:szCs w:val="24"/>
        </w:rPr>
      </w:pPr>
      <w:r>
        <w:rPr>
          <w:rFonts w:hint="eastAsia"/>
          <w:sz w:val="24"/>
          <w:szCs w:val="24"/>
        </w:rPr>
        <w:t>项目设计师开始设计方案，设计完成后在系统上填写相关信息（</w:t>
      </w:r>
      <w:r>
        <w:rPr>
          <w:sz w:val="24"/>
          <w:szCs w:val="24"/>
        </w:rPr>
        <w:t>PO号/合同号／内部项目编号/机械设计/电气设计/机械设计开始日期/电气设计开始日期/机械设计完成日期/电气设计完成日期/备注</w:t>
      </w:r>
      <w:r>
        <w:rPr>
          <w:rFonts w:hint="eastAsia"/>
          <w:sz w:val="24"/>
          <w:szCs w:val="24"/>
        </w:rPr>
        <w:t>）。</w:t>
      </w:r>
    </w:p>
    <w:p>
      <w:pPr>
        <w:spacing w:line="360" w:lineRule="auto"/>
        <w:ind w:firstLine="357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-27940</wp:posOffset>
            </wp:positionH>
            <wp:positionV relativeFrom="paragraph">
              <wp:posOffset>982980</wp:posOffset>
            </wp:positionV>
            <wp:extent cx="5273040" cy="319659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接着设计存储文档。</w:t>
      </w:r>
      <w:r>
        <w:rPr>
          <w:sz w:val="24"/>
          <w:szCs w:val="24"/>
        </w:rPr>
        <w:t>机械设计工程师保存设计文档（PO号/合同号／内部项目编号／BOM表/机械设计3D图纸/2D图纸/气路图/装配组件图/型材框架图／易损件清单／易损件图纸等。电气设计工程师保存设计文档（PO号/合同号／内部项目编号／BOM表/电气图纸/备件清单）</w:t>
      </w:r>
    </w:p>
    <w:p>
      <w:pPr>
        <w:widowControl/>
        <w:jc w:val="left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3040" cy="35356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3040" cy="3535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drawing>
          <wp:inline distT="0" distB="0" distL="0" distR="0">
            <wp:extent cx="5273040" cy="35356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3040" cy="35356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outlineLvl w:val="2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项目生产</w:t>
      </w:r>
    </w:p>
    <w:p>
      <w:pPr>
        <w:spacing w:line="360" w:lineRule="auto"/>
        <w:ind w:left="357"/>
        <w:rPr>
          <w:sz w:val="24"/>
          <w:szCs w:val="24"/>
        </w:rPr>
      </w:pPr>
      <w:r>
        <w:rPr>
          <w:rFonts w:hint="eastAsia"/>
          <w:sz w:val="24"/>
          <w:szCs w:val="24"/>
        </w:rPr>
        <w:t>项目设计完成后，将项目状态变为“项目生产中”。</w:t>
      </w:r>
    </w:p>
    <w:p>
      <w:pPr>
        <w:spacing w:line="360" w:lineRule="auto"/>
        <w:ind w:left="357"/>
        <w:rPr>
          <w:sz w:val="24"/>
          <w:szCs w:val="24"/>
        </w:rPr>
      </w:pPr>
      <w:r>
        <w:rPr>
          <w:rFonts w:hint="eastAsia"/>
          <w:sz w:val="24"/>
          <w:szCs w:val="24"/>
        </w:rPr>
        <w:t>相关人员进行采购和机械零件加工，并在系统填写相关信息。</w:t>
      </w:r>
    </w:p>
    <w:p>
      <w:pPr>
        <w:spacing w:line="360" w:lineRule="auto"/>
        <w:ind w:firstLine="357"/>
        <w:rPr>
          <w:sz w:val="24"/>
          <w:szCs w:val="24"/>
        </w:rPr>
      </w:pPr>
      <w:r>
        <w:rPr>
          <w:rFonts w:hint="eastAsia"/>
          <w:sz w:val="24"/>
          <w:szCs w:val="24"/>
        </w:rPr>
        <w:t>采购：根据机械和电气工程师给出的</w:t>
      </w:r>
      <w:r>
        <w:rPr>
          <w:sz w:val="24"/>
          <w:szCs w:val="24"/>
        </w:rPr>
        <w:t>BOM，自动生成采购表（PO号/合同号／内部项目编号／名称／型号／数量／供应商／类别／价格／货期／下单日期／货期／实际到货日期／入库日期／库位号等）</w:t>
      </w:r>
    </w:p>
    <w:p>
      <w:pPr>
        <w:spacing w:line="360" w:lineRule="auto"/>
        <w:ind w:firstLine="357"/>
        <w:rPr>
          <w:sz w:val="24"/>
          <w:szCs w:val="24"/>
        </w:rPr>
      </w:pPr>
      <w:r>
        <w:rPr>
          <w:rFonts w:hint="eastAsia"/>
          <w:sz w:val="24"/>
          <w:szCs w:val="24"/>
        </w:rPr>
        <w:t>机械零件加工：根据机械设计工程师的２</w:t>
      </w:r>
      <w:r>
        <w:rPr>
          <w:sz w:val="24"/>
          <w:szCs w:val="24"/>
        </w:rPr>
        <w:t>D文件，打印加工图纸，（图纸上是否可以有二维码？）自动生成加工件表（PO号/合同号／内部项目编号／名称／图号／加工开始日期／实际加工完成日期／价格／数量等）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3040" cy="342138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drawing>
          <wp:inline distT="0" distB="0" distL="0" distR="0">
            <wp:extent cx="5273040" cy="35356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drawing>
          <wp:inline distT="0" distB="0" distL="0" distR="0">
            <wp:extent cx="5273040" cy="35356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3040" cy="353568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outlineLvl w:val="2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项目装配</w:t>
      </w:r>
    </w:p>
    <w:p>
      <w:pPr>
        <w:spacing w:line="360" w:lineRule="auto"/>
        <w:ind w:left="357"/>
        <w:rPr>
          <w:sz w:val="24"/>
          <w:szCs w:val="24"/>
        </w:rPr>
      </w:pPr>
      <w:r>
        <w:rPr>
          <w:rFonts w:hint="eastAsia"/>
          <w:sz w:val="24"/>
          <w:szCs w:val="24"/>
        </w:rPr>
        <w:t>项目生产完成后，将项目状态变为“项目装配中”。</w:t>
      </w:r>
    </w:p>
    <w:p>
      <w:pPr>
        <w:spacing w:line="360" w:lineRule="auto"/>
        <w:ind w:firstLine="357"/>
        <w:rPr>
          <w:sz w:val="24"/>
          <w:szCs w:val="24"/>
        </w:rPr>
      </w:pPr>
      <w:r>
        <w:rPr>
          <w:rFonts w:hint="eastAsia"/>
          <w:sz w:val="24"/>
          <w:szCs w:val="24"/>
        </w:rPr>
        <w:t>相关人员进行装配，并在系统填入相关信息。字段包含：</w:t>
      </w:r>
      <w:r>
        <w:rPr>
          <w:sz w:val="24"/>
          <w:szCs w:val="24"/>
        </w:rPr>
        <w:t>PO号/合同号／内部项目编号/机械装配人员/机械装配开始日期/电气装配人员/电气装配开始日期/机械完成日期/电气完成日期/软件调试人员/软件开始调试日期/软件结束调试日期/检验和测试人员/检验开始日期/检验完成日期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若装配异常，装配异常-》</w:t>
      </w:r>
      <w:r>
        <w:rPr>
          <w:sz w:val="24"/>
          <w:szCs w:val="24"/>
        </w:rPr>
        <w:t>装配过程出现问题</w:t>
      </w:r>
      <w:r>
        <w:rPr>
          <w:rFonts w:hint="eastAsia"/>
          <w:sz w:val="24"/>
          <w:szCs w:val="24"/>
        </w:rPr>
        <w:t>-》</w:t>
      </w:r>
      <w:r>
        <w:rPr>
          <w:sz w:val="24"/>
          <w:szCs w:val="24"/>
        </w:rPr>
        <w:t>设计问题，设计更新图图纸</w:t>
      </w:r>
      <w:r>
        <w:rPr>
          <w:rFonts w:hint="eastAsia"/>
          <w:sz w:val="24"/>
          <w:szCs w:val="24"/>
        </w:rPr>
        <w:t>-》</w:t>
      </w:r>
      <w:r>
        <w:rPr>
          <w:sz w:val="24"/>
          <w:szCs w:val="24"/>
        </w:rPr>
        <w:t>关键件问题，更新BOM</w:t>
      </w:r>
      <w:r>
        <w:rPr>
          <w:rFonts w:hint="eastAsia"/>
          <w:sz w:val="24"/>
          <w:szCs w:val="24"/>
        </w:rPr>
        <w:t>，进行相关状态的更新。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5273040" cy="342138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3040" cy="368808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3040" cy="353568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F7A5A"/>
    <w:multiLevelType w:val="multilevel"/>
    <w:tmpl w:val="0E1F7A5A"/>
    <w:lvl w:ilvl="0" w:tentative="0">
      <w:start w:val="1"/>
      <w:numFmt w:val="decimal"/>
      <w:lvlText w:val="%1)"/>
      <w:lvlJc w:val="left"/>
      <w:pPr>
        <w:ind w:left="1259" w:hanging="420"/>
      </w:pPr>
    </w:lvl>
    <w:lvl w:ilvl="1" w:tentative="0">
      <w:start w:val="1"/>
      <w:numFmt w:val="lowerLetter"/>
      <w:lvlText w:val="%2)"/>
      <w:lvlJc w:val="left"/>
      <w:pPr>
        <w:ind w:left="1679" w:hanging="420"/>
      </w:pPr>
    </w:lvl>
    <w:lvl w:ilvl="2" w:tentative="0">
      <w:start w:val="1"/>
      <w:numFmt w:val="lowerRoman"/>
      <w:lvlText w:val="%3."/>
      <w:lvlJc w:val="right"/>
      <w:pPr>
        <w:ind w:left="2099" w:hanging="420"/>
      </w:pPr>
    </w:lvl>
    <w:lvl w:ilvl="3" w:tentative="0">
      <w:start w:val="1"/>
      <w:numFmt w:val="decimal"/>
      <w:lvlText w:val="%4."/>
      <w:lvlJc w:val="left"/>
      <w:pPr>
        <w:ind w:left="2519" w:hanging="420"/>
      </w:pPr>
    </w:lvl>
    <w:lvl w:ilvl="4" w:tentative="0">
      <w:start w:val="1"/>
      <w:numFmt w:val="lowerLetter"/>
      <w:lvlText w:val="%5)"/>
      <w:lvlJc w:val="left"/>
      <w:pPr>
        <w:ind w:left="2939" w:hanging="420"/>
      </w:pPr>
    </w:lvl>
    <w:lvl w:ilvl="5" w:tentative="0">
      <w:start w:val="1"/>
      <w:numFmt w:val="lowerRoman"/>
      <w:lvlText w:val="%6."/>
      <w:lvlJc w:val="right"/>
      <w:pPr>
        <w:ind w:left="3359" w:hanging="420"/>
      </w:pPr>
    </w:lvl>
    <w:lvl w:ilvl="6" w:tentative="0">
      <w:start w:val="1"/>
      <w:numFmt w:val="decimal"/>
      <w:lvlText w:val="%7."/>
      <w:lvlJc w:val="left"/>
      <w:pPr>
        <w:ind w:left="3779" w:hanging="420"/>
      </w:pPr>
    </w:lvl>
    <w:lvl w:ilvl="7" w:tentative="0">
      <w:start w:val="1"/>
      <w:numFmt w:val="lowerLetter"/>
      <w:lvlText w:val="%8)"/>
      <w:lvlJc w:val="left"/>
      <w:pPr>
        <w:ind w:left="4199" w:hanging="420"/>
      </w:pPr>
    </w:lvl>
    <w:lvl w:ilvl="8" w:tentative="0">
      <w:start w:val="1"/>
      <w:numFmt w:val="lowerRoman"/>
      <w:lvlText w:val="%9."/>
      <w:lvlJc w:val="right"/>
      <w:pPr>
        <w:ind w:left="4619" w:hanging="420"/>
      </w:pPr>
    </w:lvl>
  </w:abstractNum>
  <w:abstractNum w:abstractNumId="1">
    <w:nsid w:val="61C9FF5C"/>
    <w:multiLevelType w:val="singleLevel"/>
    <w:tmpl w:val="61C9FF5C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ED451E"/>
    <w:rsid w:val="076C379C"/>
    <w:rsid w:val="3CED451E"/>
    <w:rsid w:val="6FF6CCE5"/>
    <w:rsid w:val="EBE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2021-12-24T17:56:00Z</dcterms:created>
  <dc:creator>Dell</dc:creator>
  <cp:lastModifiedBy>lb</cp:lastModifiedBy>
  <dcterms:modified xsi:type="dcterms:W3CDTF">2021-12-28T01:47:11Z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  <property fmtid="{D5CDD505-2E9C-101B-9397-08002B2CF9AE}" pid="3" name="ICV">
    <vt:lpwstr>48DC4D9C27534898A54D634CA68B691E</vt:lpwstr>
  </property>
</Properties>
</file>