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31C6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Introdução</w:t>
      </w:r>
    </w:p>
    <w:p w14:paraId="393D3FBD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Números</w:t>
      </w:r>
    </w:p>
    <w:p w14:paraId="7DC30215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Muitas linguagens de programação possuem tipos numéricos específicos para representar diferentes tipos de números, mas o </w:t>
      </w:r>
      <w:proofErr w:type="spellStart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apenas dois:</w:t>
      </w:r>
    </w:p>
    <w:p w14:paraId="3D33EA52" w14:textId="77777777" w:rsidR="00B349C0" w:rsidRPr="00B349C0" w:rsidRDefault="00B349C0" w:rsidP="00B34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number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tipo de dado numérico no formato de ponto flutuante de precisão dupla de 64 bits (IEEE 754).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Exemplos: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-6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-2.4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0.1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3.14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16.984025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25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976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1024.0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500000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BB12E06" w14:textId="77777777" w:rsidR="00B349C0" w:rsidRPr="00B349C0" w:rsidRDefault="00B349C0" w:rsidP="00B34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bigint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um tipo de dado numérico que pode representar inteiros com precisão arbitrária.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Exemplos: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-12n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0n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4n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9007199254740991n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3F54AD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precisar de precisão arbitrária ou trabalhar com números extremamente grandes, use o tipo </w:t>
      </w:r>
      <w:proofErr w:type="spellStart"/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bigint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Caso contrário, o tipo </w:t>
      </w:r>
      <w:proofErr w:type="spellStart"/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number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 é a melhor opção.</w:t>
      </w:r>
    </w:p>
    <w:p w14:paraId="43A0490A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524DAA">
          <v:rect id="_x0000_i1025" style="width:0;height:1.5pt" o:hralign="center" o:hrstd="t" o:hr="t" fillcolor="#a0a0a0" stroked="f"/>
        </w:pict>
      </w:r>
    </w:p>
    <w:p w14:paraId="771ED674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Arredondamento</w:t>
      </w:r>
    </w:p>
    <w:p w14:paraId="75160777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Existe um objeto global embutido chamado </w:t>
      </w:r>
      <w:proofErr w:type="spellStart"/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Math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fornece várias funções de arredondamento. Por exemplo, você pode arredondar um número decimal para baixo (</w:t>
      </w:r>
      <w:proofErr w:type="spellStart"/>
      <w:r w:rsidRPr="00B349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floor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) ou para cima (</w:t>
      </w:r>
      <w:proofErr w:type="spellStart"/>
      <w:r w:rsidRPr="00B349C0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ceil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o número inteiro mais próximo.</w:t>
      </w:r>
    </w:p>
    <w:p w14:paraId="69294CA6" w14:textId="77777777" w:rsidR="00B349C0" w:rsidRPr="00E35709" w:rsidRDefault="00B349C0" w:rsidP="00E35709">
      <w:pPr>
        <w:pStyle w:val="Pargrafoda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Math.floor</w:t>
      </w:r>
      <w:proofErr w:type="spellEnd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(234.34); // =&gt; 234</w:t>
      </w:r>
    </w:p>
    <w:p w14:paraId="706E7636" w14:textId="77777777" w:rsidR="00B349C0" w:rsidRPr="00E35709" w:rsidRDefault="00B349C0" w:rsidP="00E35709">
      <w:pPr>
        <w:pStyle w:val="Pargrafoda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Math.ceil</w:t>
      </w:r>
      <w:proofErr w:type="spellEnd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(234.34</w:t>
      </w:r>
      <w:proofErr w:type="gramStart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);  /</w:t>
      </w:r>
      <w:proofErr w:type="gramEnd"/>
      <w:r w:rsidRPr="00E35709">
        <w:rPr>
          <w:rFonts w:ascii="Courier New" w:eastAsia="Times New Roman" w:hAnsi="Courier New" w:cs="Courier New"/>
          <w:sz w:val="20"/>
          <w:szCs w:val="20"/>
          <w:lang w:eastAsia="pt-BR"/>
        </w:rPr>
        <w:t>/ =&gt; 235</w:t>
      </w:r>
    </w:p>
    <w:p w14:paraId="58B9E3C3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7A27BB">
          <v:rect id="_x0000_i1026" style="width:0;height:1.5pt" o:hralign="center" o:hrstd="t" o:hr="t" fillcolor="#a0a0a0" stroked="f"/>
        </w:pict>
      </w:r>
    </w:p>
    <w:p w14:paraId="6E638A47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Operadores Aritméticos</w:t>
      </w:r>
    </w:p>
    <w:p w14:paraId="7BBCA8D8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operadores diferentes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realizar operações aritméticas básicas com números:</w:t>
      </w:r>
    </w:p>
    <w:p w14:paraId="0FA66BC5" w14:textId="77777777" w:rsidR="00B349C0" w:rsidRPr="00B349C0" w:rsidRDefault="00B349C0" w:rsidP="00B34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adição, usado para somar números.</w:t>
      </w:r>
    </w:p>
    <w:p w14:paraId="7E811D6F" w14:textId="77777777" w:rsidR="00B349C0" w:rsidRPr="00B349C0" w:rsidRDefault="00B349C0" w:rsidP="00B34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subtração, usado para encontrar a diferença entre dois números.</w:t>
      </w:r>
    </w:p>
    <w:p w14:paraId="3A53265B" w14:textId="77777777" w:rsidR="00B349C0" w:rsidRPr="00B349C0" w:rsidRDefault="00B349C0" w:rsidP="00B34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*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multiplicação, usado para encontrar o produto de dois números.</w:t>
      </w:r>
    </w:p>
    <w:p w14:paraId="22F354CA" w14:textId="77777777" w:rsidR="00B349C0" w:rsidRPr="00B349C0" w:rsidRDefault="00B349C0" w:rsidP="00B34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divisão, usado para dividir dois números.</w:t>
      </w:r>
    </w:p>
    <w:p w14:paraId="6C089A27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2 - 1.5; // =&gt; 0.5</w:t>
      </w:r>
    </w:p>
    <w:p w14:paraId="210EC308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19 / </w:t>
      </w:r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2;  /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 =&gt; 9.5</w:t>
      </w:r>
    </w:p>
    <w:p w14:paraId="4E5CBCEF" w14:textId="77777777" w:rsidR="00B349C0" w:rsidRPr="00B349C0" w:rsidRDefault="00B349C0" w:rsidP="00B34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%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resto, usado para encontrar o resto de uma divisão.</w:t>
      </w:r>
    </w:p>
    <w:p w14:paraId="56C8EB0C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40 % </w:t>
      </w:r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4;  /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 =&gt; 0</w:t>
      </w:r>
    </w:p>
    <w:p w14:paraId="74EE1D79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-11 % 4; // =&gt; -3</w:t>
      </w:r>
    </w:p>
    <w:p w14:paraId="6DED9D4C" w14:textId="77777777" w:rsidR="00B349C0" w:rsidRPr="00B349C0" w:rsidRDefault="00B349C0" w:rsidP="00B34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**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operador de exponenciação, usado para elevar um número a uma potência.</w:t>
      </w:r>
    </w:p>
    <w:p w14:paraId="4FB84DA4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 ** </w:t>
      </w:r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3;   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=&gt; 64</w:t>
      </w:r>
    </w:p>
    <w:p w14:paraId="6C876F1B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4 ** 1 / 2; // =&gt; 2</w:t>
      </w:r>
    </w:p>
    <w:p w14:paraId="22BE598B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531AE2">
          <v:rect id="_x0000_i1027" style="width:0;height:1.5pt" o:hralign="center" o:hrstd="t" o:hr="t" fillcolor="#a0a0a0" stroked="f"/>
        </w:pict>
      </w:r>
    </w:p>
    <w:p w14:paraId="7B7DF159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Ordem das Operações</w:t>
      </w:r>
    </w:p>
    <w:p w14:paraId="29A0EAF4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Ao usar vários operadores em uma mesma linha, o </w:t>
      </w:r>
      <w:proofErr w:type="spellStart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segue uma ordem de precedência conforme a tabela de precedência. De forma simplificada, ele utiliza a regra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PEMDAS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(Parênteses, Exponenciação, Multiplicação/Divisão, Adição/Subtração), aprendida na matemática básica.</w:t>
      </w:r>
    </w:p>
    <w:p w14:paraId="1D6263CA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 ** 3 + 9 * 4 / (3 - 1);</w:t>
      </w:r>
    </w:p>
    <w:p w14:paraId="629B0B5B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3 ** 3 + 9 * 4 / 2</w:t>
      </w:r>
    </w:p>
    <w:p w14:paraId="710F8D21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27 + 9 * 4 / 2</w:t>
      </w:r>
    </w:p>
    <w:p w14:paraId="7CA61A7A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27 + 18</w:t>
      </w:r>
    </w:p>
    <w:p w14:paraId="0B52C551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45</w:t>
      </w:r>
    </w:p>
    <w:p w14:paraId="016865CF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3B23CC">
          <v:rect id="_x0000_i1028" style="width:0;height:1.5pt" o:hralign="center" o:hrstd="t" o:hr="t" fillcolor="#a0a0a0" stroked="f"/>
        </w:pict>
      </w:r>
    </w:p>
    <w:p w14:paraId="1D165E37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Operadores de Atribuição Abreviados</w:t>
      </w:r>
    </w:p>
    <w:p w14:paraId="7E29174E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Os operadores de atribuição abreviados são uma forma mais curta de escrever código que realiza uma operação aritmética em uma variável e atribui o novo valor à própria variável.</w:t>
      </w:r>
    </w:p>
    <w:p w14:paraId="097000F1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exemplo, considerando duas variáveis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x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y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expressão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x += y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equivalente a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x = x + y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. Normalmente, esse operador é usado com um número em vez de outra variável. As outras 5 operações também podem ser usadas dessa forma.</w:t>
      </w:r>
    </w:p>
    <w:p w14:paraId="28E0C125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 = 5;</w:t>
      </w:r>
    </w:p>
    <w:p w14:paraId="515E66A2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x += 25; // agora x vale 30</w:t>
      </w:r>
    </w:p>
    <w:p w14:paraId="2D94258D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7715DC1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y = 31;</w:t>
      </w:r>
    </w:p>
    <w:p w14:paraId="43266C30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y %= </w:t>
      </w:r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3;  /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 agora y vale 1</w:t>
      </w:r>
    </w:p>
    <w:p w14:paraId="34113452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D91ED4">
          <v:rect id="_x0000_i1029" style="width:0;height:1.5pt" o:hralign="center" o:hrstd="t" o:hr="t" fillcolor="#a0a0a0" stroked="f"/>
        </w:pict>
      </w:r>
    </w:p>
    <w:p w14:paraId="13110130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Instruções</w:t>
      </w:r>
    </w:p>
    <w:p w14:paraId="0E674849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exercício, você irá escrever código para ajudar um freelancer a se comunicar com seus clientes sobre os preços de determinados projetos. Você criará algumas funções utilitárias para calcular rapidamente os custos para os clientes.</w:t>
      </w:r>
    </w:p>
    <w:p w14:paraId="2B4CD4B0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Observação</w:t>
      </w:r>
    </w:p>
    <w:p w14:paraId="3D88384F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variável </w:t>
      </w: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ratePerHour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função </w:t>
      </w:r>
      <w:proofErr w:type="spell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dayRate</w:t>
      </w:r>
      <w:proofErr w:type="spellEnd"/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relacionadas a dinheiro. As unidades de medida são dinheiro por unidade de tempo: horas e dias, respectivamente.</w:t>
      </w:r>
    </w:p>
    <w:p w14:paraId="2DE4F668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807D10">
          <v:rect id="_x0000_i1030" style="width:0;height:1.5pt" o:hralign="center" o:hrstd="t" o:hr="t" fillcolor="#a0a0a0" stroked="f"/>
        </w:pict>
      </w:r>
    </w:p>
    <w:p w14:paraId="43CDC71A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Calcular a taxa diária a partir da taxa por hora</w:t>
      </w:r>
    </w:p>
    <w:p w14:paraId="485C09AF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cliente entra em contato com o freelancer para perguntar sobre seus preços. O freelancer explica que trabalha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 horas por dia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. No entanto, ele conhece apenas sua taxa por hora. Ajude-o a estimar a taxa diária a partir da taxa horária.</w:t>
      </w:r>
    </w:p>
    <w:p w14:paraId="0DEC653B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dayRate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89);</w:t>
      </w:r>
    </w:p>
    <w:p w14:paraId="40F43611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712</w:t>
      </w:r>
    </w:p>
    <w:p w14:paraId="73CAF567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taxa diária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precisa ser arredondada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convertida para um valor com casas decimais fixas.</w:t>
      </w:r>
    </w:p>
    <w:p w14:paraId="4C355858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4AA4AD">
          <v:rect id="_x0000_i1031" style="width:0;height:1.5pt" o:hralign="center" o:hrstd="t" o:hr="t" fillcolor="#a0a0a0" stroked="f"/>
        </w:pict>
      </w:r>
    </w:p>
    <w:p w14:paraId="358AFF69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Calcular o número de dias de trabalho dado um orçamento fixo</w:t>
      </w:r>
    </w:p>
    <w:p w14:paraId="30753803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 outro dia, um gerente de projetos oferece ao freelancer um trabalho com um orçamento fixo. Dado o orçamento fixo e a taxa horária do freelancer, ajude a calcular quantos dias ele poderá trabalhar até que o orçamento se esgote. O resultado deve ser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arredondado para baixo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número inteiro mais próximo.</w:t>
      </w:r>
    </w:p>
    <w:p w14:paraId="1BF28EE7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daysInBudget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20000, 89);</w:t>
      </w:r>
    </w:p>
    <w:p w14:paraId="4360F628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28</w:t>
      </w:r>
    </w:p>
    <w:p w14:paraId="79D025E2" w14:textId="77777777" w:rsidR="00B349C0" w:rsidRPr="00B349C0" w:rsidRDefault="00E35709" w:rsidP="00B349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9C8733">
          <v:rect id="_x0000_i1032" style="width:0;height:1.5pt" o:hralign="center" o:hrstd="t" o:hr="t" fillcolor="#a0a0a0" stroked="f"/>
        </w:pict>
      </w:r>
    </w:p>
    <w:p w14:paraId="414A48A3" w14:textId="77777777" w:rsidR="00B349C0" w:rsidRPr="00B349C0" w:rsidRDefault="00B349C0" w:rsidP="00B34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349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Calcular o valor com desconto mensal para projetos grandes</w:t>
      </w:r>
    </w:p>
    <w:p w14:paraId="59D160AB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Frequentemente, os clientes contratam o freelancer para projetos que duram vários meses. Nesses casos, o freelancer decide oferecer um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desconto para cada mês completo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, enquanto os dias restantes são cobrados pela taxa diária normal.</w:t>
      </w:r>
    </w:p>
    <w:p w14:paraId="50765696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excelente equilíbrio entre vida pessoal e profissional faz com que você trabalhe apenas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22 dias por mês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cada mês tem 22 dias faturáveis.</w:t>
      </w:r>
    </w:p>
    <w:p w14:paraId="66E4A9DB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Ajude a estimar o custo desses projetos, dado:</w:t>
      </w:r>
    </w:p>
    <w:p w14:paraId="6D552FF1" w14:textId="77777777" w:rsidR="00B349C0" w:rsidRPr="00B349C0" w:rsidRDefault="00B349C0" w:rsidP="00B34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a taxa por hora,</w:t>
      </w:r>
    </w:p>
    <w:p w14:paraId="781D1447" w14:textId="77777777" w:rsidR="00B349C0" w:rsidRPr="00B349C0" w:rsidRDefault="00B349C0" w:rsidP="00B34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o número total de dias faturáveis do projeto,</w:t>
      </w:r>
    </w:p>
    <w:p w14:paraId="0E9FDF02" w14:textId="77777777" w:rsidR="00B349C0" w:rsidRPr="00B349C0" w:rsidRDefault="00B349C0" w:rsidP="00B34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e a taxa de desconto mensal.</w:t>
      </w:r>
    </w:p>
    <w:p w14:paraId="263B02E8" w14:textId="77777777" w:rsidR="00B349C0" w:rsidRPr="00B349C0" w:rsidRDefault="00B349C0" w:rsidP="00B34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desconto é sempre passado como um número decimal (por exemplo, 42% vira </w:t>
      </w: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0.42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resultado final deve ser </w:t>
      </w:r>
      <w:r w:rsidRPr="00B349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arredondado para cima</w:t>
      </w:r>
      <w:r w:rsidRPr="00B349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número inteiro mais próximo.</w:t>
      </w:r>
    </w:p>
    <w:p w14:paraId="40EB3414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priceWithMonthlyDiscount</w:t>
      </w:r>
      <w:proofErr w:type="spell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89, 230, 0.42);</w:t>
      </w:r>
    </w:p>
    <w:p w14:paraId="1A39CD24" w14:textId="77777777" w:rsidR="00B349C0" w:rsidRPr="00B349C0" w:rsidRDefault="00B349C0" w:rsidP="00B349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349C0">
        <w:rPr>
          <w:rFonts w:ascii="Courier New" w:eastAsia="Times New Roman" w:hAnsi="Courier New" w:cs="Courier New"/>
          <w:sz w:val="20"/>
          <w:szCs w:val="20"/>
          <w:lang w:eastAsia="pt-BR"/>
        </w:rPr>
        <w:t>// =&gt; 97972</w:t>
      </w:r>
    </w:p>
    <w:p w14:paraId="5EAF26BF" w14:textId="77777777" w:rsidR="00365C8A" w:rsidRDefault="00365C8A"/>
    <w:sectPr w:rsidR="00365C8A" w:rsidSect="00B349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AE0"/>
    <w:multiLevelType w:val="multilevel"/>
    <w:tmpl w:val="C0C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37628"/>
    <w:multiLevelType w:val="multilevel"/>
    <w:tmpl w:val="546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26A0B"/>
    <w:multiLevelType w:val="multilevel"/>
    <w:tmpl w:val="EB5A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76363"/>
    <w:multiLevelType w:val="hybridMultilevel"/>
    <w:tmpl w:val="25C671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471BEE"/>
    <w:multiLevelType w:val="multilevel"/>
    <w:tmpl w:val="7C5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F55B8"/>
    <w:multiLevelType w:val="hybridMultilevel"/>
    <w:tmpl w:val="9DA2F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A354D"/>
    <w:multiLevelType w:val="multilevel"/>
    <w:tmpl w:val="EC18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D19F1"/>
    <w:multiLevelType w:val="multilevel"/>
    <w:tmpl w:val="ECDA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26F"/>
    <w:rsid w:val="00365C8A"/>
    <w:rsid w:val="006E226F"/>
    <w:rsid w:val="00B349C0"/>
    <w:rsid w:val="00E3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C8FA"/>
  <w15:chartTrackingRefBased/>
  <w15:docId w15:val="{C40446B9-4223-460E-9601-D55F5934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349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34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349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349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349C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349C0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B349C0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349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349C0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57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2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713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2025-12-19T17:36:00Z</dcterms:created>
  <dcterms:modified xsi:type="dcterms:W3CDTF">2025-12-19T22:21:00Z</dcterms:modified>
</cp:coreProperties>
</file>