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00F" w:rsidRPr="00AD3B3F" w:rsidRDefault="0095000F" w:rsidP="0095000F">
      <w:pPr>
        <w:ind w:right="425"/>
        <w:jc w:val="center"/>
        <w:rPr>
          <w:rFonts w:eastAsia="Times New Roman"/>
          <w:lang w:val="es-ES_tradnl" w:eastAsia="es-MX"/>
        </w:rPr>
      </w:pPr>
      <w:r w:rsidRPr="00AD3B3F">
        <w:rPr>
          <w:rFonts w:eastAsia="Times New Roman"/>
          <w:noProof/>
          <w:color w:val="auto"/>
          <w:lang w:eastAsia="es-MX"/>
        </w:rPr>
        <w:drawing>
          <wp:anchor distT="0" distB="0" distL="114300" distR="114300" simplePos="0" relativeHeight="251659264" behindDoc="1" locked="0" layoutInCell="1" allowOverlap="1" wp14:anchorId="3B4B3DC9" wp14:editId="508E1A5D">
            <wp:simplePos x="0" y="0"/>
            <wp:positionH relativeFrom="page">
              <wp:align>left</wp:align>
            </wp:positionH>
            <wp:positionV relativeFrom="paragraph">
              <wp:posOffset>-1252220</wp:posOffset>
            </wp:positionV>
            <wp:extent cx="7793355" cy="962025"/>
            <wp:effectExtent l="0" t="0" r="0" b="9525"/>
            <wp:wrapNone/>
            <wp:docPr id="29" name="Imagen 29" descr="C:\Users\asixtos\Documents\2019\01_Diseños\_Diseños generales\_Imagen institucional\Formatos de estadías_2019\CINTILLO_estadías_ING_ACÁMB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xtos\Documents\2019\01_Diseños\_Diseños generales\_Imagen institucional\Formatos de estadías_2019\CINTILLO_estadías_ING_ACÁMBAR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9335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lang w:val="es-ES_tradnl" w:eastAsia="es-MX"/>
        </w:rPr>
        <w:t>TECNOLOGÍAS DE LA INFORMACIÓN</w:t>
      </w:r>
    </w:p>
    <w:p w:rsidR="0095000F" w:rsidRPr="00AD3B3F" w:rsidRDefault="0095000F" w:rsidP="0095000F">
      <w:pPr>
        <w:ind w:right="425" w:firstLine="284"/>
        <w:jc w:val="center"/>
        <w:rPr>
          <w:rFonts w:eastAsia="Times New Roman"/>
          <w:lang w:val="es-ES_tradnl" w:eastAsia="es-MX"/>
        </w:rPr>
      </w:pPr>
    </w:p>
    <w:p w:rsidR="0095000F" w:rsidRPr="00AD3B3F" w:rsidRDefault="0095000F" w:rsidP="0095000F">
      <w:pPr>
        <w:ind w:right="425" w:firstLine="284"/>
        <w:jc w:val="center"/>
        <w:rPr>
          <w:rFonts w:eastAsia="Times New Roman"/>
          <w:b/>
          <w:lang w:val="es-ES_tradnl" w:eastAsia="es-MX"/>
        </w:rPr>
      </w:pPr>
      <w:r w:rsidRPr="00AD3B3F">
        <w:rPr>
          <w:rFonts w:eastAsia="Times New Roman"/>
          <w:b/>
          <w:lang w:val="es-ES_tradnl" w:eastAsia="es-MX"/>
        </w:rPr>
        <w:t>MATERIA</w:t>
      </w:r>
      <w:r>
        <w:rPr>
          <w:rFonts w:eastAsia="Times New Roman"/>
          <w:b/>
          <w:lang w:val="es-ES_tradnl" w:eastAsia="es-MX"/>
        </w:rPr>
        <w:t>S</w:t>
      </w:r>
      <w:r w:rsidRPr="00AD3B3F">
        <w:rPr>
          <w:rFonts w:eastAsia="Times New Roman"/>
          <w:b/>
          <w:lang w:val="es-ES_tradnl" w:eastAsia="es-MX"/>
        </w:rPr>
        <w:t>:</w:t>
      </w:r>
    </w:p>
    <w:p w:rsidR="0095000F" w:rsidRDefault="0095000F" w:rsidP="0095000F">
      <w:pPr>
        <w:ind w:right="425" w:firstLine="284"/>
        <w:jc w:val="center"/>
        <w:rPr>
          <w:rFonts w:eastAsia="Times New Roman"/>
          <w:lang w:val="es-ES_tradnl" w:eastAsia="es-MX"/>
        </w:rPr>
      </w:pPr>
      <w:r>
        <w:rPr>
          <w:rFonts w:eastAsia="Times New Roman"/>
          <w:lang w:val="es-ES_tradnl" w:eastAsia="es-MX"/>
        </w:rPr>
        <w:t>DESARROLLO DE APLICACIONES WEB</w:t>
      </w:r>
    </w:p>
    <w:p w:rsidR="0095000F" w:rsidRDefault="0095000F" w:rsidP="0095000F">
      <w:pPr>
        <w:ind w:right="425" w:firstLine="284"/>
        <w:jc w:val="center"/>
        <w:rPr>
          <w:rFonts w:eastAsia="Times New Roman"/>
          <w:lang w:val="es-ES_tradnl" w:eastAsia="es-MX"/>
        </w:rPr>
      </w:pPr>
      <w:r>
        <w:rPr>
          <w:rFonts w:eastAsia="Times New Roman"/>
          <w:lang w:val="es-ES_tradnl" w:eastAsia="es-MX"/>
        </w:rPr>
        <w:t>ADMINISTRACIÓN DE PROYECTOS DE TI II</w:t>
      </w:r>
    </w:p>
    <w:p w:rsidR="0095000F" w:rsidRPr="00AD3B3F" w:rsidRDefault="0095000F" w:rsidP="0095000F">
      <w:pPr>
        <w:ind w:right="425" w:firstLine="284"/>
        <w:jc w:val="center"/>
        <w:rPr>
          <w:rFonts w:eastAsia="Times New Roman"/>
          <w:lang w:val="es-ES_tradnl" w:eastAsia="es-MX"/>
        </w:rPr>
      </w:pPr>
      <w:r>
        <w:rPr>
          <w:rFonts w:eastAsia="Times New Roman"/>
          <w:lang w:val="es-ES_tradnl" w:eastAsia="es-MX"/>
        </w:rPr>
        <w:t>INTEGRADORA I</w:t>
      </w:r>
    </w:p>
    <w:p w:rsidR="0095000F" w:rsidRPr="00AD3B3F" w:rsidRDefault="0095000F" w:rsidP="0095000F">
      <w:pPr>
        <w:ind w:right="425" w:firstLine="284"/>
        <w:jc w:val="center"/>
        <w:rPr>
          <w:rFonts w:eastAsia="Times New Roman"/>
          <w:lang w:val="es-ES_tradnl" w:eastAsia="es-MX"/>
        </w:rPr>
      </w:pPr>
    </w:p>
    <w:p w:rsidR="0095000F" w:rsidRPr="00AD3B3F" w:rsidRDefault="0095000F" w:rsidP="0095000F">
      <w:pPr>
        <w:ind w:right="425" w:firstLine="284"/>
        <w:jc w:val="center"/>
        <w:rPr>
          <w:rFonts w:eastAsia="Times New Roman"/>
          <w:b/>
          <w:lang w:val="es-ES_tradnl" w:eastAsia="es-MX"/>
        </w:rPr>
      </w:pPr>
      <w:r>
        <w:rPr>
          <w:rFonts w:eastAsia="Times New Roman"/>
          <w:b/>
          <w:lang w:val="es-ES_tradnl" w:eastAsia="es-MX"/>
        </w:rPr>
        <w:t>ACTIVIDAD 4 - PARCIAL 2</w:t>
      </w:r>
      <w:r w:rsidRPr="00AD3B3F">
        <w:rPr>
          <w:rFonts w:eastAsia="Times New Roman"/>
          <w:b/>
          <w:lang w:val="es-ES_tradnl" w:eastAsia="es-MX"/>
        </w:rPr>
        <w:t>:</w:t>
      </w:r>
    </w:p>
    <w:p w:rsidR="0095000F" w:rsidRPr="00380278" w:rsidRDefault="0095000F" w:rsidP="0095000F">
      <w:pPr>
        <w:ind w:right="425" w:firstLine="284"/>
        <w:jc w:val="center"/>
        <w:rPr>
          <w:rFonts w:eastAsia="Times New Roman"/>
          <w:noProof/>
          <w:lang w:eastAsia="es-ES"/>
        </w:rPr>
      </w:pPr>
      <w:r>
        <w:rPr>
          <w:rFonts w:eastAsia="Times New Roman"/>
          <w:noProof/>
          <w:lang w:eastAsia="es-ES"/>
        </w:rPr>
        <w:t>CONSTRUCCIÓN DEL SITIO WEB</w:t>
      </w:r>
    </w:p>
    <w:p w:rsidR="0095000F" w:rsidRPr="00AD3B3F" w:rsidRDefault="0095000F" w:rsidP="0095000F">
      <w:pPr>
        <w:ind w:right="425" w:firstLine="284"/>
        <w:jc w:val="center"/>
        <w:rPr>
          <w:rFonts w:eastAsia="Times New Roman"/>
          <w:noProof/>
          <w:lang w:eastAsia="es-ES"/>
        </w:rPr>
      </w:pPr>
    </w:p>
    <w:p w:rsidR="0095000F" w:rsidRPr="00AD3B3F" w:rsidRDefault="0095000F" w:rsidP="0095000F">
      <w:pPr>
        <w:ind w:right="425" w:firstLine="284"/>
        <w:contextualSpacing/>
        <w:jc w:val="center"/>
        <w:rPr>
          <w:rFonts w:eastAsia="Times New Roman"/>
          <w:b/>
          <w:lang w:val="es-ES_tradnl" w:eastAsia="es-MX"/>
        </w:rPr>
      </w:pPr>
      <w:r w:rsidRPr="00AD3B3F">
        <w:rPr>
          <w:rFonts w:eastAsia="Times New Roman"/>
          <w:b/>
          <w:lang w:val="es-ES_tradnl" w:eastAsia="es-MX"/>
        </w:rPr>
        <w:t>PRESENTA:</w:t>
      </w:r>
    </w:p>
    <w:tbl>
      <w:tblPr>
        <w:tblStyle w:val="Tablaconcuadrcula5oscura-nfasis5"/>
        <w:tblW w:w="9377" w:type="dxa"/>
        <w:jc w:val="center"/>
        <w:tblLook w:val="04A0" w:firstRow="1" w:lastRow="0" w:firstColumn="1" w:lastColumn="0" w:noHBand="0" w:noVBand="1"/>
      </w:tblPr>
      <w:tblGrid>
        <w:gridCol w:w="2246"/>
        <w:gridCol w:w="411"/>
        <w:gridCol w:w="2818"/>
        <w:gridCol w:w="3902"/>
      </w:tblGrid>
      <w:tr w:rsidR="0095000F" w:rsidRPr="000D7B50" w:rsidTr="00A941F9">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2859" w:type="dxa"/>
            <w:gridSpan w:val="2"/>
            <w:vAlign w:val="center"/>
            <w:hideMark/>
          </w:tcPr>
          <w:p w:rsidR="0095000F" w:rsidRPr="000D7B50" w:rsidRDefault="0095000F" w:rsidP="00A941F9">
            <w:pPr>
              <w:ind w:right="425"/>
              <w:contextualSpacing/>
              <w:jc w:val="center"/>
              <w:rPr>
                <w:rFonts w:eastAsia="Times New Roman"/>
                <w:sz w:val="20"/>
                <w:szCs w:val="22"/>
                <w:lang w:val="es-ES_tradnl" w:eastAsia="es-MX"/>
              </w:rPr>
            </w:pPr>
            <w:r w:rsidRPr="000D7B50">
              <w:rPr>
                <w:rFonts w:eastAsia="Times New Roman"/>
                <w:sz w:val="20"/>
                <w:szCs w:val="22"/>
                <w:lang w:val="es-ES_tradnl" w:eastAsia="es-MX"/>
              </w:rPr>
              <w:t>MATRÍCULA</w:t>
            </w:r>
          </w:p>
        </w:tc>
        <w:tc>
          <w:tcPr>
            <w:tcW w:w="3090" w:type="dxa"/>
            <w:vAlign w:val="center"/>
            <w:hideMark/>
          </w:tcPr>
          <w:p w:rsidR="0095000F" w:rsidRPr="000D7B50" w:rsidRDefault="0095000F" w:rsidP="00A941F9">
            <w:pPr>
              <w:ind w:right="425"/>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2"/>
                <w:lang w:val="es-ES_tradnl" w:eastAsia="es-MX"/>
              </w:rPr>
            </w:pPr>
            <w:r w:rsidRPr="000D7B50">
              <w:rPr>
                <w:rFonts w:eastAsia="Times New Roman"/>
                <w:sz w:val="20"/>
                <w:szCs w:val="22"/>
                <w:lang w:val="es-ES_tradnl" w:eastAsia="es-MX"/>
              </w:rPr>
              <w:t>ALUMNO</w:t>
            </w:r>
          </w:p>
        </w:tc>
        <w:tc>
          <w:tcPr>
            <w:tcW w:w="3428" w:type="dxa"/>
            <w:vAlign w:val="center"/>
          </w:tcPr>
          <w:p w:rsidR="0095000F" w:rsidRPr="000D7B50" w:rsidRDefault="0095000F" w:rsidP="00A941F9">
            <w:pPr>
              <w:ind w:right="425"/>
              <w:contextualSpacing/>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2"/>
                <w:lang w:val="es-ES_tradnl" w:eastAsia="es-MX"/>
              </w:rPr>
            </w:pPr>
            <w:r w:rsidRPr="000D7B50">
              <w:rPr>
                <w:rFonts w:eastAsia="Times New Roman"/>
                <w:sz w:val="20"/>
                <w:szCs w:val="22"/>
                <w:lang w:val="es-ES_tradnl" w:eastAsia="es-MX"/>
              </w:rPr>
              <w:t>CORREO</w:t>
            </w:r>
          </w:p>
        </w:tc>
      </w:tr>
      <w:tr w:rsidR="0095000F" w:rsidRPr="000D7B50" w:rsidTr="00A941F9">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359" w:type="dxa"/>
            <w:vAlign w:val="center"/>
            <w:hideMark/>
          </w:tcPr>
          <w:p w:rsidR="0095000F" w:rsidRPr="000D7B50" w:rsidRDefault="0095000F" w:rsidP="00A941F9">
            <w:pPr>
              <w:ind w:right="425"/>
              <w:contextualSpacing/>
              <w:jc w:val="center"/>
              <w:rPr>
                <w:rFonts w:eastAsia="Times New Roman"/>
                <w:sz w:val="20"/>
                <w:szCs w:val="22"/>
                <w:lang w:val="es-ES_tradnl" w:eastAsia="es-MX"/>
              </w:rPr>
            </w:pPr>
            <w:r w:rsidRPr="000D7B50">
              <w:rPr>
                <w:rFonts w:eastAsia="Times New Roman"/>
                <w:sz w:val="20"/>
                <w:szCs w:val="22"/>
                <w:lang w:val="es-ES_tradnl" w:eastAsia="es-MX"/>
              </w:rPr>
              <w:t>17000011</w:t>
            </w:r>
          </w:p>
        </w:tc>
        <w:tc>
          <w:tcPr>
            <w:tcW w:w="3590" w:type="dxa"/>
            <w:gridSpan w:val="2"/>
            <w:vAlign w:val="center"/>
            <w:hideMark/>
          </w:tcPr>
          <w:p w:rsidR="0095000F" w:rsidRPr="000D7B50" w:rsidRDefault="0095000F" w:rsidP="00A941F9">
            <w:pPr>
              <w:ind w:right="425"/>
              <w:contextualSpacing/>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2"/>
                <w:lang w:val="es-ES_tradnl" w:eastAsia="es-MX"/>
              </w:rPr>
            </w:pPr>
            <w:r w:rsidRPr="000D7B50">
              <w:rPr>
                <w:rFonts w:eastAsia="Times New Roman"/>
                <w:sz w:val="20"/>
                <w:szCs w:val="22"/>
                <w:lang w:val="es-ES_tradnl" w:eastAsia="es-MX"/>
              </w:rPr>
              <w:t>GUIJOSA SUÁREZ GIOVANNI</w:t>
            </w:r>
          </w:p>
        </w:tc>
        <w:tc>
          <w:tcPr>
            <w:tcW w:w="3428" w:type="dxa"/>
            <w:vAlign w:val="center"/>
          </w:tcPr>
          <w:p w:rsidR="0095000F" w:rsidRPr="000D7B50" w:rsidRDefault="0095000F" w:rsidP="00A941F9">
            <w:pPr>
              <w:ind w:right="425"/>
              <w:contextualSpacing/>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2"/>
                <w:lang w:val="es-ES_tradnl" w:eastAsia="es-MX"/>
              </w:rPr>
            </w:pPr>
            <w:r w:rsidRPr="000D7B50">
              <w:rPr>
                <w:rFonts w:eastAsia="Times New Roman"/>
                <w:sz w:val="20"/>
                <w:szCs w:val="22"/>
                <w:lang w:val="es-ES_tradnl" w:eastAsia="es-MX"/>
              </w:rPr>
              <w:t>giovanniguijosasuarez@hotmail.com</w:t>
            </w:r>
          </w:p>
        </w:tc>
      </w:tr>
      <w:tr w:rsidR="0095000F" w:rsidRPr="000D7B50" w:rsidTr="00A941F9">
        <w:trPr>
          <w:trHeight w:val="424"/>
          <w:jc w:val="center"/>
        </w:trPr>
        <w:tc>
          <w:tcPr>
            <w:cnfStyle w:val="001000000000" w:firstRow="0" w:lastRow="0" w:firstColumn="1" w:lastColumn="0" w:oddVBand="0" w:evenVBand="0" w:oddHBand="0" w:evenHBand="0" w:firstRowFirstColumn="0" w:firstRowLastColumn="0" w:lastRowFirstColumn="0" w:lastRowLastColumn="0"/>
            <w:tcW w:w="2359" w:type="dxa"/>
            <w:vAlign w:val="center"/>
            <w:hideMark/>
          </w:tcPr>
          <w:p w:rsidR="0095000F" w:rsidRPr="000D7B50" w:rsidRDefault="0095000F" w:rsidP="00A941F9">
            <w:pPr>
              <w:ind w:right="425"/>
              <w:contextualSpacing/>
              <w:jc w:val="center"/>
              <w:rPr>
                <w:rFonts w:eastAsia="Times New Roman"/>
                <w:sz w:val="20"/>
                <w:szCs w:val="22"/>
                <w:lang w:val="es-ES_tradnl" w:eastAsia="es-MX"/>
              </w:rPr>
            </w:pPr>
            <w:r w:rsidRPr="000D7B50">
              <w:rPr>
                <w:rFonts w:eastAsia="Times New Roman"/>
                <w:sz w:val="20"/>
                <w:szCs w:val="22"/>
                <w:lang w:val="es-ES_tradnl" w:eastAsia="es-MX"/>
              </w:rPr>
              <w:t>17000009</w:t>
            </w:r>
          </w:p>
        </w:tc>
        <w:tc>
          <w:tcPr>
            <w:tcW w:w="3590" w:type="dxa"/>
            <w:gridSpan w:val="2"/>
            <w:vAlign w:val="center"/>
            <w:hideMark/>
          </w:tcPr>
          <w:p w:rsidR="0095000F" w:rsidRPr="000D7B50" w:rsidRDefault="0095000F" w:rsidP="00A941F9">
            <w:pPr>
              <w:ind w:right="425"/>
              <w:contextualSpacing/>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2"/>
                <w:lang w:val="es-ES_tradnl" w:eastAsia="es-MX"/>
              </w:rPr>
            </w:pPr>
            <w:r w:rsidRPr="000D7B50">
              <w:rPr>
                <w:rFonts w:eastAsia="Times New Roman"/>
                <w:sz w:val="20"/>
                <w:szCs w:val="22"/>
                <w:lang w:val="es-ES_tradnl" w:eastAsia="es-MX"/>
              </w:rPr>
              <w:t>MUÑOZ BERNABÉ OCTAVIO</w:t>
            </w:r>
          </w:p>
        </w:tc>
        <w:tc>
          <w:tcPr>
            <w:tcW w:w="3428" w:type="dxa"/>
            <w:vAlign w:val="center"/>
          </w:tcPr>
          <w:p w:rsidR="0095000F" w:rsidRPr="000D7B50" w:rsidRDefault="0095000F" w:rsidP="00A941F9">
            <w:pPr>
              <w:ind w:right="425"/>
              <w:contextualSpacing/>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2"/>
                <w:lang w:val="es-ES_tradnl" w:eastAsia="es-MX"/>
              </w:rPr>
            </w:pPr>
            <w:r>
              <w:rPr>
                <w:rFonts w:eastAsia="Times New Roman"/>
                <w:sz w:val="20"/>
                <w:szCs w:val="22"/>
                <w:lang w:val="es-ES_tradnl" w:eastAsia="es-MX"/>
              </w:rPr>
              <w:t>t</w:t>
            </w:r>
            <w:r w:rsidRPr="000D7B50">
              <w:rPr>
                <w:rFonts w:eastAsia="Times New Roman"/>
                <w:sz w:val="20"/>
                <w:szCs w:val="22"/>
                <w:lang w:val="es-ES_tradnl" w:eastAsia="es-MX"/>
              </w:rPr>
              <w:t>avo_mb01@hotmail.com</w:t>
            </w:r>
          </w:p>
        </w:tc>
      </w:tr>
      <w:tr w:rsidR="0095000F" w:rsidRPr="000D7B50" w:rsidTr="00A941F9">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2359" w:type="dxa"/>
            <w:vAlign w:val="center"/>
            <w:hideMark/>
          </w:tcPr>
          <w:p w:rsidR="0095000F" w:rsidRPr="000D7B50" w:rsidRDefault="0095000F" w:rsidP="00A941F9">
            <w:pPr>
              <w:ind w:right="425"/>
              <w:contextualSpacing/>
              <w:jc w:val="center"/>
              <w:rPr>
                <w:rFonts w:eastAsia="Times New Roman"/>
                <w:sz w:val="20"/>
                <w:szCs w:val="22"/>
                <w:lang w:val="es-ES_tradnl" w:eastAsia="es-MX"/>
              </w:rPr>
            </w:pPr>
            <w:r w:rsidRPr="000D7B50">
              <w:rPr>
                <w:rFonts w:eastAsia="Times New Roman"/>
                <w:sz w:val="20"/>
                <w:szCs w:val="22"/>
                <w:lang w:val="es-ES_tradnl" w:eastAsia="es-MX"/>
              </w:rPr>
              <w:t>17002285</w:t>
            </w:r>
          </w:p>
        </w:tc>
        <w:tc>
          <w:tcPr>
            <w:tcW w:w="3590" w:type="dxa"/>
            <w:gridSpan w:val="2"/>
            <w:vAlign w:val="center"/>
            <w:hideMark/>
          </w:tcPr>
          <w:p w:rsidR="0095000F" w:rsidRPr="000D7B50" w:rsidRDefault="0095000F" w:rsidP="00A941F9">
            <w:pPr>
              <w:ind w:right="425"/>
              <w:contextualSpacing/>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2"/>
                <w:lang w:val="es-ES_tradnl" w:eastAsia="es-MX"/>
              </w:rPr>
            </w:pPr>
            <w:r w:rsidRPr="000D7B50">
              <w:rPr>
                <w:rFonts w:eastAsia="Times New Roman"/>
                <w:sz w:val="20"/>
                <w:szCs w:val="22"/>
                <w:lang w:val="es-ES_tradnl" w:eastAsia="es-MX"/>
              </w:rPr>
              <w:t>SERRANO MARTÍNEZ AGUSTÍN</w:t>
            </w:r>
          </w:p>
        </w:tc>
        <w:tc>
          <w:tcPr>
            <w:tcW w:w="3428" w:type="dxa"/>
            <w:vAlign w:val="center"/>
          </w:tcPr>
          <w:p w:rsidR="0095000F" w:rsidRPr="000D7B50" w:rsidRDefault="0095000F" w:rsidP="00A941F9">
            <w:pPr>
              <w:ind w:right="425"/>
              <w:contextualSpacing/>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2"/>
                <w:lang w:val="es-ES_tradnl" w:eastAsia="es-MX"/>
              </w:rPr>
            </w:pPr>
            <w:r w:rsidRPr="000D7B50">
              <w:rPr>
                <w:rFonts w:eastAsia="Times New Roman"/>
                <w:sz w:val="20"/>
                <w:szCs w:val="22"/>
                <w:lang w:val="es-ES_tradnl" w:eastAsia="es-MX"/>
              </w:rPr>
              <w:t>agustinsm1197@gmail.com</w:t>
            </w:r>
          </w:p>
        </w:tc>
      </w:tr>
      <w:tr w:rsidR="0095000F" w:rsidRPr="000D7B50" w:rsidTr="00A941F9">
        <w:trPr>
          <w:trHeight w:val="514"/>
          <w:jc w:val="center"/>
        </w:trPr>
        <w:tc>
          <w:tcPr>
            <w:cnfStyle w:val="001000000000" w:firstRow="0" w:lastRow="0" w:firstColumn="1" w:lastColumn="0" w:oddVBand="0" w:evenVBand="0" w:oddHBand="0" w:evenHBand="0" w:firstRowFirstColumn="0" w:firstRowLastColumn="0" w:lastRowFirstColumn="0" w:lastRowLastColumn="0"/>
            <w:tcW w:w="2359" w:type="dxa"/>
            <w:vAlign w:val="center"/>
            <w:hideMark/>
          </w:tcPr>
          <w:p w:rsidR="0095000F" w:rsidRPr="000D7B50" w:rsidRDefault="0095000F" w:rsidP="00A941F9">
            <w:pPr>
              <w:ind w:right="425"/>
              <w:contextualSpacing/>
              <w:jc w:val="center"/>
              <w:rPr>
                <w:rFonts w:eastAsia="Times New Roman"/>
                <w:sz w:val="20"/>
                <w:szCs w:val="22"/>
                <w:lang w:val="es-ES_tradnl" w:eastAsia="es-MX"/>
              </w:rPr>
            </w:pPr>
            <w:r w:rsidRPr="000D7B50">
              <w:rPr>
                <w:rFonts w:eastAsia="Times New Roman"/>
                <w:sz w:val="20"/>
                <w:szCs w:val="22"/>
                <w:lang w:val="es-ES_tradnl" w:eastAsia="es-MX"/>
              </w:rPr>
              <w:t>17000069</w:t>
            </w:r>
          </w:p>
        </w:tc>
        <w:tc>
          <w:tcPr>
            <w:tcW w:w="3590" w:type="dxa"/>
            <w:gridSpan w:val="2"/>
            <w:vAlign w:val="center"/>
            <w:hideMark/>
          </w:tcPr>
          <w:p w:rsidR="0095000F" w:rsidRPr="000D7B50" w:rsidRDefault="0095000F" w:rsidP="00A941F9">
            <w:pPr>
              <w:ind w:right="425"/>
              <w:contextualSpacing/>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2"/>
                <w:lang w:val="es-ES_tradnl" w:eastAsia="es-MX"/>
              </w:rPr>
            </w:pPr>
            <w:r w:rsidRPr="000D7B50">
              <w:rPr>
                <w:rFonts w:eastAsia="Times New Roman"/>
                <w:sz w:val="20"/>
                <w:szCs w:val="22"/>
                <w:lang w:val="es-ES_tradnl" w:eastAsia="es-MX"/>
              </w:rPr>
              <w:t>ALMARAZ GARCÍA MARÍA ALEJANDRA</w:t>
            </w:r>
          </w:p>
        </w:tc>
        <w:tc>
          <w:tcPr>
            <w:tcW w:w="3428" w:type="dxa"/>
            <w:vAlign w:val="center"/>
          </w:tcPr>
          <w:p w:rsidR="0095000F" w:rsidRPr="000D7B50" w:rsidRDefault="0095000F" w:rsidP="00A941F9">
            <w:pPr>
              <w:ind w:right="425"/>
              <w:contextualSpacing/>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2"/>
                <w:lang w:val="es-ES_tradnl" w:eastAsia="es-MX"/>
              </w:rPr>
            </w:pPr>
            <w:r w:rsidRPr="000D7B50">
              <w:rPr>
                <w:rFonts w:eastAsia="Times New Roman"/>
                <w:sz w:val="20"/>
                <w:szCs w:val="22"/>
                <w:lang w:val="es-ES_tradnl" w:eastAsia="es-MX"/>
              </w:rPr>
              <w:t>ale-jandis@hotmail.com</w:t>
            </w:r>
          </w:p>
        </w:tc>
      </w:tr>
    </w:tbl>
    <w:p w:rsidR="0095000F" w:rsidRPr="00AD3B3F" w:rsidRDefault="0095000F" w:rsidP="0095000F">
      <w:pPr>
        <w:ind w:right="425" w:firstLine="284"/>
        <w:jc w:val="center"/>
        <w:rPr>
          <w:rFonts w:eastAsia="Times New Roman"/>
          <w:b/>
          <w:lang w:val="es-ES_tradnl" w:eastAsia="es-MX"/>
        </w:rPr>
      </w:pPr>
    </w:p>
    <w:p w:rsidR="0095000F" w:rsidRPr="00AD3B3F" w:rsidRDefault="0095000F" w:rsidP="0095000F">
      <w:pPr>
        <w:ind w:right="425" w:firstLine="284"/>
        <w:jc w:val="center"/>
        <w:rPr>
          <w:rFonts w:eastAsia="Times New Roman"/>
          <w:b/>
          <w:lang w:val="es-ES_tradnl" w:eastAsia="es-MX"/>
        </w:rPr>
      </w:pPr>
      <w:r w:rsidRPr="00AD3B3F">
        <w:rPr>
          <w:rFonts w:eastAsia="Times New Roman"/>
          <w:b/>
          <w:lang w:val="es-ES_tradnl" w:eastAsia="es-MX"/>
        </w:rPr>
        <w:t>GRUPO:</w:t>
      </w:r>
    </w:p>
    <w:p w:rsidR="0095000F" w:rsidRDefault="0095000F" w:rsidP="0095000F">
      <w:pPr>
        <w:ind w:right="425" w:firstLine="284"/>
        <w:jc w:val="center"/>
        <w:rPr>
          <w:rFonts w:eastAsia="Times New Roman"/>
          <w:lang w:val="es-ES_tradnl" w:eastAsia="es-MX"/>
        </w:rPr>
      </w:pPr>
      <w:r w:rsidRPr="00AD3B3F">
        <w:rPr>
          <w:rFonts w:eastAsia="Times New Roman"/>
          <w:lang w:val="es-ES_tradnl" w:eastAsia="es-MX"/>
        </w:rPr>
        <w:t>ITI-</w:t>
      </w:r>
      <w:r>
        <w:rPr>
          <w:rFonts w:eastAsia="Times New Roman"/>
          <w:lang w:val="es-ES_tradnl" w:eastAsia="es-MX"/>
        </w:rPr>
        <w:t>9</w:t>
      </w:r>
      <w:r w:rsidRPr="00AD3B3F">
        <w:rPr>
          <w:rFonts w:eastAsia="Times New Roman"/>
          <w:lang w:val="es-ES_tradnl" w:eastAsia="es-MX"/>
        </w:rPr>
        <w:t>01</w:t>
      </w:r>
    </w:p>
    <w:p w:rsidR="0095000F" w:rsidRPr="00AD3B3F" w:rsidRDefault="0095000F" w:rsidP="0095000F">
      <w:pPr>
        <w:ind w:right="425" w:firstLine="284"/>
        <w:jc w:val="center"/>
        <w:rPr>
          <w:rFonts w:eastAsia="Times New Roman"/>
          <w:lang w:val="es-ES_tradnl" w:eastAsia="es-MX"/>
        </w:rPr>
      </w:pPr>
    </w:p>
    <w:p w:rsidR="0095000F" w:rsidRPr="00AD3B3F" w:rsidRDefault="0095000F" w:rsidP="0095000F">
      <w:pPr>
        <w:ind w:right="425" w:firstLine="284"/>
        <w:jc w:val="center"/>
        <w:rPr>
          <w:rFonts w:eastAsia="Times New Roman"/>
          <w:b/>
          <w:lang w:val="es-ES_tradnl" w:eastAsia="es-MX"/>
        </w:rPr>
      </w:pPr>
      <w:r w:rsidRPr="00AD3B3F">
        <w:rPr>
          <w:rFonts w:eastAsia="Times New Roman"/>
          <w:b/>
          <w:lang w:val="es-ES_tradnl" w:eastAsia="es-MX"/>
        </w:rPr>
        <w:t>PROFESOR</w:t>
      </w:r>
      <w:r>
        <w:rPr>
          <w:rFonts w:eastAsia="Times New Roman"/>
          <w:b/>
          <w:lang w:val="es-ES_tradnl" w:eastAsia="es-MX"/>
        </w:rPr>
        <w:t>ES</w:t>
      </w:r>
      <w:r w:rsidRPr="00AD3B3F">
        <w:rPr>
          <w:rFonts w:eastAsia="Times New Roman"/>
          <w:b/>
          <w:lang w:val="es-ES_tradnl" w:eastAsia="es-MX"/>
        </w:rPr>
        <w:t>:</w:t>
      </w:r>
    </w:p>
    <w:p w:rsidR="0095000F" w:rsidRDefault="0095000F" w:rsidP="0095000F">
      <w:pPr>
        <w:ind w:right="425" w:firstLine="284"/>
        <w:jc w:val="center"/>
        <w:rPr>
          <w:rFonts w:eastAsia="Times New Roman"/>
          <w:bCs/>
          <w:lang w:eastAsia="es-MX"/>
        </w:rPr>
      </w:pPr>
      <w:r>
        <w:rPr>
          <w:rFonts w:eastAsia="Times New Roman"/>
          <w:bCs/>
          <w:lang w:eastAsia="es-MX"/>
        </w:rPr>
        <w:t>RODOLFO MARTÍNEZ PUENTE</w:t>
      </w:r>
    </w:p>
    <w:p w:rsidR="0095000F" w:rsidRPr="00AD3B3F" w:rsidRDefault="0095000F" w:rsidP="0095000F">
      <w:pPr>
        <w:ind w:right="425" w:firstLine="284"/>
        <w:jc w:val="center"/>
        <w:rPr>
          <w:rFonts w:eastAsia="Times New Roman"/>
          <w:bCs/>
          <w:lang w:eastAsia="es-MX"/>
        </w:rPr>
      </w:pPr>
      <w:r>
        <w:rPr>
          <w:rFonts w:eastAsia="Times New Roman"/>
          <w:bCs/>
          <w:lang w:eastAsia="es-MX"/>
        </w:rPr>
        <w:t>MARÍA EUGENIA HERNÁNDEZ SIERRA</w:t>
      </w:r>
    </w:p>
    <w:p w:rsidR="0095000F" w:rsidRPr="00AD3B3F" w:rsidRDefault="0095000F" w:rsidP="0095000F">
      <w:pPr>
        <w:ind w:right="425" w:firstLine="284"/>
        <w:jc w:val="center"/>
        <w:rPr>
          <w:rFonts w:eastAsia="Times New Roman"/>
          <w:bCs/>
          <w:lang w:eastAsia="es-MX"/>
        </w:rPr>
      </w:pPr>
    </w:p>
    <w:p w:rsidR="0095000F" w:rsidRDefault="0095000F" w:rsidP="0095000F">
      <w:pPr>
        <w:ind w:right="425" w:firstLine="284"/>
        <w:jc w:val="center"/>
        <w:rPr>
          <w:rFonts w:eastAsia="Times New Roman"/>
          <w:lang w:val="es-ES_tradnl" w:eastAsia="es-MX"/>
        </w:rPr>
      </w:pPr>
      <w:r w:rsidRPr="00FC081E">
        <w:rPr>
          <w:rFonts w:eastAsia="Times New Roman"/>
          <w:b/>
          <w:bCs/>
          <w:lang w:val="es-ES_tradnl" w:eastAsia="es-MX"/>
        </w:rPr>
        <w:t>GENERACIÓN:</w:t>
      </w:r>
      <w:r w:rsidRPr="00AD3B3F">
        <w:rPr>
          <w:rFonts w:eastAsia="Times New Roman"/>
          <w:lang w:val="es-ES_tradnl" w:eastAsia="es-MX"/>
        </w:rPr>
        <w:t xml:space="preserve"> </w:t>
      </w:r>
    </w:p>
    <w:p w:rsidR="0095000F" w:rsidRPr="00AD3B3F" w:rsidRDefault="0095000F" w:rsidP="0095000F">
      <w:pPr>
        <w:ind w:right="425" w:firstLine="284"/>
        <w:jc w:val="center"/>
        <w:rPr>
          <w:rFonts w:eastAsia="Times New Roman"/>
          <w:lang w:val="es-ES_tradnl" w:eastAsia="es-MX"/>
        </w:rPr>
      </w:pPr>
      <w:r w:rsidRPr="00AD3B3F">
        <w:rPr>
          <w:rFonts w:eastAsia="Times New Roman"/>
          <w:lang w:val="es-ES_tradnl" w:eastAsia="es-MX"/>
        </w:rPr>
        <w:t>2019-2021</w:t>
      </w:r>
    </w:p>
    <w:p w:rsidR="0095000F" w:rsidRDefault="0095000F" w:rsidP="0095000F">
      <w:pPr>
        <w:ind w:right="425" w:firstLine="284"/>
        <w:jc w:val="center"/>
        <w:rPr>
          <w:rFonts w:eastAsia="Times New Roman"/>
          <w:lang w:val="es-ES_tradnl" w:eastAsia="es-MX"/>
        </w:rPr>
      </w:pPr>
      <w:r w:rsidRPr="00AD3B3F">
        <w:rPr>
          <w:rFonts w:eastAsia="Times New Roman"/>
          <w:lang w:val="es-ES_tradnl" w:eastAsia="es-MX"/>
        </w:rPr>
        <w:t xml:space="preserve">ACÁMBARO, GUANAJUATO, </w:t>
      </w:r>
      <w:r>
        <w:rPr>
          <w:rFonts w:eastAsia="Times New Roman"/>
          <w:lang w:val="es-ES_tradnl" w:eastAsia="es-MX"/>
        </w:rPr>
        <w:t>19 DE JUNIO DE</w:t>
      </w:r>
      <w:r w:rsidRPr="00AD3B3F">
        <w:rPr>
          <w:rFonts w:eastAsia="Times New Roman"/>
          <w:lang w:val="es-ES_tradnl" w:eastAsia="es-MX"/>
        </w:rPr>
        <w:t xml:space="preserve"> 2020</w:t>
      </w:r>
    </w:p>
    <w:sdt>
      <w:sdtPr>
        <w:rPr>
          <w:rFonts w:ascii="Arial" w:eastAsiaTheme="minorHAnsi" w:hAnsi="Arial" w:cs="Arial"/>
          <w:color w:val="000000"/>
          <w:sz w:val="24"/>
          <w:szCs w:val="24"/>
          <w:lang w:val="es-ES" w:eastAsia="en-US"/>
        </w:rPr>
        <w:id w:val="901335364"/>
        <w:docPartObj>
          <w:docPartGallery w:val="Table of Contents"/>
          <w:docPartUnique/>
        </w:docPartObj>
      </w:sdtPr>
      <w:sdtEndPr>
        <w:rPr>
          <w:b/>
          <w:bCs/>
        </w:rPr>
      </w:sdtEndPr>
      <w:sdtContent>
        <w:p w:rsidR="0095000F" w:rsidRDefault="0095000F" w:rsidP="007E1109">
          <w:pPr>
            <w:pStyle w:val="TtuloTDC"/>
            <w:jc w:val="center"/>
            <w:rPr>
              <w:rFonts w:ascii="Arial" w:hAnsi="Arial" w:cs="Arial"/>
              <w:b/>
              <w:bCs/>
              <w:color w:val="auto"/>
              <w:sz w:val="28"/>
              <w:szCs w:val="28"/>
              <w:lang w:val="es-ES"/>
            </w:rPr>
          </w:pPr>
          <w:r w:rsidRPr="007E1109">
            <w:rPr>
              <w:rFonts w:ascii="Arial" w:hAnsi="Arial" w:cs="Arial"/>
              <w:b/>
              <w:bCs/>
              <w:color w:val="auto"/>
              <w:sz w:val="28"/>
              <w:szCs w:val="28"/>
              <w:lang w:val="es-ES"/>
            </w:rPr>
            <w:t>Tabla de contenido</w:t>
          </w:r>
        </w:p>
        <w:p w:rsidR="007E1109" w:rsidRPr="007E1109" w:rsidRDefault="007E1109" w:rsidP="007E1109">
          <w:pPr>
            <w:rPr>
              <w:lang w:val="es-ES" w:eastAsia="es-MX"/>
            </w:rPr>
          </w:pPr>
        </w:p>
        <w:p w:rsidR="00C871EF" w:rsidRDefault="00A941F9">
          <w:pPr>
            <w:pStyle w:val="TDC1"/>
            <w:tabs>
              <w:tab w:val="right" w:leader="dot" w:pos="8827"/>
            </w:tabs>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43501575" w:history="1">
            <w:r w:rsidR="00C871EF" w:rsidRPr="00F207EA">
              <w:rPr>
                <w:rStyle w:val="Hipervnculo"/>
                <w:b/>
                <w:bCs/>
                <w:noProof/>
              </w:rPr>
              <w:t>INTRODUCCIÓN</w:t>
            </w:r>
            <w:r w:rsidR="00C871EF">
              <w:rPr>
                <w:noProof/>
                <w:webHidden/>
              </w:rPr>
              <w:tab/>
            </w:r>
            <w:r w:rsidR="00C871EF">
              <w:rPr>
                <w:noProof/>
                <w:webHidden/>
              </w:rPr>
              <w:fldChar w:fldCharType="begin"/>
            </w:r>
            <w:r w:rsidR="00C871EF">
              <w:rPr>
                <w:noProof/>
                <w:webHidden/>
              </w:rPr>
              <w:instrText xml:space="preserve"> PAGEREF _Toc43501575 \h </w:instrText>
            </w:r>
            <w:r w:rsidR="00C871EF">
              <w:rPr>
                <w:noProof/>
                <w:webHidden/>
              </w:rPr>
            </w:r>
            <w:r w:rsidR="00C871EF">
              <w:rPr>
                <w:noProof/>
                <w:webHidden/>
              </w:rPr>
              <w:fldChar w:fldCharType="separate"/>
            </w:r>
            <w:r w:rsidR="00FB639B">
              <w:rPr>
                <w:noProof/>
                <w:webHidden/>
              </w:rPr>
              <w:t>4</w:t>
            </w:r>
            <w:r w:rsidR="00C871EF">
              <w:rPr>
                <w:noProof/>
                <w:webHidden/>
              </w:rPr>
              <w:fldChar w:fldCharType="end"/>
            </w:r>
          </w:hyperlink>
        </w:p>
        <w:p w:rsidR="00C871EF" w:rsidRDefault="005D67C8">
          <w:pPr>
            <w:pStyle w:val="TDC1"/>
            <w:tabs>
              <w:tab w:val="right" w:leader="dot" w:pos="8827"/>
            </w:tabs>
            <w:rPr>
              <w:rFonts w:asciiTheme="minorHAnsi" w:eastAsiaTheme="minorEastAsia" w:hAnsiTheme="minorHAnsi" w:cstheme="minorBidi"/>
              <w:noProof/>
              <w:color w:val="auto"/>
              <w:sz w:val="22"/>
              <w:szCs w:val="22"/>
              <w:lang w:eastAsia="es-MX"/>
            </w:rPr>
          </w:pPr>
          <w:hyperlink w:anchor="_Toc43501576" w:history="1">
            <w:r w:rsidR="00C871EF" w:rsidRPr="00F207EA">
              <w:rPr>
                <w:rStyle w:val="Hipervnculo"/>
                <w:b/>
                <w:bCs/>
                <w:noProof/>
              </w:rPr>
              <w:t>OBJETIVO DE LA ACTIVIDAD</w:t>
            </w:r>
            <w:r w:rsidR="00C871EF">
              <w:rPr>
                <w:noProof/>
                <w:webHidden/>
              </w:rPr>
              <w:tab/>
            </w:r>
            <w:r w:rsidR="00C871EF">
              <w:rPr>
                <w:noProof/>
                <w:webHidden/>
              </w:rPr>
              <w:fldChar w:fldCharType="begin"/>
            </w:r>
            <w:r w:rsidR="00C871EF">
              <w:rPr>
                <w:noProof/>
                <w:webHidden/>
              </w:rPr>
              <w:instrText xml:space="preserve"> PAGEREF _Toc43501576 \h </w:instrText>
            </w:r>
            <w:r w:rsidR="00C871EF">
              <w:rPr>
                <w:noProof/>
                <w:webHidden/>
              </w:rPr>
            </w:r>
            <w:r w:rsidR="00C871EF">
              <w:rPr>
                <w:noProof/>
                <w:webHidden/>
              </w:rPr>
              <w:fldChar w:fldCharType="separate"/>
            </w:r>
            <w:r w:rsidR="00FB639B">
              <w:rPr>
                <w:noProof/>
                <w:webHidden/>
              </w:rPr>
              <w:t>5</w:t>
            </w:r>
            <w:r w:rsidR="00C871EF">
              <w:rPr>
                <w:noProof/>
                <w:webHidden/>
              </w:rPr>
              <w:fldChar w:fldCharType="end"/>
            </w:r>
          </w:hyperlink>
        </w:p>
        <w:p w:rsidR="00C871EF" w:rsidRDefault="005D67C8">
          <w:pPr>
            <w:pStyle w:val="TDC1"/>
            <w:tabs>
              <w:tab w:val="right" w:leader="dot" w:pos="8827"/>
            </w:tabs>
            <w:rPr>
              <w:rFonts w:asciiTheme="minorHAnsi" w:eastAsiaTheme="minorEastAsia" w:hAnsiTheme="minorHAnsi" w:cstheme="minorBidi"/>
              <w:noProof/>
              <w:color w:val="auto"/>
              <w:sz w:val="22"/>
              <w:szCs w:val="22"/>
              <w:lang w:eastAsia="es-MX"/>
            </w:rPr>
          </w:pPr>
          <w:hyperlink w:anchor="_Toc43501577" w:history="1">
            <w:r w:rsidR="00C871EF" w:rsidRPr="00F207EA">
              <w:rPr>
                <w:rStyle w:val="Hipervnculo"/>
                <w:b/>
                <w:bCs/>
                <w:noProof/>
              </w:rPr>
              <w:t>CONTENIDO</w:t>
            </w:r>
            <w:r w:rsidR="00C871EF">
              <w:rPr>
                <w:noProof/>
                <w:webHidden/>
              </w:rPr>
              <w:tab/>
            </w:r>
            <w:r w:rsidR="00C871EF">
              <w:rPr>
                <w:noProof/>
                <w:webHidden/>
              </w:rPr>
              <w:fldChar w:fldCharType="begin"/>
            </w:r>
            <w:r w:rsidR="00C871EF">
              <w:rPr>
                <w:noProof/>
                <w:webHidden/>
              </w:rPr>
              <w:instrText xml:space="preserve"> PAGEREF _Toc43501577 \h </w:instrText>
            </w:r>
            <w:r w:rsidR="00C871EF">
              <w:rPr>
                <w:noProof/>
                <w:webHidden/>
              </w:rPr>
            </w:r>
            <w:r w:rsidR="00C871EF">
              <w:rPr>
                <w:noProof/>
                <w:webHidden/>
              </w:rPr>
              <w:fldChar w:fldCharType="separate"/>
            </w:r>
            <w:r w:rsidR="00FB639B">
              <w:rPr>
                <w:noProof/>
                <w:webHidden/>
              </w:rPr>
              <w:t>6</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578" w:history="1">
            <w:r w:rsidR="00C871EF" w:rsidRPr="00F207EA">
              <w:rPr>
                <w:rStyle w:val="Hipervnculo"/>
                <w:b/>
                <w:bCs/>
                <w:noProof/>
              </w:rPr>
              <w:t>REQUERIMIENTOS</w:t>
            </w:r>
            <w:r w:rsidR="00C871EF">
              <w:rPr>
                <w:noProof/>
                <w:webHidden/>
              </w:rPr>
              <w:tab/>
            </w:r>
            <w:r w:rsidR="00C871EF">
              <w:rPr>
                <w:noProof/>
                <w:webHidden/>
              </w:rPr>
              <w:fldChar w:fldCharType="begin"/>
            </w:r>
            <w:r w:rsidR="00C871EF">
              <w:rPr>
                <w:noProof/>
                <w:webHidden/>
              </w:rPr>
              <w:instrText xml:space="preserve"> PAGEREF _Toc43501578 \h </w:instrText>
            </w:r>
            <w:r w:rsidR="00C871EF">
              <w:rPr>
                <w:noProof/>
                <w:webHidden/>
              </w:rPr>
            </w:r>
            <w:r w:rsidR="00C871EF">
              <w:rPr>
                <w:noProof/>
                <w:webHidden/>
              </w:rPr>
              <w:fldChar w:fldCharType="separate"/>
            </w:r>
            <w:r w:rsidR="00FB639B">
              <w:rPr>
                <w:noProof/>
                <w:webHidden/>
              </w:rPr>
              <w:t>6</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79" w:history="1">
            <w:r w:rsidR="00C871EF" w:rsidRPr="00F207EA">
              <w:rPr>
                <w:rStyle w:val="Hipervnculo"/>
                <w:b/>
                <w:bCs/>
                <w:noProof/>
              </w:rPr>
              <w:t>Requerimientos funcionales</w:t>
            </w:r>
            <w:r w:rsidR="00C871EF">
              <w:rPr>
                <w:noProof/>
                <w:webHidden/>
              </w:rPr>
              <w:tab/>
            </w:r>
            <w:r w:rsidR="00C871EF">
              <w:rPr>
                <w:noProof/>
                <w:webHidden/>
              </w:rPr>
              <w:fldChar w:fldCharType="begin"/>
            </w:r>
            <w:r w:rsidR="00C871EF">
              <w:rPr>
                <w:noProof/>
                <w:webHidden/>
              </w:rPr>
              <w:instrText xml:space="preserve"> PAGEREF _Toc43501579 \h </w:instrText>
            </w:r>
            <w:r w:rsidR="00C871EF">
              <w:rPr>
                <w:noProof/>
                <w:webHidden/>
              </w:rPr>
            </w:r>
            <w:r w:rsidR="00C871EF">
              <w:rPr>
                <w:noProof/>
                <w:webHidden/>
              </w:rPr>
              <w:fldChar w:fldCharType="separate"/>
            </w:r>
            <w:r w:rsidR="00FB639B">
              <w:rPr>
                <w:noProof/>
                <w:webHidden/>
              </w:rPr>
              <w:t>6</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80" w:history="1">
            <w:r w:rsidR="00C871EF" w:rsidRPr="00F207EA">
              <w:rPr>
                <w:rStyle w:val="Hipervnculo"/>
                <w:b/>
                <w:bCs/>
                <w:noProof/>
              </w:rPr>
              <w:t>Requerimientos no funcionales</w:t>
            </w:r>
            <w:r w:rsidR="00C871EF">
              <w:rPr>
                <w:noProof/>
                <w:webHidden/>
              </w:rPr>
              <w:tab/>
            </w:r>
            <w:r w:rsidR="00C871EF">
              <w:rPr>
                <w:noProof/>
                <w:webHidden/>
              </w:rPr>
              <w:fldChar w:fldCharType="begin"/>
            </w:r>
            <w:r w:rsidR="00C871EF">
              <w:rPr>
                <w:noProof/>
                <w:webHidden/>
              </w:rPr>
              <w:instrText xml:space="preserve"> PAGEREF _Toc43501580 \h </w:instrText>
            </w:r>
            <w:r w:rsidR="00C871EF">
              <w:rPr>
                <w:noProof/>
                <w:webHidden/>
              </w:rPr>
            </w:r>
            <w:r w:rsidR="00C871EF">
              <w:rPr>
                <w:noProof/>
                <w:webHidden/>
              </w:rPr>
              <w:fldChar w:fldCharType="separate"/>
            </w:r>
            <w:r w:rsidR="00FB639B">
              <w:rPr>
                <w:noProof/>
                <w:webHidden/>
              </w:rPr>
              <w:t>7</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81" w:history="1">
            <w:r w:rsidR="00C871EF" w:rsidRPr="00F207EA">
              <w:rPr>
                <w:rStyle w:val="Hipervnculo"/>
                <w:b/>
                <w:bCs/>
                <w:noProof/>
              </w:rPr>
              <w:t>SRS</w:t>
            </w:r>
            <w:r w:rsidR="00C871EF">
              <w:rPr>
                <w:noProof/>
                <w:webHidden/>
              </w:rPr>
              <w:tab/>
            </w:r>
            <w:r w:rsidR="00C871EF">
              <w:rPr>
                <w:noProof/>
                <w:webHidden/>
              </w:rPr>
              <w:fldChar w:fldCharType="begin"/>
            </w:r>
            <w:r w:rsidR="00C871EF">
              <w:rPr>
                <w:noProof/>
                <w:webHidden/>
              </w:rPr>
              <w:instrText xml:space="preserve"> PAGEREF _Toc43501581 \h </w:instrText>
            </w:r>
            <w:r w:rsidR="00C871EF">
              <w:rPr>
                <w:noProof/>
                <w:webHidden/>
              </w:rPr>
            </w:r>
            <w:r w:rsidR="00C871EF">
              <w:rPr>
                <w:noProof/>
                <w:webHidden/>
              </w:rPr>
              <w:fldChar w:fldCharType="separate"/>
            </w:r>
            <w:r w:rsidR="00FB639B">
              <w:rPr>
                <w:noProof/>
                <w:webHidden/>
              </w:rPr>
              <w:t>9</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582" w:history="1">
            <w:r w:rsidR="00C871EF" w:rsidRPr="00F207EA">
              <w:rPr>
                <w:rStyle w:val="Hipervnculo"/>
                <w:b/>
                <w:bCs/>
                <w:noProof/>
              </w:rPr>
              <w:t>JUSTIFICACIÓN DE LA SELECCIÓN DE LA TECNOLOGÍA WEB A EMPLEAR</w:t>
            </w:r>
            <w:r w:rsidR="00C871EF">
              <w:rPr>
                <w:noProof/>
                <w:webHidden/>
              </w:rPr>
              <w:tab/>
            </w:r>
            <w:r w:rsidR="00C871EF">
              <w:rPr>
                <w:noProof/>
                <w:webHidden/>
              </w:rPr>
              <w:fldChar w:fldCharType="begin"/>
            </w:r>
            <w:r w:rsidR="00C871EF">
              <w:rPr>
                <w:noProof/>
                <w:webHidden/>
              </w:rPr>
              <w:instrText xml:space="preserve"> PAGEREF _Toc43501582 \h </w:instrText>
            </w:r>
            <w:r w:rsidR="00C871EF">
              <w:rPr>
                <w:noProof/>
                <w:webHidden/>
              </w:rPr>
            </w:r>
            <w:r w:rsidR="00C871EF">
              <w:rPr>
                <w:noProof/>
                <w:webHidden/>
              </w:rPr>
              <w:fldChar w:fldCharType="separate"/>
            </w:r>
            <w:r w:rsidR="00FB639B">
              <w:rPr>
                <w:noProof/>
                <w:webHidden/>
              </w:rPr>
              <w:t>9</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583" w:history="1">
            <w:r w:rsidR="00C871EF" w:rsidRPr="00F207EA">
              <w:rPr>
                <w:rStyle w:val="Hipervnculo"/>
                <w:b/>
                <w:bCs/>
                <w:noProof/>
              </w:rPr>
              <w:t>ESTRUCTURA DE LA APLICACIÓN</w:t>
            </w:r>
            <w:r w:rsidR="00C871EF">
              <w:rPr>
                <w:noProof/>
                <w:webHidden/>
              </w:rPr>
              <w:tab/>
            </w:r>
            <w:r w:rsidR="00C871EF">
              <w:rPr>
                <w:noProof/>
                <w:webHidden/>
              </w:rPr>
              <w:fldChar w:fldCharType="begin"/>
            </w:r>
            <w:r w:rsidR="00C871EF">
              <w:rPr>
                <w:noProof/>
                <w:webHidden/>
              </w:rPr>
              <w:instrText xml:space="preserve"> PAGEREF _Toc43501583 \h </w:instrText>
            </w:r>
            <w:r w:rsidR="00C871EF">
              <w:rPr>
                <w:noProof/>
                <w:webHidden/>
              </w:rPr>
            </w:r>
            <w:r w:rsidR="00C871EF">
              <w:rPr>
                <w:noProof/>
                <w:webHidden/>
              </w:rPr>
              <w:fldChar w:fldCharType="separate"/>
            </w:r>
            <w:r w:rsidR="00FB639B">
              <w:rPr>
                <w:noProof/>
                <w:webHidden/>
              </w:rPr>
              <w:t>12</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84" w:history="1">
            <w:r w:rsidR="00C871EF" w:rsidRPr="00F207EA">
              <w:rPr>
                <w:rStyle w:val="Hipervnculo"/>
                <w:b/>
                <w:bCs/>
                <w:noProof/>
              </w:rPr>
              <w:t>Mapa de navegación</w:t>
            </w:r>
            <w:r w:rsidR="00C871EF">
              <w:rPr>
                <w:noProof/>
                <w:webHidden/>
              </w:rPr>
              <w:tab/>
            </w:r>
            <w:r w:rsidR="00C871EF">
              <w:rPr>
                <w:noProof/>
                <w:webHidden/>
              </w:rPr>
              <w:fldChar w:fldCharType="begin"/>
            </w:r>
            <w:r w:rsidR="00C871EF">
              <w:rPr>
                <w:noProof/>
                <w:webHidden/>
              </w:rPr>
              <w:instrText xml:space="preserve"> PAGEREF _Toc43501584 \h </w:instrText>
            </w:r>
            <w:r w:rsidR="00C871EF">
              <w:rPr>
                <w:noProof/>
                <w:webHidden/>
              </w:rPr>
            </w:r>
            <w:r w:rsidR="00C871EF">
              <w:rPr>
                <w:noProof/>
                <w:webHidden/>
              </w:rPr>
              <w:fldChar w:fldCharType="separate"/>
            </w:r>
            <w:r w:rsidR="00FB639B">
              <w:rPr>
                <w:noProof/>
                <w:webHidden/>
              </w:rPr>
              <w:t>12</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85" w:history="1">
            <w:r w:rsidR="00C871EF" w:rsidRPr="00F207EA">
              <w:rPr>
                <w:rStyle w:val="Hipervnculo"/>
                <w:b/>
                <w:bCs/>
                <w:noProof/>
              </w:rPr>
              <w:t>Bocetos de pantallas</w:t>
            </w:r>
            <w:r w:rsidR="00C871EF">
              <w:rPr>
                <w:noProof/>
                <w:webHidden/>
              </w:rPr>
              <w:tab/>
            </w:r>
            <w:r w:rsidR="00C871EF">
              <w:rPr>
                <w:noProof/>
                <w:webHidden/>
              </w:rPr>
              <w:fldChar w:fldCharType="begin"/>
            </w:r>
            <w:r w:rsidR="00C871EF">
              <w:rPr>
                <w:noProof/>
                <w:webHidden/>
              </w:rPr>
              <w:instrText xml:space="preserve"> PAGEREF _Toc43501585 \h </w:instrText>
            </w:r>
            <w:r w:rsidR="00C871EF">
              <w:rPr>
                <w:noProof/>
                <w:webHidden/>
              </w:rPr>
            </w:r>
            <w:r w:rsidR="00C871EF">
              <w:rPr>
                <w:noProof/>
                <w:webHidden/>
              </w:rPr>
              <w:fldChar w:fldCharType="separate"/>
            </w:r>
            <w:r w:rsidR="00FB639B">
              <w:rPr>
                <w:noProof/>
                <w:webHidden/>
              </w:rPr>
              <w:t>12</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86" w:history="1">
            <w:r w:rsidR="00C871EF" w:rsidRPr="00F207EA">
              <w:rPr>
                <w:rStyle w:val="Hipervnculo"/>
                <w:b/>
                <w:bCs/>
                <w:noProof/>
              </w:rPr>
              <w:t>Justificación</w:t>
            </w:r>
            <w:r w:rsidR="00C871EF">
              <w:rPr>
                <w:noProof/>
                <w:webHidden/>
              </w:rPr>
              <w:tab/>
            </w:r>
            <w:r w:rsidR="00C871EF">
              <w:rPr>
                <w:noProof/>
                <w:webHidden/>
              </w:rPr>
              <w:fldChar w:fldCharType="begin"/>
            </w:r>
            <w:r w:rsidR="00C871EF">
              <w:rPr>
                <w:noProof/>
                <w:webHidden/>
              </w:rPr>
              <w:instrText xml:space="preserve"> PAGEREF _Toc43501586 \h </w:instrText>
            </w:r>
            <w:r w:rsidR="00C871EF">
              <w:rPr>
                <w:noProof/>
                <w:webHidden/>
              </w:rPr>
            </w:r>
            <w:r w:rsidR="00C871EF">
              <w:rPr>
                <w:noProof/>
                <w:webHidden/>
              </w:rPr>
              <w:fldChar w:fldCharType="separate"/>
            </w:r>
            <w:r w:rsidR="00FB639B">
              <w:rPr>
                <w:noProof/>
                <w:webHidden/>
              </w:rPr>
              <w:t>13</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587" w:history="1">
            <w:r w:rsidR="00C871EF" w:rsidRPr="00F207EA">
              <w:rPr>
                <w:rStyle w:val="Hipervnculo"/>
                <w:b/>
                <w:bCs/>
                <w:noProof/>
              </w:rPr>
              <w:t>DIAGRAMAS DE BASE DE DATOS</w:t>
            </w:r>
            <w:r w:rsidR="00C871EF">
              <w:rPr>
                <w:noProof/>
                <w:webHidden/>
              </w:rPr>
              <w:tab/>
            </w:r>
            <w:r w:rsidR="00C871EF">
              <w:rPr>
                <w:noProof/>
                <w:webHidden/>
              </w:rPr>
              <w:fldChar w:fldCharType="begin"/>
            </w:r>
            <w:r w:rsidR="00C871EF">
              <w:rPr>
                <w:noProof/>
                <w:webHidden/>
              </w:rPr>
              <w:instrText xml:space="preserve"> PAGEREF _Toc43501587 \h </w:instrText>
            </w:r>
            <w:r w:rsidR="00C871EF">
              <w:rPr>
                <w:noProof/>
                <w:webHidden/>
              </w:rPr>
            </w:r>
            <w:r w:rsidR="00C871EF">
              <w:rPr>
                <w:noProof/>
                <w:webHidden/>
              </w:rPr>
              <w:fldChar w:fldCharType="separate"/>
            </w:r>
            <w:r w:rsidR="00FB639B">
              <w:rPr>
                <w:noProof/>
                <w:webHidden/>
              </w:rPr>
              <w:t>14</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88" w:history="1">
            <w:r w:rsidR="00C871EF" w:rsidRPr="00F207EA">
              <w:rPr>
                <w:rStyle w:val="Hipervnculo"/>
                <w:b/>
                <w:bCs/>
                <w:noProof/>
              </w:rPr>
              <w:t>Diagrama Entidad-Relación</w:t>
            </w:r>
            <w:r w:rsidR="00C871EF">
              <w:rPr>
                <w:noProof/>
                <w:webHidden/>
              </w:rPr>
              <w:tab/>
            </w:r>
            <w:r w:rsidR="00C871EF">
              <w:rPr>
                <w:noProof/>
                <w:webHidden/>
              </w:rPr>
              <w:fldChar w:fldCharType="begin"/>
            </w:r>
            <w:r w:rsidR="00C871EF">
              <w:rPr>
                <w:noProof/>
                <w:webHidden/>
              </w:rPr>
              <w:instrText xml:space="preserve"> PAGEREF _Toc43501588 \h </w:instrText>
            </w:r>
            <w:r w:rsidR="00C871EF">
              <w:rPr>
                <w:noProof/>
                <w:webHidden/>
              </w:rPr>
            </w:r>
            <w:r w:rsidR="00C871EF">
              <w:rPr>
                <w:noProof/>
                <w:webHidden/>
              </w:rPr>
              <w:fldChar w:fldCharType="separate"/>
            </w:r>
            <w:r w:rsidR="00FB639B">
              <w:rPr>
                <w:noProof/>
                <w:webHidden/>
              </w:rPr>
              <w:t>14</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89" w:history="1">
            <w:r w:rsidR="00C871EF" w:rsidRPr="00F207EA">
              <w:rPr>
                <w:rStyle w:val="Hipervnculo"/>
                <w:b/>
                <w:bCs/>
                <w:noProof/>
              </w:rPr>
              <w:t>Diagrama Relacional</w:t>
            </w:r>
            <w:r w:rsidR="00C871EF">
              <w:rPr>
                <w:noProof/>
                <w:webHidden/>
              </w:rPr>
              <w:tab/>
            </w:r>
            <w:r w:rsidR="00C871EF">
              <w:rPr>
                <w:noProof/>
                <w:webHidden/>
              </w:rPr>
              <w:fldChar w:fldCharType="begin"/>
            </w:r>
            <w:r w:rsidR="00C871EF">
              <w:rPr>
                <w:noProof/>
                <w:webHidden/>
              </w:rPr>
              <w:instrText xml:space="preserve"> PAGEREF _Toc43501589 \h </w:instrText>
            </w:r>
            <w:r w:rsidR="00C871EF">
              <w:rPr>
                <w:noProof/>
                <w:webHidden/>
              </w:rPr>
            </w:r>
            <w:r w:rsidR="00C871EF">
              <w:rPr>
                <w:noProof/>
                <w:webHidden/>
              </w:rPr>
              <w:fldChar w:fldCharType="separate"/>
            </w:r>
            <w:r w:rsidR="00FB639B">
              <w:rPr>
                <w:noProof/>
                <w:webHidden/>
              </w:rPr>
              <w:t>15</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90" w:history="1">
            <w:r w:rsidR="00C871EF" w:rsidRPr="00F207EA">
              <w:rPr>
                <w:rStyle w:val="Hipervnculo"/>
                <w:b/>
                <w:bCs/>
                <w:noProof/>
              </w:rPr>
              <w:t>Diagrama de Clases</w:t>
            </w:r>
            <w:r w:rsidR="00C871EF">
              <w:rPr>
                <w:noProof/>
                <w:webHidden/>
              </w:rPr>
              <w:tab/>
            </w:r>
            <w:r w:rsidR="00C871EF">
              <w:rPr>
                <w:noProof/>
                <w:webHidden/>
              </w:rPr>
              <w:fldChar w:fldCharType="begin"/>
            </w:r>
            <w:r w:rsidR="00C871EF">
              <w:rPr>
                <w:noProof/>
                <w:webHidden/>
              </w:rPr>
              <w:instrText xml:space="preserve"> PAGEREF _Toc43501590 \h </w:instrText>
            </w:r>
            <w:r w:rsidR="00C871EF">
              <w:rPr>
                <w:noProof/>
                <w:webHidden/>
              </w:rPr>
            </w:r>
            <w:r w:rsidR="00C871EF">
              <w:rPr>
                <w:noProof/>
                <w:webHidden/>
              </w:rPr>
              <w:fldChar w:fldCharType="separate"/>
            </w:r>
            <w:r w:rsidR="00FB639B">
              <w:rPr>
                <w:noProof/>
                <w:webHidden/>
              </w:rPr>
              <w:t>16</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591" w:history="1">
            <w:r w:rsidR="00C871EF" w:rsidRPr="00F207EA">
              <w:rPr>
                <w:rStyle w:val="Hipervnculo"/>
                <w:b/>
                <w:bCs/>
                <w:noProof/>
              </w:rPr>
              <w:t>INTERFACES Y GUIS DE LA APLICACIÓN DEL LADO DEL CLIENTE</w:t>
            </w:r>
            <w:r w:rsidR="00C871EF">
              <w:rPr>
                <w:noProof/>
                <w:webHidden/>
              </w:rPr>
              <w:tab/>
            </w:r>
            <w:r w:rsidR="00C871EF">
              <w:rPr>
                <w:noProof/>
                <w:webHidden/>
              </w:rPr>
              <w:fldChar w:fldCharType="begin"/>
            </w:r>
            <w:r w:rsidR="00C871EF">
              <w:rPr>
                <w:noProof/>
                <w:webHidden/>
              </w:rPr>
              <w:instrText xml:space="preserve"> PAGEREF _Toc43501591 \h </w:instrText>
            </w:r>
            <w:r w:rsidR="00C871EF">
              <w:rPr>
                <w:noProof/>
                <w:webHidden/>
              </w:rPr>
            </w:r>
            <w:r w:rsidR="00C871EF">
              <w:rPr>
                <w:noProof/>
                <w:webHidden/>
              </w:rPr>
              <w:fldChar w:fldCharType="separate"/>
            </w:r>
            <w:r w:rsidR="00FB639B">
              <w:rPr>
                <w:noProof/>
                <w:webHidden/>
              </w:rPr>
              <w:t>16</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592" w:history="1">
            <w:r w:rsidR="00C871EF" w:rsidRPr="00F207EA">
              <w:rPr>
                <w:rStyle w:val="Hipervnculo"/>
                <w:b/>
                <w:bCs/>
                <w:noProof/>
              </w:rPr>
              <w:t>ANÁLISIS CUALITATIVO DE RIESGOS</w:t>
            </w:r>
            <w:r w:rsidR="00C871EF">
              <w:rPr>
                <w:noProof/>
                <w:webHidden/>
              </w:rPr>
              <w:tab/>
            </w:r>
            <w:r w:rsidR="00C871EF">
              <w:rPr>
                <w:noProof/>
                <w:webHidden/>
              </w:rPr>
              <w:fldChar w:fldCharType="begin"/>
            </w:r>
            <w:r w:rsidR="00C871EF">
              <w:rPr>
                <w:noProof/>
                <w:webHidden/>
              </w:rPr>
              <w:instrText xml:space="preserve"> PAGEREF _Toc43501592 \h </w:instrText>
            </w:r>
            <w:r w:rsidR="00C871EF">
              <w:rPr>
                <w:noProof/>
                <w:webHidden/>
              </w:rPr>
            </w:r>
            <w:r w:rsidR="00C871EF">
              <w:rPr>
                <w:noProof/>
                <w:webHidden/>
              </w:rPr>
              <w:fldChar w:fldCharType="separate"/>
            </w:r>
            <w:r w:rsidR="00FB639B">
              <w:rPr>
                <w:noProof/>
                <w:webHidden/>
              </w:rPr>
              <w:t>17</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593" w:history="1">
            <w:r w:rsidR="00C871EF" w:rsidRPr="00F207EA">
              <w:rPr>
                <w:rStyle w:val="Hipervnculo"/>
                <w:b/>
                <w:bCs/>
                <w:noProof/>
              </w:rPr>
              <w:t>ANÁLISIS CUANTITATIVO DE RIESGOS</w:t>
            </w:r>
            <w:r w:rsidR="00C871EF">
              <w:rPr>
                <w:noProof/>
                <w:webHidden/>
              </w:rPr>
              <w:tab/>
            </w:r>
            <w:r w:rsidR="00C871EF">
              <w:rPr>
                <w:noProof/>
                <w:webHidden/>
              </w:rPr>
              <w:fldChar w:fldCharType="begin"/>
            </w:r>
            <w:r w:rsidR="00C871EF">
              <w:rPr>
                <w:noProof/>
                <w:webHidden/>
              </w:rPr>
              <w:instrText xml:space="preserve"> PAGEREF _Toc43501593 \h </w:instrText>
            </w:r>
            <w:r w:rsidR="00C871EF">
              <w:rPr>
                <w:noProof/>
                <w:webHidden/>
              </w:rPr>
            </w:r>
            <w:r w:rsidR="00C871EF">
              <w:rPr>
                <w:noProof/>
                <w:webHidden/>
              </w:rPr>
              <w:fldChar w:fldCharType="separate"/>
            </w:r>
            <w:r w:rsidR="00FB639B">
              <w:rPr>
                <w:noProof/>
                <w:webHidden/>
              </w:rPr>
              <w:t>20</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594" w:history="1">
            <w:r w:rsidR="00C871EF" w:rsidRPr="00F207EA">
              <w:rPr>
                <w:rStyle w:val="Hipervnculo"/>
                <w:b/>
                <w:bCs/>
                <w:noProof/>
              </w:rPr>
              <w:t>RIESGOS DEL PROYECTO TWFF</w:t>
            </w:r>
            <w:r w:rsidR="00C871EF">
              <w:rPr>
                <w:noProof/>
                <w:webHidden/>
              </w:rPr>
              <w:tab/>
            </w:r>
            <w:r w:rsidR="00C871EF">
              <w:rPr>
                <w:noProof/>
                <w:webHidden/>
              </w:rPr>
              <w:fldChar w:fldCharType="begin"/>
            </w:r>
            <w:r w:rsidR="00C871EF">
              <w:rPr>
                <w:noProof/>
                <w:webHidden/>
              </w:rPr>
              <w:instrText xml:space="preserve"> PAGEREF _Toc43501594 \h </w:instrText>
            </w:r>
            <w:r w:rsidR="00C871EF">
              <w:rPr>
                <w:noProof/>
                <w:webHidden/>
              </w:rPr>
            </w:r>
            <w:r w:rsidR="00C871EF">
              <w:rPr>
                <w:noProof/>
                <w:webHidden/>
              </w:rPr>
              <w:fldChar w:fldCharType="separate"/>
            </w:r>
            <w:r w:rsidR="00FB639B">
              <w:rPr>
                <w:noProof/>
                <w:webHidden/>
              </w:rPr>
              <w:t>22</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595" w:history="1">
            <w:r w:rsidR="00C871EF" w:rsidRPr="00F207EA">
              <w:rPr>
                <w:rStyle w:val="Hipervnculo"/>
                <w:b/>
                <w:bCs/>
                <w:noProof/>
              </w:rPr>
              <w:t>MONITOREO Y CONTROL DE RIESGOS</w:t>
            </w:r>
            <w:r w:rsidR="00C871EF">
              <w:rPr>
                <w:noProof/>
                <w:webHidden/>
              </w:rPr>
              <w:tab/>
            </w:r>
            <w:r w:rsidR="00C871EF">
              <w:rPr>
                <w:noProof/>
                <w:webHidden/>
              </w:rPr>
              <w:fldChar w:fldCharType="begin"/>
            </w:r>
            <w:r w:rsidR="00C871EF">
              <w:rPr>
                <w:noProof/>
                <w:webHidden/>
              </w:rPr>
              <w:instrText xml:space="preserve"> PAGEREF _Toc43501595 \h </w:instrText>
            </w:r>
            <w:r w:rsidR="00C871EF">
              <w:rPr>
                <w:noProof/>
                <w:webHidden/>
              </w:rPr>
            </w:r>
            <w:r w:rsidR="00C871EF">
              <w:rPr>
                <w:noProof/>
                <w:webHidden/>
              </w:rPr>
              <w:fldChar w:fldCharType="separate"/>
            </w:r>
            <w:r w:rsidR="00FB639B">
              <w:rPr>
                <w:noProof/>
                <w:webHidden/>
              </w:rPr>
              <w:t>22</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96" w:history="1">
            <w:r w:rsidR="00C871EF" w:rsidRPr="00F207EA">
              <w:rPr>
                <w:rStyle w:val="Hipervnculo"/>
                <w:b/>
                <w:bCs/>
                <w:noProof/>
              </w:rPr>
              <w:t>Selección de estrategias alternativas</w:t>
            </w:r>
            <w:r w:rsidR="00C871EF">
              <w:rPr>
                <w:noProof/>
                <w:webHidden/>
              </w:rPr>
              <w:tab/>
            </w:r>
            <w:r w:rsidR="00C871EF">
              <w:rPr>
                <w:noProof/>
                <w:webHidden/>
              </w:rPr>
              <w:fldChar w:fldCharType="begin"/>
            </w:r>
            <w:r w:rsidR="00C871EF">
              <w:rPr>
                <w:noProof/>
                <w:webHidden/>
              </w:rPr>
              <w:instrText xml:space="preserve"> PAGEREF _Toc43501596 \h </w:instrText>
            </w:r>
            <w:r w:rsidR="00C871EF">
              <w:rPr>
                <w:noProof/>
                <w:webHidden/>
              </w:rPr>
            </w:r>
            <w:r w:rsidR="00C871EF">
              <w:rPr>
                <w:noProof/>
                <w:webHidden/>
              </w:rPr>
              <w:fldChar w:fldCharType="separate"/>
            </w:r>
            <w:r w:rsidR="00FB639B">
              <w:rPr>
                <w:noProof/>
                <w:webHidden/>
              </w:rPr>
              <w:t>22</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97" w:history="1">
            <w:r w:rsidR="00C871EF" w:rsidRPr="00F207EA">
              <w:rPr>
                <w:rStyle w:val="Hipervnculo"/>
                <w:b/>
                <w:bCs/>
                <w:noProof/>
              </w:rPr>
              <w:t>Medidas correctivas</w:t>
            </w:r>
            <w:r w:rsidR="00C871EF">
              <w:rPr>
                <w:noProof/>
                <w:webHidden/>
              </w:rPr>
              <w:tab/>
            </w:r>
            <w:r w:rsidR="00C871EF">
              <w:rPr>
                <w:noProof/>
                <w:webHidden/>
              </w:rPr>
              <w:fldChar w:fldCharType="begin"/>
            </w:r>
            <w:r w:rsidR="00C871EF">
              <w:rPr>
                <w:noProof/>
                <w:webHidden/>
              </w:rPr>
              <w:instrText xml:space="preserve"> PAGEREF _Toc43501597 \h </w:instrText>
            </w:r>
            <w:r w:rsidR="00C871EF">
              <w:rPr>
                <w:noProof/>
                <w:webHidden/>
              </w:rPr>
            </w:r>
            <w:r w:rsidR="00C871EF">
              <w:rPr>
                <w:noProof/>
                <w:webHidden/>
              </w:rPr>
              <w:fldChar w:fldCharType="separate"/>
            </w:r>
            <w:r w:rsidR="00FB639B">
              <w:rPr>
                <w:noProof/>
                <w:webHidden/>
              </w:rPr>
              <w:t>27</w:t>
            </w:r>
            <w:r w:rsidR="00C871EF">
              <w:rPr>
                <w:noProof/>
                <w:webHidden/>
              </w:rPr>
              <w:fldChar w:fldCharType="end"/>
            </w:r>
          </w:hyperlink>
        </w:p>
        <w:p w:rsidR="00C871EF" w:rsidRDefault="005D67C8">
          <w:pPr>
            <w:pStyle w:val="TDC3"/>
            <w:tabs>
              <w:tab w:val="right" w:leader="dot" w:pos="8827"/>
            </w:tabs>
            <w:rPr>
              <w:rFonts w:asciiTheme="minorHAnsi" w:eastAsiaTheme="minorEastAsia" w:hAnsiTheme="minorHAnsi" w:cstheme="minorBidi"/>
              <w:noProof/>
              <w:color w:val="auto"/>
              <w:sz w:val="22"/>
              <w:szCs w:val="22"/>
              <w:lang w:eastAsia="es-MX"/>
            </w:rPr>
          </w:pPr>
          <w:hyperlink w:anchor="_Toc43501598" w:history="1">
            <w:r w:rsidR="00C871EF" w:rsidRPr="00F207EA">
              <w:rPr>
                <w:rStyle w:val="Hipervnculo"/>
                <w:b/>
                <w:bCs/>
                <w:noProof/>
              </w:rPr>
              <w:t>Mecanismos adoptados para el monitoreo de los riesgos del proyecto</w:t>
            </w:r>
            <w:r w:rsidR="00C871EF">
              <w:rPr>
                <w:noProof/>
                <w:webHidden/>
              </w:rPr>
              <w:tab/>
            </w:r>
            <w:r w:rsidR="00C871EF">
              <w:rPr>
                <w:noProof/>
                <w:webHidden/>
              </w:rPr>
              <w:fldChar w:fldCharType="begin"/>
            </w:r>
            <w:r w:rsidR="00C871EF">
              <w:rPr>
                <w:noProof/>
                <w:webHidden/>
              </w:rPr>
              <w:instrText xml:space="preserve"> PAGEREF _Toc43501598 \h </w:instrText>
            </w:r>
            <w:r w:rsidR="00C871EF">
              <w:rPr>
                <w:noProof/>
                <w:webHidden/>
              </w:rPr>
            </w:r>
            <w:r w:rsidR="00C871EF">
              <w:rPr>
                <w:noProof/>
                <w:webHidden/>
              </w:rPr>
              <w:fldChar w:fldCharType="separate"/>
            </w:r>
            <w:r w:rsidR="00FB639B">
              <w:rPr>
                <w:noProof/>
                <w:webHidden/>
              </w:rPr>
              <w:t>29</w:t>
            </w:r>
            <w:r w:rsidR="00C871EF">
              <w:rPr>
                <w:noProof/>
                <w:webHidden/>
              </w:rPr>
              <w:fldChar w:fldCharType="end"/>
            </w:r>
          </w:hyperlink>
        </w:p>
        <w:p w:rsidR="00C871EF" w:rsidRDefault="005D67C8">
          <w:pPr>
            <w:pStyle w:val="TDC1"/>
            <w:tabs>
              <w:tab w:val="right" w:leader="dot" w:pos="8827"/>
            </w:tabs>
            <w:rPr>
              <w:rFonts w:asciiTheme="minorHAnsi" w:eastAsiaTheme="minorEastAsia" w:hAnsiTheme="minorHAnsi" w:cstheme="minorBidi"/>
              <w:noProof/>
              <w:color w:val="auto"/>
              <w:sz w:val="22"/>
              <w:szCs w:val="22"/>
              <w:lang w:eastAsia="es-MX"/>
            </w:rPr>
          </w:pPr>
          <w:hyperlink w:anchor="_Toc43501599" w:history="1">
            <w:r w:rsidR="00C871EF" w:rsidRPr="00F207EA">
              <w:rPr>
                <w:rStyle w:val="Hipervnculo"/>
                <w:b/>
                <w:bCs/>
                <w:noProof/>
              </w:rPr>
              <w:t>REFLEXIÓN</w:t>
            </w:r>
            <w:r w:rsidR="00C871EF">
              <w:rPr>
                <w:noProof/>
                <w:webHidden/>
              </w:rPr>
              <w:tab/>
            </w:r>
            <w:r w:rsidR="00C871EF">
              <w:rPr>
                <w:noProof/>
                <w:webHidden/>
              </w:rPr>
              <w:fldChar w:fldCharType="begin"/>
            </w:r>
            <w:r w:rsidR="00C871EF">
              <w:rPr>
                <w:noProof/>
                <w:webHidden/>
              </w:rPr>
              <w:instrText xml:space="preserve"> PAGEREF _Toc43501599 \h </w:instrText>
            </w:r>
            <w:r w:rsidR="00C871EF">
              <w:rPr>
                <w:noProof/>
                <w:webHidden/>
              </w:rPr>
            </w:r>
            <w:r w:rsidR="00C871EF">
              <w:rPr>
                <w:noProof/>
                <w:webHidden/>
              </w:rPr>
              <w:fldChar w:fldCharType="separate"/>
            </w:r>
            <w:r w:rsidR="00FB639B">
              <w:rPr>
                <w:noProof/>
                <w:webHidden/>
              </w:rPr>
              <w:t>33</w:t>
            </w:r>
            <w:r w:rsidR="00C871EF">
              <w:rPr>
                <w:noProof/>
                <w:webHidden/>
              </w:rPr>
              <w:fldChar w:fldCharType="end"/>
            </w:r>
          </w:hyperlink>
        </w:p>
        <w:p w:rsidR="00C871EF" w:rsidRDefault="005D67C8">
          <w:pPr>
            <w:pStyle w:val="TDC1"/>
            <w:tabs>
              <w:tab w:val="right" w:leader="dot" w:pos="8827"/>
            </w:tabs>
            <w:rPr>
              <w:rFonts w:asciiTheme="minorHAnsi" w:eastAsiaTheme="minorEastAsia" w:hAnsiTheme="minorHAnsi" w:cstheme="minorBidi"/>
              <w:noProof/>
              <w:color w:val="auto"/>
              <w:sz w:val="22"/>
              <w:szCs w:val="22"/>
              <w:lang w:eastAsia="es-MX"/>
            </w:rPr>
          </w:pPr>
          <w:hyperlink w:anchor="_Toc43501600" w:history="1">
            <w:r w:rsidR="00C871EF" w:rsidRPr="00F207EA">
              <w:rPr>
                <w:rStyle w:val="Hipervnculo"/>
                <w:b/>
                <w:bCs/>
                <w:noProof/>
              </w:rPr>
              <w:t>BIBLIOGRAFÍA</w:t>
            </w:r>
            <w:r w:rsidR="00C871EF">
              <w:rPr>
                <w:noProof/>
                <w:webHidden/>
              </w:rPr>
              <w:tab/>
            </w:r>
            <w:r w:rsidR="00C871EF">
              <w:rPr>
                <w:noProof/>
                <w:webHidden/>
              </w:rPr>
              <w:fldChar w:fldCharType="begin"/>
            </w:r>
            <w:r w:rsidR="00C871EF">
              <w:rPr>
                <w:noProof/>
                <w:webHidden/>
              </w:rPr>
              <w:instrText xml:space="preserve"> PAGEREF _Toc43501600 \h </w:instrText>
            </w:r>
            <w:r w:rsidR="00C871EF">
              <w:rPr>
                <w:noProof/>
                <w:webHidden/>
              </w:rPr>
            </w:r>
            <w:r w:rsidR="00C871EF">
              <w:rPr>
                <w:noProof/>
                <w:webHidden/>
              </w:rPr>
              <w:fldChar w:fldCharType="separate"/>
            </w:r>
            <w:r w:rsidR="00FB639B">
              <w:rPr>
                <w:noProof/>
                <w:webHidden/>
              </w:rPr>
              <w:t>34</w:t>
            </w:r>
            <w:r w:rsidR="00C871EF">
              <w:rPr>
                <w:noProof/>
                <w:webHidden/>
              </w:rPr>
              <w:fldChar w:fldCharType="end"/>
            </w:r>
          </w:hyperlink>
        </w:p>
        <w:p w:rsidR="00C871EF" w:rsidRDefault="005D67C8">
          <w:pPr>
            <w:pStyle w:val="TDC1"/>
            <w:tabs>
              <w:tab w:val="right" w:leader="dot" w:pos="8827"/>
            </w:tabs>
            <w:rPr>
              <w:rFonts w:asciiTheme="minorHAnsi" w:eastAsiaTheme="minorEastAsia" w:hAnsiTheme="minorHAnsi" w:cstheme="minorBidi"/>
              <w:noProof/>
              <w:color w:val="auto"/>
              <w:sz w:val="22"/>
              <w:szCs w:val="22"/>
              <w:lang w:eastAsia="es-MX"/>
            </w:rPr>
          </w:pPr>
          <w:hyperlink w:anchor="_Toc43501601" w:history="1">
            <w:r w:rsidR="00C871EF" w:rsidRPr="00F207EA">
              <w:rPr>
                <w:rStyle w:val="Hipervnculo"/>
                <w:b/>
                <w:bCs/>
                <w:noProof/>
              </w:rPr>
              <w:t>DIAGRAMA DE ACTIVIDADES</w:t>
            </w:r>
            <w:r w:rsidR="00C871EF">
              <w:rPr>
                <w:noProof/>
                <w:webHidden/>
              </w:rPr>
              <w:tab/>
            </w:r>
            <w:r w:rsidR="00C871EF">
              <w:rPr>
                <w:noProof/>
                <w:webHidden/>
              </w:rPr>
              <w:fldChar w:fldCharType="begin"/>
            </w:r>
            <w:r w:rsidR="00C871EF">
              <w:rPr>
                <w:noProof/>
                <w:webHidden/>
              </w:rPr>
              <w:instrText xml:space="preserve"> PAGEREF _Toc43501601 \h </w:instrText>
            </w:r>
            <w:r w:rsidR="00C871EF">
              <w:rPr>
                <w:noProof/>
                <w:webHidden/>
              </w:rPr>
            </w:r>
            <w:r w:rsidR="00C871EF">
              <w:rPr>
                <w:noProof/>
                <w:webHidden/>
              </w:rPr>
              <w:fldChar w:fldCharType="separate"/>
            </w:r>
            <w:r w:rsidR="00FB639B">
              <w:rPr>
                <w:noProof/>
                <w:webHidden/>
              </w:rPr>
              <w:t>36</w:t>
            </w:r>
            <w:r w:rsidR="00C871EF">
              <w:rPr>
                <w:noProof/>
                <w:webHidden/>
              </w:rPr>
              <w:fldChar w:fldCharType="end"/>
            </w:r>
          </w:hyperlink>
        </w:p>
        <w:p w:rsidR="00C871EF" w:rsidRDefault="005D67C8">
          <w:pPr>
            <w:pStyle w:val="TDC1"/>
            <w:tabs>
              <w:tab w:val="right" w:leader="dot" w:pos="8827"/>
            </w:tabs>
            <w:rPr>
              <w:rFonts w:asciiTheme="minorHAnsi" w:eastAsiaTheme="minorEastAsia" w:hAnsiTheme="minorHAnsi" w:cstheme="minorBidi"/>
              <w:noProof/>
              <w:color w:val="auto"/>
              <w:sz w:val="22"/>
              <w:szCs w:val="22"/>
              <w:lang w:eastAsia="es-MX"/>
            </w:rPr>
          </w:pPr>
          <w:hyperlink w:anchor="_Toc43501602" w:history="1">
            <w:r w:rsidR="00C871EF" w:rsidRPr="00F207EA">
              <w:rPr>
                <w:rStyle w:val="Hipervnculo"/>
                <w:b/>
                <w:bCs/>
                <w:noProof/>
              </w:rPr>
              <w:t>ANEXOS</w:t>
            </w:r>
            <w:r w:rsidR="00C871EF">
              <w:rPr>
                <w:noProof/>
                <w:webHidden/>
              </w:rPr>
              <w:tab/>
            </w:r>
            <w:r w:rsidR="00C871EF">
              <w:rPr>
                <w:noProof/>
                <w:webHidden/>
              </w:rPr>
              <w:fldChar w:fldCharType="begin"/>
            </w:r>
            <w:r w:rsidR="00C871EF">
              <w:rPr>
                <w:noProof/>
                <w:webHidden/>
              </w:rPr>
              <w:instrText xml:space="preserve"> PAGEREF _Toc43501602 \h </w:instrText>
            </w:r>
            <w:r w:rsidR="00C871EF">
              <w:rPr>
                <w:noProof/>
                <w:webHidden/>
              </w:rPr>
            </w:r>
            <w:r w:rsidR="00C871EF">
              <w:rPr>
                <w:noProof/>
                <w:webHidden/>
              </w:rPr>
              <w:fldChar w:fldCharType="separate"/>
            </w:r>
            <w:r w:rsidR="00FB639B">
              <w:rPr>
                <w:noProof/>
                <w:webHidden/>
              </w:rPr>
              <w:t>40</w:t>
            </w:r>
            <w:r w:rsidR="00C871EF">
              <w:rPr>
                <w:noProof/>
                <w:webHidden/>
              </w:rPr>
              <w:fldChar w:fldCharType="end"/>
            </w:r>
          </w:hyperlink>
        </w:p>
        <w:p w:rsidR="00C871EF" w:rsidRDefault="005D67C8">
          <w:pPr>
            <w:pStyle w:val="TDC2"/>
            <w:tabs>
              <w:tab w:val="right" w:leader="dot" w:pos="8827"/>
            </w:tabs>
            <w:rPr>
              <w:rFonts w:asciiTheme="minorHAnsi" w:eastAsiaTheme="minorEastAsia" w:hAnsiTheme="minorHAnsi" w:cstheme="minorBidi"/>
              <w:noProof/>
              <w:color w:val="auto"/>
              <w:sz w:val="22"/>
              <w:szCs w:val="22"/>
              <w:lang w:eastAsia="es-MX"/>
            </w:rPr>
          </w:pPr>
          <w:hyperlink w:anchor="_Toc43501603" w:history="1">
            <w:r w:rsidR="00C871EF" w:rsidRPr="00F207EA">
              <w:rPr>
                <w:rStyle w:val="Hipervnculo"/>
                <w:b/>
                <w:bCs/>
                <w:noProof/>
              </w:rPr>
              <w:t>ANEXO 1</w:t>
            </w:r>
            <w:r w:rsidR="00C871EF">
              <w:rPr>
                <w:noProof/>
                <w:webHidden/>
              </w:rPr>
              <w:tab/>
            </w:r>
            <w:r w:rsidR="00C871EF">
              <w:rPr>
                <w:noProof/>
                <w:webHidden/>
              </w:rPr>
              <w:fldChar w:fldCharType="begin"/>
            </w:r>
            <w:r w:rsidR="00C871EF">
              <w:rPr>
                <w:noProof/>
                <w:webHidden/>
              </w:rPr>
              <w:instrText xml:space="preserve"> PAGEREF _Toc43501603 \h </w:instrText>
            </w:r>
            <w:r w:rsidR="00C871EF">
              <w:rPr>
                <w:noProof/>
                <w:webHidden/>
              </w:rPr>
            </w:r>
            <w:r w:rsidR="00C871EF">
              <w:rPr>
                <w:noProof/>
                <w:webHidden/>
              </w:rPr>
              <w:fldChar w:fldCharType="separate"/>
            </w:r>
            <w:r w:rsidR="00FB639B">
              <w:rPr>
                <w:noProof/>
                <w:webHidden/>
              </w:rPr>
              <w:t>40</w:t>
            </w:r>
            <w:r w:rsidR="00C871EF">
              <w:rPr>
                <w:noProof/>
                <w:webHidden/>
              </w:rPr>
              <w:fldChar w:fldCharType="end"/>
            </w:r>
          </w:hyperlink>
        </w:p>
        <w:p w:rsidR="0095000F" w:rsidRDefault="00A941F9">
          <w:r>
            <w:rPr>
              <w:b/>
              <w:bCs/>
              <w:noProof/>
              <w:lang w:val="es-ES"/>
            </w:rPr>
            <w:fldChar w:fldCharType="end"/>
          </w:r>
        </w:p>
      </w:sdtContent>
    </w:sdt>
    <w:p w:rsidR="001D1CD3" w:rsidRDefault="001D1CD3"/>
    <w:p w:rsidR="00C21255" w:rsidRDefault="00C21255"/>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7E1109" w:rsidRDefault="007E1109"/>
    <w:p w:rsidR="0095000F" w:rsidRDefault="0095000F" w:rsidP="0095000F">
      <w:pPr>
        <w:pStyle w:val="Ttulo1"/>
        <w:spacing w:before="0"/>
        <w:jc w:val="center"/>
        <w:rPr>
          <w:rFonts w:ascii="Arial" w:hAnsi="Arial" w:cs="Arial"/>
          <w:b/>
          <w:bCs/>
          <w:color w:val="auto"/>
          <w:sz w:val="28"/>
          <w:szCs w:val="28"/>
        </w:rPr>
      </w:pPr>
      <w:bookmarkStart w:id="0" w:name="_Toc43501575"/>
      <w:r w:rsidRPr="0095000F">
        <w:rPr>
          <w:rFonts w:ascii="Arial" w:hAnsi="Arial" w:cs="Arial"/>
          <w:b/>
          <w:bCs/>
          <w:color w:val="auto"/>
          <w:sz w:val="28"/>
          <w:szCs w:val="28"/>
        </w:rPr>
        <w:lastRenderedPageBreak/>
        <w:t>INTRODUCCIÓN</w:t>
      </w:r>
      <w:bookmarkEnd w:id="0"/>
    </w:p>
    <w:p w:rsidR="00340F41" w:rsidRDefault="00340F41" w:rsidP="00340F41"/>
    <w:p w:rsidR="00340F41" w:rsidRDefault="00340F41" w:rsidP="00A941F9">
      <w:pPr>
        <w:ind w:firstLine="708"/>
      </w:pPr>
      <w:r>
        <w:t xml:space="preserve">Los proyectos son concebidos, planeados, ejecutados, controlados, monitoreados y cerrados durante un periodo determinado de tiempo, y para llevar acabo </w:t>
      </w:r>
      <w:r w:rsidR="00A941F9">
        <w:t xml:space="preserve">el registro de los componentes que se requieren y que se generan en estos procesos del proyecto es necesario elaborar la documentación técnica del proyecto. </w:t>
      </w:r>
      <w:sdt>
        <w:sdtPr>
          <w:id w:val="1729499423"/>
          <w:citation/>
        </w:sdtPr>
        <w:sdtEndPr/>
        <w:sdtContent>
          <w:r w:rsidR="00A941F9">
            <w:fldChar w:fldCharType="begin"/>
          </w:r>
          <w:r w:rsidR="00A941F9">
            <w:instrText xml:space="preserve">CITATION Tor14 \l 2058 </w:instrText>
          </w:r>
          <w:r w:rsidR="00A941F9">
            <w:fldChar w:fldCharType="separate"/>
          </w:r>
          <w:r w:rsidR="00FB639B">
            <w:rPr>
              <w:noProof/>
            </w:rPr>
            <w:t>(Torres &amp; Torres, 2014)</w:t>
          </w:r>
          <w:r w:rsidR="00A941F9">
            <w:fldChar w:fldCharType="end"/>
          </w:r>
        </w:sdtContent>
      </w:sdt>
      <w:r w:rsidR="00A941F9">
        <w:t xml:space="preserve">. Además, como menciona el autor </w:t>
      </w:r>
      <w:sdt>
        <w:sdtPr>
          <w:id w:val="196734999"/>
          <w:citation/>
        </w:sdtPr>
        <w:sdtEndPr/>
        <w:sdtContent>
          <w:r w:rsidR="00A941F9">
            <w:fldChar w:fldCharType="begin"/>
          </w:r>
          <w:r w:rsidR="00A941F9">
            <w:instrText xml:space="preserve">CITATION Bat16 \y  \l 2058 </w:instrText>
          </w:r>
          <w:r w:rsidR="00A941F9">
            <w:fldChar w:fldCharType="separate"/>
          </w:r>
          <w:r w:rsidR="00FB639B">
            <w:rPr>
              <w:noProof/>
            </w:rPr>
            <w:t>(Bataller)</w:t>
          </w:r>
          <w:r w:rsidR="00A941F9">
            <w:fldChar w:fldCharType="end"/>
          </w:r>
        </w:sdtContent>
      </w:sdt>
      <w:r w:rsidR="00A941F9">
        <w:t xml:space="preserve"> en su libro sobre la gestión de proyectos, la documentación de un proyecto debe ser un reflejo fiel de la situación y ejecución del proyecto, es decir, que todo lo que se esté describiendo en la documentos debe mostrarse en el proyecto que se esté implementando.</w:t>
      </w:r>
    </w:p>
    <w:p w:rsidR="00994589" w:rsidRDefault="00994589" w:rsidP="00A941F9">
      <w:pPr>
        <w:ind w:firstLine="708"/>
      </w:pPr>
    </w:p>
    <w:p w:rsidR="00985614" w:rsidRDefault="00985614" w:rsidP="00A941F9">
      <w:pPr>
        <w:ind w:firstLine="708"/>
      </w:pPr>
      <w:r>
        <w:t xml:space="preserve">Según </w:t>
      </w:r>
      <w:sdt>
        <w:sdtPr>
          <w:id w:val="-417171581"/>
          <w:citation/>
        </w:sdtPr>
        <w:sdtEndPr/>
        <w:sdtContent>
          <w:r>
            <w:fldChar w:fldCharType="begin"/>
          </w:r>
          <w:r>
            <w:rPr>
              <w:lang w:val="es-ES"/>
            </w:rPr>
            <w:instrText xml:space="preserve">CITATION Ing09 \y  \l 3082 </w:instrText>
          </w:r>
          <w:r>
            <w:fldChar w:fldCharType="separate"/>
          </w:r>
          <w:r w:rsidR="00FB639B">
            <w:rPr>
              <w:noProof/>
              <w:lang w:val="es-ES"/>
            </w:rPr>
            <w:t>(Ingrid OP)</w:t>
          </w:r>
          <w:r>
            <w:fldChar w:fldCharType="end"/>
          </w:r>
        </w:sdtContent>
      </w:sdt>
      <w:r>
        <w:t xml:space="preserve"> una adecuada documentación le proporciona identidad y ”personalidad” a un proyecto, de manera que los usuarios irresponsables del mismo podrá reconocer fácilmente las ventajas y desventajas, características y funcionalidades, así como costos y beneficios que implique el desarrollo del proyecto. </w:t>
      </w:r>
    </w:p>
    <w:p w:rsidR="00985614" w:rsidRDefault="00985614" w:rsidP="00A941F9">
      <w:pPr>
        <w:ind w:firstLine="708"/>
      </w:pPr>
    </w:p>
    <w:p w:rsidR="00994589" w:rsidRDefault="00994589" w:rsidP="00A941F9">
      <w:pPr>
        <w:ind w:firstLine="708"/>
      </w:pPr>
      <w:r>
        <w:t>Así mismo, la realizar documentación técnica de un proyecto atrae grandes beneficios como ilustrar el proyecto con los pasos a seguir, así como todos los elementos que participen en el mismo, sirve para explicar o comunicar la metodología a seguir, resaltando los puntos más importantes para que todo el proyecto funcione adecuadamente y reduce los riesgos de que se den ambigüedades y confusione</w:t>
      </w:r>
      <w:r w:rsidR="001A107A">
        <w:t>s,</w:t>
      </w:r>
      <w:r>
        <w:t xml:space="preserve"> </w:t>
      </w:r>
      <w:sdt>
        <w:sdtPr>
          <w:id w:val="-1682351983"/>
          <w:citation/>
        </w:sdtPr>
        <w:sdtEndPr/>
        <w:sdtContent>
          <w:r>
            <w:fldChar w:fldCharType="begin"/>
          </w:r>
          <w:r>
            <w:rPr>
              <w:lang w:val="es-ES"/>
            </w:rPr>
            <w:instrText xml:space="preserve"> CITATION Can19 \l 3082 </w:instrText>
          </w:r>
          <w:r>
            <w:fldChar w:fldCharType="separate"/>
          </w:r>
          <w:r w:rsidR="00FB639B">
            <w:rPr>
              <w:noProof/>
              <w:lang w:val="es-ES"/>
            </w:rPr>
            <w:t>(Canive, 2019)</w:t>
          </w:r>
          <w:r>
            <w:fldChar w:fldCharType="end"/>
          </w:r>
        </w:sdtContent>
      </w:sdt>
      <w:r w:rsidR="001A107A">
        <w:t xml:space="preserve">. Por otro lado, en algunas ocasiones la única manera que tienen los técnicos de comunicarse con otros miembros del equipo o interesados en el proyecto es la documentación. Sobre todo, en equipos de trabajo muy extensos, documentar los proyectos es la mejor manera de comunicar los cambios. </w:t>
      </w:r>
      <w:sdt>
        <w:sdtPr>
          <w:id w:val="-1326517596"/>
          <w:citation/>
        </w:sdtPr>
        <w:sdtEndPr/>
        <w:sdtContent>
          <w:r w:rsidR="001A107A">
            <w:fldChar w:fldCharType="begin"/>
          </w:r>
          <w:r w:rsidR="001A107A">
            <w:rPr>
              <w:lang w:val="es-ES"/>
            </w:rPr>
            <w:instrText xml:space="preserve"> CITATION GO419 \l 3082 </w:instrText>
          </w:r>
          <w:r w:rsidR="001A107A">
            <w:fldChar w:fldCharType="separate"/>
          </w:r>
          <w:r w:rsidR="00FB639B">
            <w:rPr>
              <w:noProof/>
              <w:lang w:val="es-ES"/>
            </w:rPr>
            <w:t>(GO4IT, 2019)</w:t>
          </w:r>
          <w:r w:rsidR="001A107A">
            <w:fldChar w:fldCharType="end"/>
          </w:r>
        </w:sdtContent>
      </w:sdt>
    </w:p>
    <w:p w:rsidR="00A941F9" w:rsidRDefault="00A941F9" w:rsidP="00A941F9">
      <w:pPr>
        <w:ind w:firstLine="708"/>
      </w:pPr>
    </w:p>
    <w:p w:rsidR="00C21255" w:rsidRPr="00C21255" w:rsidRDefault="00C21255" w:rsidP="00C21255"/>
    <w:p w:rsidR="0095000F" w:rsidRDefault="0095000F" w:rsidP="0095000F">
      <w:pPr>
        <w:pStyle w:val="Ttulo1"/>
        <w:spacing w:before="0"/>
        <w:jc w:val="center"/>
        <w:rPr>
          <w:rFonts w:ascii="Arial" w:hAnsi="Arial" w:cs="Arial"/>
          <w:b/>
          <w:bCs/>
          <w:color w:val="auto"/>
          <w:sz w:val="28"/>
          <w:szCs w:val="28"/>
        </w:rPr>
      </w:pPr>
      <w:bookmarkStart w:id="1" w:name="_Toc43501576"/>
      <w:r w:rsidRPr="0095000F">
        <w:rPr>
          <w:rFonts w:ascii="Arial" w:hAnsi="Arial" w:cs="Arial"/>
          <w:b/>
          <w:bCs/>
          <w:color w:val="auto"/>
          <w:sz w:val="28"/>
          <w:szCs w:val="28"/>
        </w:rPr>
        <w:lastRenderedPageBreak/>
        <w:t>OBJETIVO DE LA ACTIVIDAD</w:t>
      </w:r>
      <w:bookmarkEnd w:id="1"/>
    </w:p>
    <w:p w:rsidR="00C21255" w:rsidRDefault="00C21255" w:rsidP="00C21255"/>
    <w:p w:rsidR="00C21255" w:rsidRDefault="00C21255" w:rsidP="00C21255">
      <w:pPr>
        <w:ind w:firstLine="708"/>
        <w:rPr>
          <w:rFonts w:cs="Calibri"/>
          <w:bCs/>
        </w:rPr>
      </w:pPr>
      <w:r>
        <w:t xml:space="preserve">El alumno de las materias de Administración de Proyectos y Desarrollo de Aplicaciones Web durante las unidades II y III correspondientemente, será competente para aplicar los conceptos de programación orientada a objetos sobre una tecnología web, </w:t>
      </w:r>
      <w:r>
        <w:rPr>
          <w:rFonts w:cs="Calibri"/>
          <w:bCs/>
        </w:rPr>
        <w:t xml:space="preserve">de tal forma que en la elaboración de una evaluación de procesos de solución de problemas compuesta por una aplicación web conformada por al menos 8 páginas web, obtenga como </w:t>
      </w:r>
      <w:r>
        <w:t xml:space="preserve">mínimo un </w:t>
      </w:r>
      <w:r>
        <w:rPr>
          <w:rFonts w:cs="Calibri"/>
          <w:bCs/>
        </w:rPr>
        <w:t xml:space="preserve">80% </w:t>
      </w:r>
      <w:r>
        <w:t>de desempeño</w:t>
      </w:r>
      <w:r>
        <w:rPr>
          <w:rFonts w:cs="Calibri"/>
          <w:bCs/>
        </w:rPr>
        <w:t>, de acuerdo a los criterios de la rúbrica de evaluación 4.</w:t>
      </w: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985614" w:rsidRDefault="00985614" w:rsidP="00C21255">
      <w:pPr>
        <w:ind w:firstLine="708"/>
        <w:rPr>
          <w:rFonts w:cs="Calibri"/>
          <w:bCs/>
        </w:rPr>
      </w:pPr>
    </w:p>
    <w:p w:rsidR="00E56E41" w:rsidRPr="00C21255" w:rsidRDefault="00E56E41" w:rsidP="00C21255">
      <w:pPr>
        <w:ind w:firstLine="708"/>
      </w:pPr>
    </w:p>
    <w:p w:rsidR="0095000F" w:rsidRDefault="0095000F" w:rsidP="0095000F">
      <w:pPr>
        <w:pStyle w:val="Ttulo1"/>
        <w:spacing w:before="0"/>
        <w:jc w:val="center"/>
        <w:rPr>
          <w:rFonts w:ascii="Arial" w:hAnsi="Arial" w:cs="Arial"/>
          <w:b/>
          <w:bCs/>
          <w:color w:val="auto"/>
          <w:sz w:val="28"/>
          <w:szCs w:val="28"/>
        </w:rPr>
      </w:pPr>
      <w:bookmarkStart w:id="2" w:name="_Toc43501577"/>
      <w:r w:rsidRPr="0095000F">
        <w:rPr>
          <w:rFonts w:ascii="Arial" w:hAnsi="Arial" w:cs="Arial"/>
          <w:b/>
          <w:bCs/>
          <w:color w:val="auto"/>
          <w:sz w:val="28"/>
          <w:szCs w:val="28"/>
        </w:rPr>
        <w:lastRenderedPageBreak/>
        <w:t>CONTENIDO</w:t>
      </w:r>
      <w:bookmarkEnd w:id="2"/>
    </w:p>
    <w:p w:rsidR="00C21255" w:rsidRPr="00C21255" w:rsidRDefault="00C21255" w:rsidP="00C21255"/>
    <w:p w:rsidR="0095000F" w:rsidRDefault="0095000F" w:rsidP="0095000F">
      <w:pPr>
        <w:pStyle w:val="Ttulo2"/>
        <w:spacing w:before="0"/>
        <w:jc w:val="left"/>
        <w:rPr>
          <w:rFonts w:ascii="Arial" w:hAnsi="Arial" w:cs="Arial"/>
          <w:b/>
          <w:bCs/>
          <w:color w:val="auto"/>
          <w:sz w:val="24"/>
          <w:szCs w:val="24"/>
        </w:rPr>
      </w:pPr>
      <w:bookmarkStart w:id="3" w:name="_Toc43501578"/>
      <w:r w:rsidRPr="0095000F">
        <w:rPr>
          <w:rFonts w:ascii="Arial" w:hAnsi="Arial" w:cs="Arial"/>
          <w:b/>
          <w:bCs/>
          <w:color w:val="auto"/>
          <w:sz w:val="24"/>
          <w:szCs w:val="24"/>
        </w:rPr>
        <w:t>REQUERIMIENTOS</w:t>
      </w:r>
      <w:bookmarkEnd w:id="3"/>
    </w:p>
    <w:p w:rsidR="00F35D2F" w:rsidRDefault="00F35D2F" w:rsidP="00F35D2F">
      <w:pPr>
        <w:pStyle w:val="Ttulo3"/>
        <w:rPr>
          <w:rFonts w:ascii="Arial" w:hAnsi="Arial" w:cs="Arial"/>
          <w:b/>
          <w:bCs/>
          <w:color w:val="auto"/>
        </w:rPr>
      </w:pPr>
      <w:bookmarkStart w:id="4" w:name="_Toc43501579"/>
      <w:r w:rsidRPr="00F35D2F">
        <w:rPr>
          <w:rFonts w:ascii="Arial" w:hAnsi="Arial" w:cs="Arial"/>
          <w:b/>
          <w:bCs/>
          <w:color w:val="auto"/>
        </w:rPr>
        <w:t>Requerimientos funcionales</w:t>
      </w:r>
      <w:bookmarkEnd w:id="4"/>
    </w:p>
    <w:p w:rsidR="0065650F" w:rsidRPr="0065650F" w:rsidRDefault="0065650F" w:rsidP="0065650F"/>
    <w:p w:rsidR="0065650F" w:rsidRPr="0065650F" w:rsidRDefault="0065650F" w:rsidP="0065650F">
      <w:pPr>
        <w:pStyle w:val="Descripcin"/>
        <w:keepNext/>
        <w:rPr>
          <w:rFonts w:ascii="Arial" w:hAnsi="Arial" w:cs="Arial"/>
          <w:b/>
          <w:bCs/>
          <w:i w:val="0"/>
          <w:iCs w:val="0"/>
          <w:color w:val="auto"/>
          <w:sz w:val="20"/>
          <w:szCs w:val="20"/>
        </w:rPr>
      </w:pPr>
      <w:r w:rsidRPr="0065650F">
        <w:rPr>
          <w:rFonts w:ascii="Arial" w:hAnsi="Arial" w:cs="Arial"/>
          <w:b/>
          <w:bCs/>
          <w:i w:val="0"/>
          <w:iCs w:val="0"/>
          <w:color w:val="auto"/>
          <w:sz w:val="20"/>
          <w:szCs w:val="20"/>
        </w:rPr>
        <w:t xml:space="preserve">Tabla </w:t>
      </w:r>
      <w:r w:rsidRPr="0065650F">
        <w:rPr>
          <w:rFonts w:ascii="Arial" w:hAnsi="Arial" w:cs="Arial"/>
          <w:b/>
          <w:bCs/>
          <w:i w:val="0"/>
          <w:iCs w:val="0"/>
          <w:color w:val="auto"/>
          <w:sz w:val="20"/>
          <w:szCs w:val="20"/>
        </w:rPr>
        <w:fldChar w:fldCharType="begin"/>
      </w:r>
      <w:r w:rsidRPr="0065650F">
        <w:rPr>
          <w:rFonts w:ascii="Arial" w:hAnsi="Arial" w:cs="Arial"/>
          <w:b/>
          <w:bCs/>
          <w:i w:val="0"/>
          <w:iCs w:val="0"/>
          <w:color w:val="auto"/>
          <w:sz w:val="20"/>
          <w:szCs w:val="20"/>
        </w:rPr>
        <w:instrText xml:space="preserve"> SEQ Tabla \* ARABIC </w:instrText>
      </w:r>
      <w:r w:rsidRPr="0065650F">
        <w:rPr>
          <w:rFonts w:ascii="Arial" w:hAnsi="Arial" w:cs="Arial"/>
          <w:b/>
          <w:bCs/>
          <w:i w:val="0"/>
          <w:iCs w:val="0"/>
          <w:color w:val="auto"/>
          <w:sz w:val="20"/>
          <w:szCs w:val="20"/>
        </w:rPr>
        <w:fldChar w:fldCharType="separate"/>
      </w:r>
      <w:r>
        <w:rPr>
          <w:rFonts w:ascii="Arial" w:hAnsi="Arial" w:cs="Arial"/>
          <w:b/>
          <w:bCs/>
          <w:i w:val="0"/>
          <w:iCs w:val="0"/>
          <w:noProof/>
          <w:color w:val="auto"/>
          <w:sz w:val="20"/>
          <w:szCs w:val="20"/>
        </w:rPr>
        <w:t>1</w:t>
      </w:r>
      <w:r w:rsidRPr="0065650F">
        <w:rPr>
          <w:rFonts w:ascii="Arial" w:hAnsi="Arial" w:cs="Arial"/>
          <w:b/>
          <w:bCs/>
          <w:i w:val="0"/>
          <w:iCs w:val="0"/>
          <w:color w:val="auto"/>
          <w:sz w:val="20"/>
          <w:szCs w:val="20"/>
        </w:rPr>
        <w:fldChar w:fldCharType="end"/>
      </w:r>
      <w:r w:rsidRPr="0065650F">
        <w:rPr>
          <w:rFonts w:ascii="Arial" w:hAnsi="Arial" w:cs="Arial"/>
          <w:b/>
          <w:bCs/>
          <w:i w:val="0"/>
          <w:iCs w:val="0"/>
          <w:color w:val="auto"/>
          <w:sz w:val="20"/>
          <w:szCs w:val="20"/>
        </w:rPr>
        <w:t>. Lista de requerimientos funcionales</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409"/>
        <w:gridCol w:w="4580"/>
      </w:tblGrid>
      <w:tr w:rsidR="0065650F" w:rsidTr="00946577">
        <w:tc>
          <w:tcPr>
            <w:tcW w:w="8123" w:type="dxa"/>
            <w:gridSpan w:val="3"/>
            <w:tcBorders>
              <w:top w:val="single" w:sz="4" w:space="0" w:color="auto"/>
              <w:left w:val="single" w:sz="4" w:space="0" w:color="auto"/>
              <w:bottom w:val="single" w:sz="4" w:space="0" w:color="auto"/>
              <w:right w:val="single" w:sz="4" w:space="0" w:color="auto"/>
            </w:tcBorders>
            <w:shd w:val="clear" w:color="auto" w:fill="BFBFBF"/>
            <w:hideMark/>
          </w:tcPr>
          <w:p w:rsidR="0065650F" w:rsidRPr="006B6B98" w:rsidRDefault="0065650F" w:rsidP="00946577">
            <w:pPr>
              <w:jc w:val="center"/>
              <w:rPr>
                <w:b/>
                <w:szCs w:val="22"/>
                <w:lang w:val="es-ES_tradnl" w:eastAsia="es-MX"/>
              </w:rPr>
            </w:pPr>
            <w:r w:rsidRPr="006B6B98">
              <w:rPr>
                <w:b/>
                <w:lang w:val="es-ES_tradnl" w:eastAsia="es-MX"/>
              </w:rPr>
              <w:t>LISTA DE REQUERIMIENTOS FUNCIONALES DEL SISTEMA</w:t>
            </w:r>
          </w:p>
        </w:tc>
      </w:tr>
      <w:tr w:rsidR="0065650F" w:rsidTr="00946577">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65650F" w:rsidRPr="006B6B98" w:rsidRDefault="0065650F" w:rsidP="00946577">
            <w:pPr>
              <w:jc w:val="center"/>
              <w:rPr>
                <w:b/>
                <w:lang w:val="es-ES_tradnl" w:eastAsia="es-MX"/>
              </w:rPr>
            </w:pPr>
            <w:r w:rsidRPr="006B6B98">
              <w:rPr>
                <w:b/>
                <w:lang w:val="es-ES_tradnl" w:eastAsia="es-MX"/>
              </w:rPr>
              <w:t>ID</w:t>
            </w:r>
          </w:p>
        </w:tc>
        <w:tc>
          <w:tcPr>
            <w:tcW w:w="240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65650F" w:rsidRPr="006B6B98" w:rsidRDefault="0065650F" w:rsidP="00946577">
            <w:pPr>
              <w:jc w:val="center"/>
              <w:rPr>
                <w:b/>
                <w:lang w:val="es-ES_tradnl" w:eastAsia="es-MX"/>
              </w:rPr>
            </w:pPr>
            <w:r w:rsidRPr="006B6B98">
              <w:rPr>
                <w:b/>
                <w:lang w:val="es-ES_tradnl" w:eastAsia="es-MX"/>
              </w:rPr>
              <w:t>Concepto</w:t>
            </w:r>
          </w:p>
        </w:tc>
        <w:tc>
          <w:tcPr>
            <w:tcW w:w="458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65650F" w:rsidRPr="006B6B98" w:rsidRDefault="0065650F" w:rsidP="00946577">
            <w:pPr>
              <w:jc w:val="center"/>
              <w:rPr>
                <w:b/>
                <w:lang w:val="es-ES_tradnl" w:eastAsia="es-MX"/>
              </w:rPr>
            </w:pPr>
            <w:r w:rsidRPr="006B6B98">
              <w:rPr>
                <w:b/>
                <w:lang w:val="es-ES_tradnl" w:eastAsia="es-MX"/>
              </w:rPr>
              <w:t>Descripción</w:t>
            </w:r>
          </w:p>
        </w:tc>
      </w:tr>
      <w:tr w:rsidR="0065650F"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b/>
                <w:lang w:val="es-ES_tradnl" w:eastAsia="es-MX"/>
              </w:rPr>
            </w:pPr>
            <w:r w:rsidRPr="006B6B98">
              <w:rPr>
                <w:b/>
                <w:lang w:val="es-ES_tradnl" w:eastAsia="es-MX"/>
              </w:rPr>
              <w:t>RF-001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lang w:val="es-ES_tradnl" w:eastAsia="es-MX"/>
              </w:rPr>
            </w:pPr>
            <w:r w:rsidRPr="006B6B98">
              <w:rPr>
                <w:lang w:val="es-ES_tradnl" w:eastAsia="es-MX"/>
              </w:rPr>
              <w:t>Alta Usuario</w:t>
            </w:r>
          </w:p>
        </w:tc>
        <w:tc>
          <w:tcPr>
            <w:tcW w:w="4580" w:type="dxa"/>
            <w:tcBorders>
              <w:top w:val="single" w:sz="4" w:space="0" w:color="auto"/>
              <w:left w:val="single" w:sz="4" w:space="0" w:color="auto"/>
              <w:bottom w:val="single" w:sz="4" w:space="0" w:color="auto"/>
              <w:right w:val="single" w:sz="4" w:space="0" w:color="auto"/>
            </w:tcBorders>
            <w:shd w:val="clear" w:color="auto" w:fill="auto"/>
            <w:hideMark/>
          </w:tcPr>
          <w:p w:rsidR="0065650F" w:rsidRPr="006B6B98" w:rsidRDefault="0065650F" w:rsidP="00946577">
            <w:pPr>
              <w:rPr>
                <w:lang w:val="es-ES_tradnl" w:eastAsia="es-MX"/>
              </w:rPr>
            </w:pPr>
            <w:r w:rsidRPr="006B6B98">
              <w:rPr>
                <w:lang w:val="es-ES_tradnl" w:eastAsia="es-MX"/>
              </w:rPr>
              <w:t>El sitio web permitirá dar de alta un usuario, siempre y cuando cumpla con los términos que exija el mismo.</w:t>
            </w:r>
          </w:p>
        </w:tc>
      </w:tr>
      <w:tr w:rsidR="0065650F"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b/>
                <w:lang w:val="es-ES_tradnl" w:eastAsia="es-MX"/>
              </w:rPr>
            </w:pPr>
          </w:p>
          <w:p w:rsidR="0065650F" w:rsidRPr="006B6B98" w:rsidRDefault="0065650F" w:rsidP="00946577">
            <w:pPr>
              <w:jc w:val="center"/>
              <w:rPr>
                <w:b/>
                <w:lang w:val="es-ES_tradnl" w:eastAsia="es-MX"/>
              </w:rPr>
            </w:pPr>
            <w:r w:rsidRPr="006B6B98">
              <w:rPr>
                <w:b/>
                <w:lang w:val="es-ES_tradnl" w:eastAsia="es-MX"/>
              </w:rPr>
              <w:t>RF-002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lang w:val="es-ES_tradnl" w:eastAsia="es-MX"/>
              </w:rPr>
            </w:pPr>
            <w:r w:rsidRPr="006B6B98">
              <w:rPr>
                <w:lang w:val="es-ES_tradnl" w:eastAsia="es-MX"/>
              </w:rPr>
              <w:t>Baja Usuario</w:t>
            </w:r>
          </w:p>
        </w:tc>
        <w:tc>
          <w:tcPr>
            <w:tcW w:w="4580" w:type="dxa"/>
            <w:tcBorders>
              <w:top w:val="single" w:sz="4" w:space="0" w:color="auto"/>
              <w:left w:val="single" w:sz="4" w:space="0" w:color="auto"/>
              <w:bottom w:val="single" w:sz="4" w:space="0" w:color="auto"/>
              <w:right w:val="single" w:sz="4" w:space="0" w:color="auto"/>
            </w:tcBorders>
            <w:shd w:val="clear" w:color="auto" w:fill="auto"/>
          </w:tcPr>
          <w:p w:rsidR="0065650F" w:rsidRPr="006B6B98" w:rsidRDefault="0065650F" w:rsidP="00946577">
            <w:pPr>
              <w:rPr>
                <w:lang w:val="es-ES_tradnl" w:eastAsia="es-MX"/>
              </w:rPr>
            </w:pPr>
            <w:r w:rsidRPr="006B6B98">
              <w:rPr>
                <w:lang w:val="es-ES_tradnl" w:eastAsia="es-MX"/>
              </w:rPr>
              <w:t xml:space="preserve">El sitio web permitirá dar de baja un usuario del mismo, siempre y cuando el usuario acceda a hacerlo.  </w:t>
            </w:r>
          </w:p>
        </w:tc>
      </w:tr>
      <w:tr w:rsidR="0065650F"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b/>
                <w:lang w:val="es-ES_tradnl" w:eastAsia="es-MX"/>
              </w:rPr>
            </w:pPr>
          </w:p>
          <w:p w:rsidR="0065650F" w:rsidRPr="006B6B98" w:rsidRDefault="0065650F" w:rsidP="00946577">
            <w:pPr>
              <w:jc w:val="center"/>
              <w:rPr>
                <w:b/>
                <w:lang w:val="es-ES_tradnl" w:eastAsia="es-MX"/>
              </w:rPr>
            </w:pPr>
            <w:r w:rsidRPr="006B6B98">
              <w:rPr>
                <w:b/>
                <w:lang w:val="es-ES_tradnl" w:eastAsia="es-MX"/>
              </w:rPr>
              <w:t xml:space="preserve">RF- 003 </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lang w:val="es-ES_tradnl" w:eastAsia="es-MX"/>
              </w:rPr>
            </w:pPr>
            <w:r w:rsidRPr="006B6B98">
              <w:rPr>
                <w:lang w:val="es-ES_tradnl" w:eastAsia="es-MX"/>
              </w:rPr>
              <w:t>Modificar Usuario</w:t>
            </w:r>
          </w:p>
        </w:tc>
        <w:tc>
          <w:tcPr>
            <w:tcW w:w="4580" w:type="dxa"/>
            <w:tcBorders>
              <w:top w:val="single" w:sz="4" w:space="0" w:color="auto"/>
              <w:left w:val="single" w:sz="4" w:space="0" w:color="auto"/>
              <w:bottom w:val="single" w:sz="4" w:space="0" w:color="auto"/>
              <w:right w:val="single" w:sz="4" w:space="0" w:color="auto"/>
            </w:tcBorders>
            <w:shd w:val="clear" w:color="auto" w:fill="auto"/>
          </w:tcPr>
          <w:p w:rsidR="0065650F" w:rsidRPr="006B6B98" w:rsidRDefault="0065650F" w:rsidP="00946577">
            <w:pPr>
              <w:rPr>
                <w:lang w:val="es-ES_tradnl" w:eastAsia="es-MX"/>
              </w:rPr>
            </w:pPr>
            <w:r w:rsidRPr="006B6B98">
              <w:rPr>
                <w:lang w:val="es-ES_tradnl" w:eastAsia="es-MX"/>
              </w:rPr>
              <w:t xml:space="preserve">El sitio web permitirá modificar un usuario, cuando este se encuentre logeado de su cuenta y acceda a las condiciones.  </w:t>
            </w:r>
          </w:p>
        </w:tc>
      </w:tr>
      <w:tr w:rsidR="0065650F" w:rsidRPr="00694EFB"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b/>
                <w:lang w:val="es-ES_tradnl" w:eastAsia="es-MX"/>
              </w:rPr>
            </w:pPr>
            <w:r w:rsidRPr="006B6B98">
              <w:rPr>
                <w:b/>
                <w:lang w:val="es-ES_tradnl" w:eastAsia="es-MX"/>
              </w:rPr>
              <w:t>RF- 004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lang w:val="es-ES_tradnl" w:eastAsia="es-MX"/>
              </w:rPr>
            </w:pPr>
            <w:r w:rsidRPr="006B6B98">
              <w:rPr>
                <w:lang w:val="es-ES_tradnl" w:eastAsia="es-MX"/>
              </w:rPr>
              <w:t xml:space="preserve">Listar Usuario </w:t>
            </w:r>
          </w:p>
        </w:tc>
        <w:tc>
          <w:tcPr>
            <w:tcW w:w="4580" w:type="dxa"/>
            <w:tcBorders>
              <w:top w:val="single" w:sz="4" w:space="0" w:color="auto"/>
              <w:left w:val="single" w:sz="4" w:space="0" w:color="auto"/>
              <w:bottom w:val="single" w:sz="4" w:space="0" w:color="auto"/>
              <w:right w:val="single" w:sz="4" w:space="0" w:color="auto"/>
            </w:tcBorders>
            <w:shd w:val="clear" w:color="auto" w:fill="auto"/>
          </w:tcPr>
          <w:p w:rsidR="0065650F" w:rsidRPr="006B6B98" w:rsidRDefault="0065650F" w:rsidP="00946577">
            <w:pPr>
              <w:rPr>
                <w:lang w:val="es-ES_tradnl" w:eastAsia="es-MX"/>
              </w:rPr>
            </w:pPr>
            <w:r w:rsidRPr="006B6B98">
              <w:rPr>
                <w:lang w:val="es-ES_tradnl" w:eastAsia="es-MX"/>
              </w:rPr>
              <w:t>El sitio web listará a los usuarios solamente al administrador, quién tiene el poder de visualizarlos.</w:t>
            </w:r>
          </w:p>
        </w:tc>
      </w:tr>
      <w:tr w:rsidR="0065650F" w:rsidRPr="00075D72"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b/>
                <w:lang w:val="es-ES_tradnl" w:eastAsia="es-MX"/>
              </w:rPr>
            </w:pPr>
          </w:p>
          <w:p w:rsidR="0065650F" w:rsidRPr="006B6B98" w:rsidRDefault="0065650F" w:rsidP="00946577">
            <w:pPr>
              <w:jc w:val="center"/>
              <w:rPr>
                <w:b/>
                <w:lang w:val="es-ES_tradnl" w:eastAsia="es-MX"/>
              </w:rPr>
            </w:pPr>
            <w:r w:rsidRPr="006B6B98">
              <w:rPr>
                <w:b/>
                <w:lang w:val="es-ES_tradnl" w:eastAsia="es-MX"/>
              </w:rPr>
              <w:t>RF- 005</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lang w:val="es-ES_tradnl" w:eastAsia="es-MX"/>
              </w:rPr>
            </w:pPr>
            <w:r w:rsidRPr="006B6B98">
              <w:rPr>
                <w:lang w:val="es-ES_tradnl" w:eastAsia="es-MX"/>
              </w:rPr>
              <w:t xml:space="preserve">Alta Productos </w:t>
            </w:r>
          </w:p>
        </w:tc>
        <w:tc>
          <w:tcPr>
            <w:tcW w:w="4580" w:type="dxa"/>
            <w:tcBorders>
              <w:top w:val="single" w:sz="4" w:space="0" w:color="auto"/>
              <w:left w:val="single" w:sz="4" w:space="0" w:color="auto"/>
              <w:bottom w:val="single" w:sz="4" w:space="0" w:color="auto"/>
              <w:right w:val="single" w:sz="4" w:space="0" w:color="auto"/>
            </w:tcBorders>
            <w:shd w:val="clear" w:color="auto" w:fill="auto"/>
          </w:tcPr>
          <w:p w:rsidR="0065650F" w:rsidRPr="00BD35B3" w:rsidRDefault="0065650F" w:rsidP="00946577">
            <w:r w:rsidRPr="006B6B98">
              <w:rPr>
                <w:lang w:val="es-ES_tradnl" w:eastAsia="es-MX"/>
              </w:rPr>
              <w:t>El sitio web permitirá dar de alta un producto solamente al administrador del mismo, este con los permisos necesarios y requeridos.</w:t>
            </w:r>
          </w:p>
        </w:tc>
      </w:tr>
      <w:tr w:rsidR="0065650F"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b/>
                <w:lang w:val="es-ES_tradnl" w:eastAsia="es-MX"/>
              </w:rPr>
            </w:pPr>
          </w:p>
          <w:p w:rsidR="0065650F" w:rsidRPr="006B6B98" w:rsidRDefault="0065650F" w:rsidP="00946577">
            <w:pPr>
              <w:jc w:val="center"/>
              <w:rPr>
                <w:b/>
                <w:lang w:val="es-ES_tradnl" w:eastAsia="es-MX"/>
              </w:rPr>
            </w:pPr>
            <w:r w:rsidRPr="006B6B98">
              <w:rPr>
                <w:b/>
                <w:lang w:val="es-ES_tradnl" w:eastAsia="es-MX"/>
              </w:rPr>
              <w:t>RF-006</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65650F" w:rsidRPr="006B6B98" w:rsidRDefault="0065650F" w:rsidP="00946577">
            <w:pPr>
              <w:jc w:val="center"/>
              <w:rPr>
                <w:lang w:val="es-ES_tradnl" w:eastAsia="es-MX"/>
              </w:rPr>
            </w:pPr>
            <w:r w:rsidRPr="006B6B98">
              <w:rPr>
                <w:lang w:val="es-ES_tradnl" w:eastAsia="es-MX"/>
              </w:rPr>
              <w:t>Baja Productos</w:t>
            </w:r>
          </w:p>
        </w:tc>
        <w:tc>
          <w:tcPr>
            <w:tcW w:w="4580" w:type="dxa"/>
            <w:tcBorders>
              <w:top w:val="single" w:sz="4" w:space="0" w:color="auto"/>
              <w:left w:val="single" w:sz="4" w:space="0" w:color="auto"/>
              <w:bottom w:val="single" w:sz="4" w:space="0" w:color="auto"/>
              <w:right w:val="single" w:sz="4" w:space="0" w:color="auto"/>
            </w:tcBorders>
            <w:shd w:val="clear" w:color="auto" w:fill="auto"/>
          </w:tcPr>
          <w:p w:rsidR="0065650F" w:rsidRPr="006B6B98" w:rsidRDefault="0065650F" w:rsidP="00946577">
            <w:pPr>
              <w:rPr>
                <w:lang w:val="es-ES_tradnl" w:eastAsia="es-MX"/>
              </w:rPr>
            </w:pPr>
            <w:r w:rsidRPr="006B6B98">
              <w:rPr>
                <w:lang w:val="es-ES_tradnl" w:eastAsia="es-MX"/>
              </w:rPr>
              <w:t>El sitio web permitirá dar de baja un producto solamente al administrador del mismo, este con los permisos necesarios y requeridos.</w:t>
            </w:r>
          </w:p>
        </w:tc>
      </w:tr>
      <w:tr w:rsidR="0065650F"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b/>
                <w:lang w:val="es-ES_tradnl" w:eastAsia="es-MX"/>
              </w:rPr>
            </w:pPr>
            <w:r w:rsidRPr="006B6B98">
              <w:rPr>
                <w:b/>
                <w:lang w:val="es-ES_tradnl" w:eastAsia="es-MX"/>
              </w:rPr>
              <w:lastRenderedPageBreak/>
              <w:t>RF-007</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lang w:val="es-ES_tradnl" w:eastAsia="es-MX"/>
              </w:rPr>
            </w:pPr>
            <w:r w:rsidRPr="006B6B98">
              <w:rPr>
                <w:lang w:val="es-ES_tradnl" w:eastAsia="es-MX"/>
              </w:rPr>
              <w:t>Modificar Productos</w:t>
            </w:r>
          </w:p>
        </w:tc>
        <w:tc>
          <w:tcPr>
            <w:tcW w:w="4580" w:type="dxa"/>
            <w:tcBorders>
              <w:top w:val="single" w:sz="4" w:space="0" w:color="auto"/>
              <w:left w:val="single" w:sz="4" w:space="0" w:color="auto"/>
              <w:bottom w:val="single" w:sz="4" w:space="0" w:color="auto"/>
              <w:right w:val="single" w:sz="4" w:space="0" w:color="auto"/>
            </w:tcBorders>
            <w:shd w:val="clear" w:color="auto" w:fill="auto"/>
            <w:hideMark/>
          </w:tcPr>
          <w:p w:rsidR="0065650F" w:rsidRPr="006B6B98" w:rsidRDefault="0065650F" w:rsidP="00946577">
            <w:pPr>
              <w:rPr>
                <w:lang w:val="es-ES_tradnl" w:eastAsia="es-MX"/>
              </w:rPr>
            </w:pPr>
            <w:r w:rsidRPr="006B6B98">
              <w:rPr>
                <w:lang w:val="es-ES_tradnl" w:eastAsia="es-MX"/>
              </w:rPr>
              <w:t>El sitio web permitirá modificar</w:t>
            </w:r>
            <w:r w:rsidR="00F74309">
              <w:rPr>
                <w:lang w:val="es-ES_tradnl" w:eastAsia="es-MX"/>
              </w:rPr>
              <w:t xml:space="preserve"> </w:t>
            </w:r>
            <w:r w:rsidRPr="006B6B98">
              <w:rPr>
                <w:lang w:val="es-ES_tradnl" w:eastAsia="es-MX"/>
              </w:rPr>
              <w:t>un producto solamente al administrador del mismo, este con los permisos necesarios y requeridos.</w:t>
            </w:r>
          </w:p>
        </w:tc>
      </w:tr>
      <w:tr w:rsidR="0065650F" w:rsidRPr="00C2132E"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b/>
                <w:lang w:val="es-ES_tradnl" w:eastAsia="es-MX"/>
              </w:rPr>
            </w:pPr>
            <w:r w:rsidRPr="006B6B98">
              <w:rPr>
                <w:b/>
                <w:lang w:val="es-ES_tradnl" w:eastAsia="es-MX"/>
              </w:rPr>
              <w:t xml:space="preserve">RF-008 </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lang w:val="es-ES_tradnl" w:eastAsia="es-MX"/>
              </w:rPr>
            </w:pPr>
            <w:r w:rsidRPr="006B6B98">
              <w:rPr>
                <w:lang w:val="es-ES_tradnl" w:eastAsia="es-MX"/>
              </w:rPr>
              <w:t>Listar Productos</w:t>
            </w:r>
          </w:p>
        </w:tc>
        <w:tc>
          <w:tcPr>
            <w:tcW w:w="4580" w:type="dxa"/>
            <w:tcBorders>
              <w:top w:val="single" w:sz="4" w:space="0" w:color="auto"/>
              <w:left w:val="single" w:sz="4" w:space="0" w:color="auto"/>
              <w:bottom w:val="single" w:sz="4" w:space="0" w:color="auto"/>
              <w:right w:val="single" w:sz="4" w:space="0" w:color="auto"/>
            </w:tcBorders>
            <w:shd w:val="clear" w:color="auto" w:fill="auto"/>
            <w:hideMark/>
          </w:tcPr>
          <w:p w:rsidR="0065650F" w:rsidRPr="006B6B98" w:rsidRDefault="0065650F" w:rsidP="00946577">
            <w:pPr>
              <w:rPr>
                <w:lang w:val="es-ES_tradnl" w:eastAsia="es-MX"/>
              </w:rPr>
            </w:pPr>
            <w:r w:rsidRPr="006B6B98">
              <w:rPr>
                <w:lang w:val="es-ES_tradnl" w:eastAsia="es-MX"/>
              </w:rPr>
              <w:t>El sitio web permitirá listar un producto solamente al administrador del mismo, este con los permisos necesarios y requeridos</w:t>
            </w:r>
          </w:p>
        </w:tc>
      </w:tr>
      <w:tr w:rsidR="0065650F"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b/>
                <w:lang w:val="es-ES_tradnl" w:eastAsia="es-MX"/>
              </w:rPr>
            </w:pPr>
            <w:r w:rsidRPr="006B6B98">
              <w:rPr>
                <w:b/>
                <w:lang w:val="es-ES_tradnl" w:eastAsia="es-MX"/>
              </w:rPr>
              <w:t>RF-009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lang w:val="es-ES_tradnl" w:eastAsia="es-MX"/>
              </w:rPr>
            </w:pPr>
            <w:r w:rsidRPr="006B6B98">
              <w:rPr>
                <w:lang w:val="es-ES_tradnl" w:eastAsia="es-MX"/>
              </w:rPr>
              <w:t>Buscar Productos</w:t>
            </w:r>
          </w:p>
        </w:tc>
        <w:tc>
          <w:tcPr>
            <w:tcW w:w="4580" w:type="dxa"/>
            <w:tcBorders>
              <w:top w:val="single" w:sz="4" w:space="0" w:color="auto"/>
              <w:left w:val="single" w:sz="4" w:space="0" w:color="auto"/>
              <w:bottom w:val="single" w:sz="4" w:space="0" w:color="auto"/>
              <w:right w:val="single" w:sz="4" w:space="0" w:color="auto"/>
            </w:tcBorders>
            <w:shd w:val="clear" w:color="auto" w:fill="auto"/>
            <w:hideMark/>
          </w:tcPr>
          <w:p w:rsidR="0065650F" w:rsidRPr="006B6B98" w:rsidRDefault="0065650F" w:rsidP="00946577">
            <w:pPr>
              <w:rPr>
                <w:lang w:val="es-ES_tradnl" w:eastAsia="es-MX"/>
              </w:rPr>
            </w:pPr>
            <w:r w:rsidRPr="006B6B98">
              <w:rPr>
                <w:lang w:val="es-ES_tradnl" w:eastAsia="es-MX"/>
              </w:rPr>
              <w:t>Cualquier usuario o invitado podrá visualizar los productos dentro del sitio web.</w:t>
            </w:r>
          </w:p>
        </w:tc>
      </w:tr>
      <w:tr w:rsidR="0065650F" w:rsidTr="00946577">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b/>
                <w:lang w:val="es-ES_tradnl" w:eastAsia="es-MX"/>
              </w:rPr>
            </w:pPr>
            <w:r w:rsidRPr="006B6B98">
              <w:rPr>
                <w:b/>
                <w:lang w:val="es-ES_tradnl" w:eastAsia="es-MX"/>
              </w:rPr>
              <w:t>RF-010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650F" w:rsidRPr="006B6B98" w:rsidRDefault="0065650F" w:rsidP="00946577">
            <w:pPr>
              <w:jc w:val="center"/>
              <w:rPr>
                <w:lang w:val="es-ES_tradnl" w:eastAsia="es-MX"/>
              </w:rPr>
            </w:pPr>
            <w:r w:rsidRPr="006B6B98">
              <w:rPr>
                <w:lang w:val="es-ES_tradnl" w:eastAsia="es-MX"/>
              </w:rPr>
              <w:t xml:space="preserve">Alta de Pedidos </w:t>
            </w:r>
          </w:p>
        </w:tc>
        <w:tc>
          <w:tcPr>
            <w:tcW w:w="4580" w:type="dxa"/>
            <w:tcBorders>
              <w:top w:val="single" w:sz="4" w:space="0" w:color="auto"/>
              <w:left w:val="single" w:sz="4" w:space="0" w:color="auto"/>
              <w:bottom w:val="single" w:sz="4" w:space="0" w:color="auto"/>
              <w:right w:val="single" w:sz="4" w:space="0" w:color="auto"/>
            </w:tcBorders>
            <w:shd w:val="clear" w:color="auto" w:fill="auto"/>
            <w:hideMark/>
          </w:tcPr>
          <w:p w:rsidR="0065650F" w:rsidRPr="006B6B98" w:rsidRDefault="0065650F" w:rsidP="00946577">
            <w:pPr>
              <w:rPr>
                <w:lang w:val="es-ES_tradnl" w:eastAsia="es-MX"/>
              </w:rPr>
            </w:pPr>
            <w:r w:rsidRPr="006B6B98">
              <w:rPr>
                <w:lang w:val="es-ES_tradnl" w:eastAsia="es-MX"/>
              </w:rPr>
              <w:t>El sitio web permitirá dar de alta los pedidos que realicen los usuarios, en este caso los clientes, cuando la información sea corroborada por el sistema.</w:t>
            </w:r>
          </w:p>
        </w:tc>
      </w:tr>
    </w:tbl>
    <w:p w:rsidR="00F35D2F" w:rsidRPr="00F35D2F" w:rsidRDefault="0065650F" w:rsidP="00F35D2F">
      <w:r>
        <w:t xml:space="preserve"> </w:t>
      </w:r>
    </w:p>
    <w:p w:rsidR="00F35D2F" w:rsidRDefault="00F35D2F" w:rsidP="00F35D2F">
      <w:pPr>
        <w:pStyle w:val="Ttulo3"/>
        <w:rPr>
          <w:rFonts w:ascii="Arial" w:hAnsi="Arial" w:cs="Arial"/>
          <w:b/>
          <w:bCs/>
          <w:color w:val="auto"/>
        </w:rPr>
      </w:pPr>
      <w:bookmarkStart w:id="5" w:name="_Toc43501580"/>
      <w:r w:rsidRPr="00F35D2F">
        <w:rPr>
          <w:rFonts w:ascii="Arial" w:hAnsi="Arial" w:cs="Arial"/>
          <w:b/>
          <w:bCs/>
          <w:color w:val="auto"/>
        </w:rPr>
        <w:t>Requerimientos no funcionales</w:t>
      </w:r>
      <w:bookmarkEnd w:id="5"/>
    </w:p>
    <w:p w:rsidR="00F35D2F" w:rsidRDefault="00F35D2F" w:rsidP="00F35D2F"/>
    <w:p w:rsidR="0065650F" w:rsidRPr="0065650F" w:rsidRDefault="0065650F" w:rsidP="0065650F">
      <w:pPr>
        <w:pStyle w:val="Descripcin"/>
        <w:keepNext/>
        <w:rPr>
          <w:rFonts w:ascii="Arial" w:hAnsi="Arial" w:cs="Arial"/>
          <w:b/>
          <w:bCs/>
          <w:i w:val="0"/>
          <w:iCs w:val="0"/>
          <w:color w:val="auto"/>
          <w:sz w:val="20"/>
          <w:szCs w:val="20"/>
        </w:rPr>
      </w:pPr>
      <w:r w:rsidRPr="0065650F">
        <w:rPr>
          <w:rFonts w:ascii="Arial" w:hAnsi="Arial" w:cs="Arial"/>
          <w:b/>
          <w:bCs/>
          <w:i w:val="0"/>
          <w:iCs w:val="0"/>
          <w:color w:val="auto"/>
          <w:sz w:val="20"/>
          <w:szCs w:val="20"/>
        </w:rPr>
        <w:t xml:space="preserve">Tabla </w:t>
      </w:r>
      <w:r w:rsidRPr="0065650F">
        <w:rPr>
          <w:rFonts w:ascii="Arial" w:hAnsi="Arial" w:cs="Arial"/>
          <w:b/>
          <w:bCs/>
          <w:i w:val="0"/>
          <w:iCs w:val="0"/>
          <w:color w:val="auto"/>
          <w:sz w:val="20"/>
          <w:szCs w:val="20"/>
        </w:rPr>
        <w:fldChar w:fldCharType="begin"/>
      </w:r>
      <w:r w:rsidRPr="0065650F">
        <w:rPr>
          <w:rFonts w:ascii="Arial" w:hAnsi="Arial" w:cs="Arial"/>
          <w:b/>
          <w:bCs/>
          <w:i w:val="0"/>
          <w:iCs w:val="0"/>
          <w:color w:val="auto"/>
          <w:sz w:val="20"/>
          <w:szCs w:val="20"/>
        </w:rPr>
        <w:instrText xml:space="preserve"> SEQ Tabla \* ARABIC </w:instrText>
      </w:r>
      <w:r w:rsidRPr="0065650F">
        <w:rPr>
          <w:rFonts w:ascii="Arial" w:hAnsi="Arial" w:cs="Arial"/>
          <w:b/>
          <w:bCs/>
          <w:i w:val="0"/>
          <w:iCs w:val="0"/>
          <w:color w:val="auto"/>
          <w:sz w:val="20"/>
          <w:szCs w:val="20"/>
        </w:rPr>
        <w:fldChar w:fldCharType="separate"/>
      </w:r>
      <w:r w:rsidRPr="0065650F">
        <w:rPr>
          <w:rFonts w:ascii="Arial" w:hAnsi="Arial" w:cs="Arial"/>
          <w:b/>
          <w:bCs/>
          <w:i w:val="0"/>
          <w:iCs w:val="0"/>
          <w:noProof/>
          <w:color w:val="auto"/>
          <w:sz w:val="20"/>
          <w:szCs w:val="20"/>
        </w:rPr>
        <w:t>2</w:t>
      </w:r>
      <w:r w:rsidRPr="0065650F">
        <w:rPr>
          <w:rFonts w:ascii="Arial" w:hAnsi="Arial" w:cs="Arial"/>
          <w:b/>
          <w:bCs/>
          <w:i w:val="0"/>
          <w:iCs w:val="0"/>
          <w:color w:val="auto"/>
          <w:sz w:val="20"/>
          <w:szCs w:val="20"/>
        </w:rPr>
        <w:fldChar w:fldCharType="end"/>
      </w:r>
      <w:r w:rsidRPr="0065650F">
        <w:rPr>
          <w:rFonts w:ascii="Arial" w:hAnsi="Arial" w:cs="Arial"/>
          <w:b/>
          <w:bCs/>
          <w:i w:val="0"/>
          <w:iCs w:val="0"/>
          <w:color w:val="auto"/>
          <w:sz w:val="20"/>
          <w:szCs w:val="20"/>
        </w:rPr>
        <w:t>. Lista de requerimientos no funcionales</w:t>
      </w:r>
    </w:p>
    <w:tbl>
      <w:tblPr>
        <w:tblStyle w:val="Tablaconcuadrcula"/>
        <w:tblW w:w="0" w:type="auto"/>
        <w:tblInd w:w="421" w:type="dxa"/>
        <w:tblLook w:val="04A0" w:firstRow="1" w:lastRow="0" w:firstColumn="1" w:lastColumn="0" w:noHBand="0" w:noVBand="1"/>
      </w:tblPr>
      <w:tblGrid>
        <w:gridCol w:w="1275"/>
        <w:gridCol w:w="6848"/>
      </w:tblGrid>
      <w:tr w:rsidR="0065650F" w:rsidRPr="00F74309" w:rsidTr="00946577">
        <w:tc>
          <w:tcPr>
            <w:tcW w:w="8123" w:type="dxa"/>
            <w:gridSpan w:val="2"/>
            <w:shd w:val="clear" w:color="auto" w:fill="8EAADB" w:themeFill="accent1" w:themeFillTint="99"/>
          </w:tcPr>
          <w:p w:rsidR="0065650F" w:rsidRPr="00F74309" w:rsidRDefault="0065650F" w:rsidP="00F74309">
            <w:pPr>
              <w:jc w:val="center"/>
              <w:rPr>
                <w:b/>
                <w:lang w:val="es-ES_tradnl" w:eastAsia="es-MX"/>
              </w:rPr>
            </w:pPr>
            <w:r w:rsidRPr="00F74309">
              <w:rPr>
                <w:b/>
                <w:lang w:val="es-ES_tradnl" w:eastAsia="es-MX"/>
              </w:rPr>
              <w:t>LISTA DE REQUERIEMIENTOS NO FUNCIONALES DEL SISTEMA</w:t>
            </w:r>
          </w:p>
        </w:tc>
      </w:tr>
      <w:tr w:rsidR="0065650F" w:rsidRPr="00F74309" w:rsidTr="00946577">
        <w:tc>
          <w:tcPr>
            <w:tcW w:w="1275" w:type="dxa"/>
            <w:shd w:val="clear" w:color="auto" w:fill="8EAADB" w:themeFill="accent1" w:themeFillTint="99"/>
            <w:vAlign w:val="center"/>
          </w:tcPr>
          <w:p w:rsidR="0065650F" w:rsidRPr="00F74309" w:rsidRDefault="0065650F" w:rsidP="00F74309">
            <w:pPr>
              <w:jc w:val="center"/>
              <w:rPr>
                <w:b/>
                <w:lang w:val="es-ES_tradnl" w:eastAsia="es-MX"/>
              </w:rPr>
            </w:pPr>
            <w:r w:rsidRPr="00F74309">
              <w:rPr>
                <w:b/>
                <w:lang w:val="es-ES_tradnl" w:eastAsia="es-MX"/>
              </w:rPr>
              <w:t>ID</w:t>
            </w:r>
          </w:p>
        </w:tc>
        <w:tc>
          <w:tcPr>
            <w:tcW w:w="6848" w:type="dxa"/>
            <w:shd w:val="clear" w:color="auto" w:fill="8EAADB" w:themeFill="accent1" w:themeFillTint="99"/>
            <w:vAlign w:val="center"/>
          </w:tcPr>
          <w:p w:rsidR="0065650F" w:rsidRPr="00F74309" w:rsidRDefault="0065650F" w:rsidP="00F74309">
            <w:pPr>
              <w:jc w:val="center"/>
              <w:rPr>
                <w:b/>
                <w:lang w:val="es-ES_tradnl" w:eastAsia="es-MX"/>
              </w:rPr>
            </w:pPr>
            <w:r w:rsidRPr="00F74309">
              <w:rPr>
                <w:b/>
                <w:lang w:val="es-ES_tradnl" w:eastAsia="es-MX"/>
              </w:rPr>
              <w:t>Descripción</w:t>
            </w: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t>RNF-001</w:t>
            </w:r>
          </w:p>
        </w:tc>
        <w:tc>
          <w:tcPr>
            <w:tcW w:w="6848" w:type="dxa"/>
          </w:tcPr>
          <w:p w:rsidR="0065650F" w:rsidRPr="00F74309" w:rsidRDefault="0065650F" w:rsidP="00F74309">
            <w:pPr>
              <w:pStyle w:val="guiazul"/>
              <w:spacing w:line="360" w:lineRule="auto"/>
              <w:jc w:val="both"/>
              <w:rPr>
                <w:rFonts w:cs="Arial"/>
                <w:i w:val="0"/>
                <w:color w:val="auto"/>
                <w:sz w:val="24"/>
              </w:rPr>
            </w:pPr>
            <w:r w:rsidRPr="00F74309">
              <w:rPr>
                <w:rFonts w:cs="Arial"/>
                <w:i w:val="0"/>
                <w:color w:val="auto"/>
                <w:sz w:val="24"/>
              </w:rPr>
              <w:t xml:space="preserve">Debido a la metodología empleada en el diseño de la aplicación, el portal web tiene un rendimiento del 100% independientemente del hardware y software utilizado. Los únicos factores que pueden influir son las velocidades de conexión del cliente y del servidor. </w:t>
            </w:r>
          </w:p>
          <w:p w:rsidR="0065650F" w:rsidRPr="00F74309" w:rsidRDefault="0065650F" w:rsidP="00F74309">
            <w:pPr>
              <w:rPr>
                <w:lang w:eastAsia="es-MX"/>
              </w:rPr>
            </w:pP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lastRenderedPageBreak/>
              <w:t>RNF-002</w:t>
            </w:r>
          </w:p>
        </w:tc>
        <w:tc>
          <w:tcPr>
            <w:tcW w:w="6848" w:type="dxa"/>
          </w:tcPr>
          <w:p w:rsidR="0065650F" w:rsidRPr="00F74309" w:rsidRDefault="0065650F" w:rsidP="00F74309">
            <w:pPr>
              <w:pStyle w:val="guiazul"/>
              <w:spacing w:line="360" w:lineRule="auto"/>
              <w:jc w:val="both"/>
              <w:rPr>
                <w:rFonts w:cs="Arial"/>
                <w:i w:val="0"/>
                <w:color w:val="auto"/>
                <w:sz w:val="24"/>
              </w:rPr>
            </w:pPr>
            <w:r w:rsidRPr="00F74309">
              <w:rPr>
                <w:rFonts w:cs="Arial"/>
                <w:i w:val="0"/>
                <w:color w:val="auto"/>
                <w:sz w:val="24"/>
              </w:rPr>
              <w:t>En cuanto al servidor, actualmente la mayoría cuentan con velocidades de subida más que suficientes para nuestras necesidades.</w:t>
            </w:r>
          </w:p>
          <w:p w:rsidR="0065650F" w:rsidRPr="00F74309" w:rsidRDefault="0065650F" w:rsidP="00F74309">
            <w:pPr>
              <w:rPr>
                <w:lang w:eastAsia="es-MX"/>
              </w:rPr>
            </w:pP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t>RNF-003</w:t>
            </w:r>
          </w:p>
        </w:tc>
        <w:tc>
          <w:tcPr>
            <w:tcW w:w="6848" w:type="dxa"/>
          </w:tcPr>
          <w:p w:rsidR="0065650F" w:rsidRPr="00F74309" w:rsidRDefault="0065650F" w:rsidP="00F74309">
            <w:pPr>
              <w:pStyle w:val="guiazul"/>
              <w:spacing w:line="360" w:lineRule="auto"/>
              <w:jc w:val="both"/>
              <w:rPr>
                <w:rFonts w:cs="Arial"/>
                <w:i w:val="0"/>
                <w:color w:val="auto"/>
                <w:sz w:val="24"/>
              </w:rPr>
            </w:pPr>
            <w:r w:rsidRPr="00F74309">
              <w:rPr>
                <w:rFonts w:cs="Arial"/>
                <w:i w:val="0"/>
                <w:color w:val="auto"/>
                <w:sz w:val="24"/>
              </w:rPr>
              <w:t>Respecto al cliente, las velocidades ofrecidas actualmente por los ISP también son más que suficientes para la correcta transmisión de datos entre el cliente y el servidor.</w:t>
            </w:r>
          </w:p>
          <w:p w:rsidR="0065650F" w:rsidRPr="00F74309" w:rsidRDefault="0065650F" w:rsidP="00F74309">
            <w:pPr>
              <w:rPr>
                <w:lang w:eastAsia="es-MX"/>
              </w:rPr>
            </w:pP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t>RNF-004</w:t>
            </w:r>
          </w:p>
        </w:tc>
        <w:tc>
          <w:tcPr>
            <w:tcW w:w="6848" w:type="dxa"/>
          </w:tcPr>
          <w:p w:rsidR="0065650F" w:rsidRPr="00F74309" w:rsidRDefault="0065650F" w:rsidP="00F74309">
            <w:pPr>
              <w:tabs>
                <w:tab w:val="left" w:pos="1920"/>
              </w:tabs>
            </w:pPr>
            <w:r w:rsidRPr="00F74309">
              <w:t>La administración del sitio web está sujeta a la identificación satisfactoria del administrador en la aplicación, de forma que ningún usuario anónimo o visitante pueda, por ejemplo, añadir o eliminar usuarios en la base de datos.</w:t>
            </w:r>
          </w:p>
          <w:p w:rsidR="0065650F" w:rsidRPr="00F74309" w:rsidRDefault="0065650F" w:rsidP="00F74309">
            <w:pPr>
              <w:rPr>
                <w:lang w:eastAsia="es-MX"/>
              </w:rPr>
            </w:pP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t>RNF-005</w:t>
            </w:r>
          </w:p>
        </w:tc>
        <w:tc>
          <w:tcPr>
            <w:tcW w:w="6848" w:type="dxa"/>
          </w:tcPr>
          <w:p w:rsidR="0065650F" w:rsidRPr="00F74309" w:rsidRDefault="0065650F" w:rsidP="00F74309">
            <w:pPr>
              <w:tabs>
                <w:tab w:val="left" w:pos="1920"/>
              </w:tabs>
            </w:pPr>
            <w:r w:rsidRPr="00F74309">
              <w:t>Para asegurar la identidad del administrador se requerirá un nombre de usuario y contraseña que autenticará a éste en la aplicación. La información acerca de la cuenta se guardará en la base de datos</w:t>
            </w:r>
          </w:p>
          <w:p w:rsidR="0065650F" w:rsidRPr="00F74309" w:rsidRDefault="0065650F" w:rsidP="00F74309">
            <w:pPr>
              <w:rPr>
                <w:lang w:eastAsia="es-MX"/>
              </w:rPr>
            </w:pP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t>RNF-006</w:t>
            </w:r>
          </w:p>
        </w:tc>
        <w:tc>
          <w:tcPr>
            <w:tcW w:w="6848" w:type="dxa"/>
          </w:tcPr>
          <w:p w:rsidR="0065650F" w:rsidRPr="00F74309" w:rsidRDefault="0065650F" w:rsidP="00F74309">
            <w:pPr>
              <w:tabs>
                <w:tab w:val="left" w:pos="1920"/>
              </w:tabs>
            </w:pPr>
            <w:r w:rsidRPr="00F74309">
              <w:t>El proceso de login o autenticación llevará al administrador al panel de administración desde donde podrá gestionar el sitio web del centro.</w:t>
            </w:r>
          </w:p>
          <w:p w:rsidR="0065650F" w:rsidRPr="00F74309" w:rsidRDefault="0065650F" w:rsidP="00F74309">
            <w:pPr>
              <w:rPr>
                <w:lang w:eastAsia="es-MX"/>
              </w:rPr>
            </w:pP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t>RNF-007</w:t>
            </w:r>
          </w:p>
        </w:tc>
        <w:tc>
          <w:tcPr>
            <w:tcW w:w="6848" w:type="dxa"/>
          </w:tcPr>
          <w:p w:rsidR="0065650F" w:rsidRPr="00F74309" w:rsidRDefault="0065650F" w:rsidP="00F74309">
            <w:pPr>
              <w:pStyle w:val="guiazul"/>
              <w:spacing w:line="360" w:lineRule="auto"/>
              <w:jc w:val="both"/>
              <w:rPr>
                <w:rFonts w:cs="Arial"/>
                <w:color w:val="auto"/>
                <w:sz w:val="24"/>
                <w:lang w:val="es-ES_tradnl" w:eastAsia="es-MX"/>
              </w:rPr>
            </w:pPr>
            <w:r w:rsidRPr="00F74309">
              <w:rPr>
                <w:rFonts w:cs="Arial"/>
                <w:color w:val="auto"/>
                <w:sz w:val="24"/>
                <w:lang w:val="es-ES_tradnl" w:eastAsia="es-MX"/>
              </w:rPr>
              <w:t>Al tratarse de una aplicación web no se requiere un hardware específico. El servidor que albergará en la base de datos del sistema deberá permanecer conectado a Internet las 24 horas, puesto que este host será quien atienda las peticiones de lectura y escritura de los usuarios que accedan a la intranet.</w:t>
            </w:r>
          </w:p>
          <w:p w:rsidR="0065650F" w:rsidRPr="00F74309" w:rsidRDefault="0065650F" w:rsidP="00F74309">
            <w:pPr>
              <w:rPr>
                <w:lang w:val="es-ES_tradnl" w:eastAsia="es-MX"/>
              </w:rPr>
            </w:pP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lastRenderedPageBreak/>
              <w:t>RNF-008</w:t>
            </w:r>
          </w:p>
        </w:tc>
        <w:tc>
          <w:tcPr>
            <w:tcW w:w="6848" w:type="dxa"/>
          </w:tcPr>
          <w:p w:rsidR="0065650F" w:rsidRPr="00F74309" w:rsidRDefault="0065650F" w:rsidP="00F74309">
            <w:pPr>
              <w:pStyle w:val="Normalindentado3"/>
              <w:spacing w:line="360" w:lineRule="auto"/>
              <w:ind w:left="0"/>
              <w:jc w:val="both"/>
              <w:rPr>
                <w:rFonts w:cs="Arial"/>
                <w:sz w:val="24"/>
              </w:rPr>
            </w:pPr>
            <w:r w:rsidRPr="00F74309">
              <w:rPr>
                <w:rFonts w:cs="Arial"/>
                <w:sz w:val="24"/>
              </w:rPr>
              <w:t>El mantenimiento básico de la aplicación se llevará a cabo por el administrador. Sin embargo, cualquier cambio que se deseara introducir y requiriese de la modificación de la base de datos, así como implementar nueva funcionalidad, deberá ser llevada a cabo por el programador de la web.</w:t>
            </w:r>
          </w:p>
          <w:p w:rsidR="0065650F" w:rsidRPr="00F74309" w:rsidRDefault="0065650F" w:rsidP="00F74309">
            <w:pPr>
              <w:rPr>
                <w:lang w:eastAsia="es-MX"/>
              </w:rPr>
            </w:pP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t>RNF-009</w:t>
            </w:r>
          </w:p>
        </w:tc>
        <w:tc>
          <w:tcPr>
            <w:tcW w:w="6848" w:type="dxa"/>
          </w:tcPr>
          <w:p w:rsidR="0065650F" w:rsidRPr="00F74309" w:rsidRDefault="0065650F" w:rsidP="00F74309">
            <w:pPr>
              <w:pStyle w:val="Normalindentado3"/>
              <w:spacing w:line="360" w:lineRule="auto"/>
              <w:ind w:left="0"/>
              <w:jc w:val="both"/>
              <w:rPr>
                <w:rFonts w:cs="Arial"/>
                <w:sz w:val="24"/>
              </w:rPr>
            </w:pPr>
            <w:r w:rsidRPr="00F74309">
              <w:rPr>
                <w:rFonts w:cs="Arial"/>
                <w:sz w:val="24"/>
              </w:rPr>
              <w:t>La aplicación ha sido diseñada con tecnología libre, luego podrá ser soportada por cualquier plataforma y sistema operativo. Por lo mismo, se podrá acceder a ella desde cualquier navegador.</w:t>
            </w:r>
          </w:p>
          <w:p w:rsidR="0065650F" w:rsidRPr="00F74309" w:rsidRDefault="0065650F" w:rsidP="00F74309">
            <w:pPr>
              <w:rPr>
                <w:lang w:eastAsia="es-MX"/>
              </w:rPr>
            </w:pPr>
          </w:p>
        </w:tc>
      </w:tr>
      <w:tr w:rsidR="0065650F" w:rsidRPr="00F74309" w:rsidTr="00946577">
        <w:tc>
          <w:tcPr>
            <w:tcW w:w="1275" w:type="dxa"/>
          </w:tcPr>
          <w:p w:rsidR="0065650F" w:rsidRPr="00F74309" w:rsidRDefault="0065650F" w:rsidP="00F74309">
            <w:pPr>
              <w:rPr>
                <w:b/>
                <w:lang w:val="es-ES_tradnl" w:eastAsia="es-MX"/>
              </w:rPr>
            </w:pPr>
            <w:r w:rsidRPr="00F74309">
              <w:rPr>
                <w:b/>
                <w:lang w:val="es-ES_tradnl" w:eastAsia="es-MX"/>
              </w:rPr>
              <w:t>RNF-010</w:t>
            </w:r>
          </w:p>
        </w:tc>
        <w:tc>
          <w:tcPr>
            <w:tcW w:w="6848" w:type="dxa"/>
          </w:tcPr>
          <w:p w:rsidR="0065650F" w:rsidRPr="00F74309" w:rsidRDefault="0065650F" w:rsidP="00F74309">
            <w:pPr>
              <w:pStyle w:val="Normalindentado2"/>
              <w:spacing w:line="360" w:lineRule="auto"/>
              <w:ind w:left="0"/>
              <w:jc w:val="both"/>
              <w:rPr>
                <w:rFonts w:cs="Arial"/>
                <w:sz w:val="24"/>
              </w:rPr>
            </w:pPr>
            <w:r w:rsidRPr="00F74309">
              <w:rPr>
                <w:rFonts w:cs="Arial"/>
                <w:sz w:val="24"/>
              </w:rPr>
              <w:t>El portal usa una base de datos MySQL donde se almacena toda la información referida al centro como usuarios, servicios, etc. Las consultas a la base de datos se realizan por parte del servidor web mediante PHP y su API de acceso a bases de datos MySQL.</w:t>
            </w:r>
          </w:p>
          <w:p w:rsidR="0065650F" w:rsidRPr="00F74309" w:rsidRDefault="0065650F" w:rsidP="00F74309">
            <w:pPr>
              <w:rPr>
                <w:lang w:eastAsia="es-MX"/>
              </w:rPr>
            </w:pPr>
          </w:p>
        </w:tc>
      </w:tr>
    </w:tbl>
    <w:p w:rsidR="0065650F" w:rsidRDefault="0065650F" w:rsidP="00F35D2F"/>
    <w:p w:rsidR="0065650F" w:rsidRPr="00F35D2F" w:rsidRDefault="0065650F" w:rsidP="00F35D2F"/>
    <w:p w:rsidR="00F35D2F" w:rsidRDefault="00F35D2F" w:rsidP="00F35D2F">
      <w:pPr>
        <w:pStyle w:val="Ttulo3"/>
        <w:rPr>
          <w:rFonts w:ascii="Arial" w:hAnsi="Arial" w:cs="Arial"/>
          <w:b/>
          <w:bCs/>
          <w:color w:val="auto"/>
        </w:rPr>
      </w:pPr>
      <w:bookmarkStart w:id="6" w:name="_Toc43501581"/>
      <w:r w:rsidRPr="00F35D2F">
        <w:rPr>
          <w:rFonts w:ascii="Arial" w:hAnsi="Arial" w:cs="Arial"/>
          <w:b/>
          <w:bCs/>
          <w:color w:val="auto"/>
        </w:rPr>
        <w:t>SRS</w:t>
      </w:r>
      <w:bookmarkEnd w:id="6"/>
    </w:p>
    <w:p w:rsidR="00F35D2F" w:rsidRPr="00F35D2F" w:rsidRDefault="00F35D2F" w:rsidP="00F35D2F">
      <w:r>
        <w:t xml:space="preserve">Enlace al documento </w:t>
      </w:r>
      <w:hyperlink r:id="rId9" w:history="1">
        <w:r w:rsidRPr="00F35D2F">
          <w:rPr>
            <w:rStyle w:val="Hipervnculo"/>
          </w:rPr>
          <w:t>SRS</w:t>
        </w:r>
      </w:hyperlink>
      <w:r>
        <w:t>.</w:t>
      </w:r>
    </w:p>
    <w:p w:rsidR="00C21255" w:rsidRPr="00C21255" w:rsidRDefault="00C21255" w:rsidP="00C21255"/>
    <w:p w:rsidR="0095000F" w:rsidRDefault="0095000F" w:rsidP="0095000F">
      <w:pPr>
        <w:pStyle w:val="Ttulo2"/>
        <w:spacing w:before="0"/>
        <w:jc w:val="left"/>
        <w:rPr>
          <w:rFonts w:ascii="Arial" w:hAnsi="Arial" w:cs="Arial"/>
          <w:b/>
          <w:bCs/>
          <w:color w:val="auto"/>
          <w:sz w:val="24"/>
          <w:szCs w:val="24"/>
        </w:rPr>
      </w:pPr>
      <w:bookmarkStart w:id="7" w:name="_Toc43501582"/>
      <w:r w:rsidRPr="0095000F">
        <w:rPr>
          <w:rFonts w:ascii="Arial" w:hAnsi="Arial" w:cs="Arial"/>
          <w:b/>
          <w:bCs/>
          <w:color w:val="auto"/>
          <w:sz w:val="24"/>
          <w:szCs w:val="24"/>
        </w:rPr>
        <w:t>JUSTIFICACIÓN DE LA SELECCIÓN DE LA TECNOLOGÍA WEB A EMPLEAR</w:t>
      </w:r>
      <w:bookmarkEnd w:id="7"/>
    </w:p>
    <w:p w:rsidR="000F56C9" w:rsidRPr="007B2611" w:rsidRDefault="000F56C9" w:rsidP="000F56C9">
      <w:pPr>
        <w:rPr>
          <w:b/>
          <w:bCs/>
        </w:rPr>
      </w:pPr>
      <w:r w:rsidRPr="007B2611">
        <w:rPr>
          <w:b/>
          <w:bCs/>
        </w:rPr>
        <w:t>SGBD</w:t>
      </w:r>
    </w:p>
    <w:p w:rsidR="000F56C9" w:rsidRDefault="000F56C9" w:rsidP="000F56C9">
      <w:pPr>
        <w:ind w:firstLine="708"/>
      </w:pPr>
      <w:r w:rsidRPr="007B2611">
        <w:t>Para las bases de datos se</w:t>
      </w:r>
      <w:r>
        <w:t xml:space="preserve"> manejó</w:t>
      </w:r>
      <w:r w:rsidRPr="007B2611">
        <w:t xml:space="preserve"> </w:t>
      </w:r>
      <w:r>
        <w:t xml:space="preserve">el sistema gestor de base de datos </w:t>
      </w:r>
      <w:r w:rsidRPr="007B2611">
        <w:t>MySQL debido a que es rápid</w:t>
      </w:r>
      <w:r>
        <w:t xml:space="preserve">a </w:t>
      </w:r>
      <w:r w:rsidRPr="007B2611">
        <w:t>la lectura y escritura</w:t>
      </w:r>
      <w:r>
        <w:t>. A</w:t>
      </w:r>
      <w:r w:rsidRPr="007B2611">
        <w:t>rchiva datos en tablas separadas,</w:t>
      </w:r>
      <w:r w:rsidRPr="00254DF9">
        <w:t xml:space="preserve"> </w:t>
      </w:r>
      <w:r w:rsidRPr="007B2611">
        <w:t>contiene licencia GPL</w:t>
      </w:r>
      <w:r>
        <w:t>,</w:t>
      </w:r>
      <w:r w:rsidRPr="007B2611">
        <w:t xml:space="preserve"> ya que es de uso libre y gratuito y más del 98% de los sistemas operativos actuales lo soportan</w:t>
      </w:r>
      <w:r>
        <w:t>,</w:t>
      </w:r>
      <w:r w:rsidRPr="007B2611">
        <w:t xml:space="preserve"> es más flexible,</w:t>
      </w:r>
      <w:r>
        <w:t xml:space="preserve"> es una </w:t>
      </w:r>
      <w:r w:rsidRPr="007B2611">
        <w:t>gran</w:t>
      </w:r>
      <w:r>
        <w:t xml:space="preserve"> </w:t>
      </w:r>
      <w:r w:rsidRPr="007B2611">
        <w:t>ventaja contra MS SQL server</w:t>
      </w:r>
      <w:r>
        <w:t>, ya que este n</w:t>
      </w:r>
      <w:r w:rsidRPr="007B2611">
        <w:t>o lo usamos es</w:t>
      </w:r>
      <w:r>
        <w:t xml:space="preserve"> se tiene que adquirir mediante una licencia de pago.</w:t>
      </w:r>
    </w:p>
    <w:p w:rsidR="000F56C9" w:rsidRPr="0023522D" w:rsidRDefault="000F56C9" w:rsidP="000F56C9">
      <w:pPr>
        <w:ind w:firstLine="708"/>
      </w:pPr>
    </w:p>
    <w:p w:rsidR="000F56C9" w:rsidRPr="0023522D" w:rsidRDefault="000F56C9" w:rsidP="000F56C9">
      <w:pPr>
        <w:rPr>
          <w:b/>
          <w:bCs/>
        </w:rPr>
      </w:pPr>
      <w:r w:rsidRPr="0023522D">
        <w:rPr>
          <w:b/>
          <w:bCs/>
        </w:rPr>
        <w:t>Lenguaje de programación</w:t>
      </w:r>
    </w:p>
    <w:p w:rsidR="000F56C9" w:rsidRDefault="000F56C9" w:rsidP="000F56C9">
      <w:pPr>
        <w:ind w:firstLine="708"/>
      </w:pPr>
      <w:r>
        <w:t>El</w:t>
      </w:r>
      <w:r w:rsidRPr="0023522D">
        <w:t xml:space="preserve"> us</w:t>
      </w:r>
      <w:r>
        <w:t>o</w:t>
      </w:r>
      <w:r w:rsidRPr="0023522D">
        <w:t xml:space="preserve"> </w:t>
      </w:r>
      <w:r>
        <w:t>d</w:t>
      </w:r>
      <w:r w:rsidRPr="0023522D">
        <w:t xml:space="preserve">el framework CodeIgniter está basado </w:t>
      </w:r>
      <w:r>
        <w:t>en el</w:t>
      </w:r>
      <w:r w:rsidRPr="0023522D">
        <w:t xml:space="preserve"> Modelo-Vista-Controlador el</w:t>
      </w:r>
      <w:r>
        <w:t xml:space="preserve"> cual</w:t>
      </w:r>
      <w:r w:rsidRPr="0023522D">
        <w:t xml:space="preserve"> es eficaz debido a su lenguaje de programación </w:t>
      </w:r>
      <w:r>
        <w:t>es basado en</w:t>
      </w:r>
      <w:r w:rsidRPr="0023522D">
        <w:t xml:space="preserve"> PHP</w:t>
      </w:r>
      <w:r>
        <w:t>, es</w:t>
      </w:r>
      <w:r w:rsidRPr="0023522D">
        <w:t xml:space="preserve"> un lenguaje totalmente libre y abierto</w:t>
      </w:r>
      <w:r>
        <w:t xml:space="preserve"> al</w:t>
      </w:r>
      <w:r w:rsidRPr="0023522D">
        <w:t xml:space="preserve"> mundo y este código se ejecuta del lado del servidor</w:t>
      </w:r>
      <w:r>
        <w:t xml:space="preserve">, </w:t>
      </w:r>
      <w:r w:rsidRPr="0023522D">
        <w:t>los resultados se muestran en el navegador</w:t>
      </w:r>
      <w:r>
        <w:t>. P</w:t>
      </w:r>
      <w:r w:rsidRPr="0023522D">
        <w:t>or eso PHP es</w:t>
      </w:r>
      <w:r>
        <w:t xml:space="preserve"> la </w:t>
      </w:r>
      <w:r w:rsidRPr="0023522D">
        <w:t>mejor opción por cuestión de tiempo y de manejo.</w:t>
      </w:r>
      <w:r>
        <w:t xml:space="preserve"> Ya que, es el lenguaje que se llevó en varios de los cuatrimestres pasados.</w:t>
      </w:r>
    </w:p>
    <w:p w:rsidR="000F56C9" w:rsidRDefault="000F56C9" w:rsidP="000F56C9">
      <w:pPr>
        <w:ind w:firstLine="708"/>
      </w:pPr>
    </w:p>
    <w:p w:rsidR="000F56C9" w:rsidRPr="0023522D" w:rsidRDefault="000F56C9" w:rsidP="000F56C9">
      <w:pPr>
        <w:rPr>
          <w:b/>
          <w:bCs/>
        </w:rPr>
      </w:pPr>
      <w:r w:rsidRPr="0023522D">
        <w:rPr>
          <w:b/>
          <w:bCs/>
        </w:rPr>
        <w:t>Servidor</w:t>
      </w:r>
    </w:p>
    <w:p w:rsidR="000F56C9" w:rsidRDefault="000F56C9" w:rsidP="000F56C9">
      <w:pPr>
        <w:ind w:firstLine="708"/>
      </w:pPr>
      <w:r>
        <w:t xml:space="preserve">El </w:t>
      </w:r>
      <w:r w:rsidRPr="0023522D">
        <w:t xml:space="preserve">servidor </w:t>
      </w:r>
      <w:r>
        <w:t xml:space="preserve">que se utilizó fue </w:t>
      </w:r>
      <w:r w:rsidRPr="0023522D">
        <w:t xml:space="preserve">apache debido a que es software gratuito y de código abierto; también se está utilizando debido a que permite subir contenido </w:t>
      </w:r>
      <w:r>
        <w:t xml:space="preserve">a un servidor web local. Este servidor </w:t>
      </w:r>
      <w:r w:rsidRPr="0023522D">
        <w:t xml:space="preserve">soporta PHP que es con el lenguaje </w:t>
      </w:r>
      <w:r>
        <w:t xml:space="preserve">que se trabajara en el </w:t>
      </w:r>
      <w:r w:rsidRPr="0023522D">
        <w:t>proyecto, es multiplataforma, extensible muy popular y es fácil de conseguir ayuda o soporte.</w:t>
      </w:r>
    </w:p>
    <w:p w:rsidR="00035EC9" w:rsidRPr="0023522D" w:rsidRDefault="00035EC9" w:rsidP="00FB639B"/>
    <w:p w:rsidR="000F56C9" w:rsidRPr="0023522D" w:rsidRDefault="000F56C9" w:rsidP="000F56C9">
      <w:pPr>
        <w:rPr>
          <w:b/>
          <w:bCs/>
        </w:rPr>
      </w:pPr>
      <w:r w:rsidRPr="0023522D">
        <w:rPr>
          <w:b/>
          <w:bCs/>
        </w:rPr>
        <w:t>Hosting</w:t>
      </w:r>
    </w:p>
    <w:p w:rsidR="000F56C9" w:rsidRDefault="000F56C9" w:rsidP="000F56C9">
      <w:pPr>
        <w:ind w:firstLine="708"/>
      </w:pPr>
      <w:r w:rsidRPr="0023522D">
        <w:t>Para la alojar el sitio web se utilizará un hosting que tenemos desde hace un tiempo, en la plataforma de hostpedando.com</w:t>
      </w:r>
      <w:r>
        <w:t>; dicha plataforma nos es de confianza, ya que en anteriores cuatrimestres la hemos utilizado y no nos ha causado ningún problema.</w:t>
      </w:r>
    </w:p>
    <w:p w:rsidR="000F56C9" w:rsidRDefault="000F56C9" w:rsidP="000F56C9">
      <w:pPr>
        <w:ind w:firstLine="708"/>
      </w:pPr>
    </w:p>
    <w:p w:rsidR="000F56C9" w:rsidRDefault="000F56C9" w:rsidP="000F56C9">
      <w:pPr>
        <w:ind w:firstLine="708"/>
      </w:pPr>
      <w:r>
        <w:t>Los beneficios que tiene este servicio es que es</w:t>
      </w:r>
      <w:r w:rsidRPr="007B2611">
        <w:t xml:space="preserve"> barato comparado con otros</w:t>
      </w:r>
      <w:r>
        <w:t xml:space="preserve"> el, es fácil de </w:t>
      </w:r>
      <w:r w:rsidRPr="007B2611">
        <w:t>utilizar</w:t>
      </w:r>
      <w:r>
        <w:t xml:space="preserve">, se pueden crear una gran cantidad de subdominios y correos electrónicos con el nombre de la organización y con el nombre del hosting. </w:t>
      </w:r>
    </w:p>
    <w:p w:rsidR="000F56C9" w:rsidRDefault="000F56C9" w:rsidP="000F56C9"/>
    <w:p w:rsidR="000F56C9" w:rsidRDefault="000F56C9" w:rsidP="000F56C9">
      <w:pPr>
        <w:rPr>
          <w:b/>
          <w:bCs/>
        </w:rPr>
      </w:pPr>
      <w:r w:rsidRPr="0023522D">
        <w:rPr>
          <w:b/>
          <w:bCs/>
        </w:rPr>
        <w:t>Framework</w:t>
      </w:r>
    </w:p>
    <w:p w:rsidR="000F56C9" w:rsidRDefault="000F56C9" w:rsidP="000F56C9">
      <w:pPr>
        <w:ind w:firstLine="708"/>
      </w:pPr>
      <w:r>
        <w:t xml:space="preserve">El framework utilizado para el desarrollo del sitio web es </w:t>
      </w:r>
      <w:r w:rsidRPr="0023522D">
        <w:t>CodeIgniter</w:t>
      </w:r>
      <w:r>
        <w:t xml:space="preserve"> 4, es </w:t>
      </w:r>
      <w:r w:rsidR="00E9124E">
        <w:t>uno</w:t>
      </w:r>
      <w:r>
        <w:t xml:space="preserve"> de los </w:t>
      </w:r>
      <w:r w:rsidR="00E9124E">
        <w:t>más</w:t>
      </w:r>
      <w:r>
        <w:t xml:space="preserve"> nuevos, cabe destacar que se tendrán algunos problemas en la compatibilidad y estructura de los códigos. </w:t>
      </w:r>
    </w:p>
    <w:p w:rsidR="000F56C9" w:rsidRDefault="000F56C9" w:rsidP="000F56C9">
      <w:pPr>
        <w:ind w:firstLine="708"/>
      </w:pPr>
    </w:p>
    <w:p w:rsidR="000F56C9" w:rsidRDefault="000F56C9" w:rsidP="000F56C9">
      <w:pPr>
        <w:ind w:firstLine="708"/>
      </w:pPr>
      <w:r w:rsidRPr="00DB750A">
        <w:t>CodeIgniter es un Framework PHP muy popular que ha hecho una parada en los últimos 2 años para ponerse a la altura del resto de Frameworks PHP. Te ofrece un marco de trabajo MVC completo y actualizado ideal para desarrolladores que utilicen CodeIgniter 3 y también para desarrolladores que empiecen en el mundo de los Frameworks PHP.</w:t>
      </w:r>
    </w:p>
    <w:p w:rsidR="000F56C9" w:rsidRPr="00DB750A" w:rsidRDefault="000F56C9" w:rsidP="000F56C9">
      <w:pPr>
        <w:ind w:firstLine="708"/>
        <w:rPr>
          <w:u w:val="single"/>
        </w:rPr>
      </w:pPr>
    </w:p>
    <w:p w:rsidR="000F56C9" w:rsidRDefault="000F56C9" w:rsidP="000F56C9">
      <w:r>
        <w:t>Este framework tiene algunas ventajas y desventajas al usarlo.</w:t>
      </w:r>
    </w:p>
    <w:p w:rsidR="000F56C9" w:rsidRDefault="000F56C9" w:rsidP="000F56C9"/>
    <w:p w:rsidR="000F56C9" w:rsidRPr="00DB750A" w:rsidRDefault="000F56C9" w:rsidP="000F56C9">
      <w:pPr>
        <w:rPr>
          <w:b/>
          <w:bCs/>
        </w:rPr>
      </w:pPr>
      <w:r w:rsidRPr="00DB750A">
        <w:rPr>
          <w:b/>
          <w:bCs/>
        </w:rPr>
        <w:t xml:space="preserve">Ventajas </w:t>
      </w:r>
    </w:p>
    <w:p w:rsidR="000F56C9" w:rsidRPr="00DB750A" w:rsidRDefault="000F56C9" w:rsidP="000F56C9">
      <w:pPr>
        <w:pStyle w:val="Prrafodelista"/>
        <w:numPr>
          <w:ilvl w:val="0"/>
          <w:numId w:val="4"/>
        </w:numPr>
        <w:spacing w:line="360" w:lineRule="auto"/>
        <w:jc w:val="both"/>
        <w:rPr>
          <w:rFonts w:ascii="Arial" w:hAnsi="Arial" w:cs="Arial"/>
          <w:sz w:val="24"/>
          <w:szCs w:val="24"/>
        </w:rPr>
      </w:pPr>
      <w:r w:rsidRPr="00DB750A">
        <w:rPr>
          <w:rFonts w:ascii="Arial" w:hAnsi="Arial" w:cs="Arial"/>
          <w:sz w:val="24"/>
          <w:szCs w:val="24"/>
        </w:rPr>
        <w:t>Las páginas se procesan muy rápido, el núcleo de CodeIgniter es bastante ligero.</w:t>
      </w:r>
    </w:p>
    <w:p w:rsidR="000F56C9" w:rsidRPr="00DB750A" w:rsidRDefault="000F56C9" w:rsidP="000F56C9">
      <w:pPr>
        <w:pStyle w:val="Prrafodelista"/>
        <w:numPr>
          <w:ilvl w:val="0"/>
          <w:numId w:val="4"/>
        </w:numPr>
        <w:spacing w:line="360" w:lineRule="auto"/>
        <w:jc w:val="both"/>
        <w:rPr>
          <w:rFonts w:ascii="Arial" w:hAnsi="Arial" w:cs="Arial"/>
          <w:sz w:val="24"/>
          <w:szCs w:val="24"/>
        </w:rPr>
      </w:pPr>
      <w:r w:rsidRPr="00DB750A">
        <w:rPr>
          <w:rFonts w:ascii="Arial" w:hAnsi="Arial" w:cs="Arial"/>
          <w:sz w:val="24"/>
          <w:szCs w:val="24"/>
        </w:rPr>
        <w:t>Es sencillo de instalar, basta con subir los archivos al ftp y tocar un archivo de configuración para definir el acceso a la bd.</w:t>
      </w:r>
    </w:p>
    <w:p w:rsidR="000F56C9" w:rsidRPr="00DB750A" w:rsidRDefault="000F56C9" w:rsidP="000F56C9">
      <w:pPr>
        <w:pStyle w:val="Prrafodelista"/>
        <w:numPr>
          <w:ilvl w:val="0"/>
          <w:numId w:val="4"/>
        </w:numPr>
        <w:spacing w:line="360" w:lineRule="auto"/>
        <w:jc w:val="both"/>
        <w:rPr>
          <w:rFonts w:ascii="Arial" w:hAnsi="Arial" w:cs="Arial"/>
          <w:sz w:val="24"/>
          <w:szCs w:val="24"/>
        </w:rPr>
      </w:pPr>
      <w:r w:rsidRPr="00DB750A">
        <w:rPr>
          <w:rFonts w:ascii="Arial" w:hAnsi="Arial" w:cs="Arial"/>
          <w:sz w:val="24"/>
          <w:szCs w:val="24"/>
        </w:rPr>
        <w:t>La reutilización de código es fácil y rápida.</w:t>
      </w:r>
    </w:p>
    <w:p w:rsidR="000F56C9" w:rsidRPr="00DB750A" w:rsidRDefault="000F56C9" w:rsidP="000F56C9">
      <w:pPr>
        <w:pStyle w:val="Prrafodelista"/>
        <w:numPr>
          <w:ilvl w:val="0"/>
          <w:numId w:val="4"/>
        </w:numPr>
        <w:spacing w:line="360" w:lineRule="auto"/>
        <w:jc w:val="both"/>
        <w:rPr>
          <w:rFonts w:ascii="Arial" w:hAnsi="Arial" w:cs="Arial"/>
          <w:sz w:val="24"/>
          <w:szCs w:val="24"/>
        </w:rPr>
      </w:pPr>
      <w:r w:rsidRPr="00DB750A">
        <w:rPr>
          <w:rFonts w:ascii="Arial" w:hAnsi="Arial" w:cs="Arial"/>
          <w:sz w:val="24"/>
          <w:szCs w:val="24"/>
        </w:rPr>
        <w:t>Crear nuevos módulos, páginas o funcionalidades es relativamente fácil.</w:t>
      </w:r>
    </w:p>
    <w:p w:rsidR="000F56C9" w:rsidRPr="00DB750A" w:rsidRDefault="000F56C9" w:rsidP="000F56C9">
      <w:pPr>
        <w:pStyle w:val="Prrafodelista"/>
        <w:numPr>
          <w:ilvl w:val="0"/>
          <w:numId w:val="4"/>
        </w:numPr>
        <w:spacing w:line="360" w:lineRule="auto"/>
        <w:jc w:val="both"/>
        <w:rPr>
          <w:rFonts w:ascii="Arial" w:hAnsi="Arial" w:cs="Arial"/>
          <w:sz w:val="24"/>
          <w:szCs w:val="24"/>
        </w:rPr>
      </w:pPr>
      <w:r w:rsidRPr="00DB750A">
        <w:rPr>
          <w:rFonts w:ascii="Arial" w:hAnsi="Arial" w:cs="Arial"/>
          <w:sz w:val="24"/>
          <w:szCs w:val="24"/>
        </w:rPr>
        <w:t>Motor Vista Controlador: Separación de la lógica y arquitectura de la web.</w:t>
      </w:r>
    </w:p>
    <w:p w:rsidR="000F56C9" w:rsidRPr="00DB750A" w:rsidRDefault="000F56C9" w:rsidP="000F56C9">
      <w:pPr>
        <w:pStyle w:val="Prrafodelista"/>
        <w:numPr>
          <w:ilvl w:val="0"/>
          <w:numId w:val="4"/>
        </w:numPr>
        <w:spacing w:line="360" w:lineRule="auto"/>
        <w:jc w:val="both"/>
        <w:rPr>
          <w:rFonts w:ascii="Arial" w:hAnsi="Arial" w:cs="Arial"/>
          <w:sz w:val="24"/>
          <w:szCs w:val="24"/>
        </w:rPr>
      </w:pPr>
      <w:r w:rsidRPr="00DB750A">
        <w:rPr>
          <w:rFonts w:ascii="Arial" w:hAnsi="Arial" w:cs="Arial"/>
          <w:sz w:val="24"/>
          <w:szCs w:val="24"/>
        </w:rPr>
        <w:t>CodeIgniter es bastante menos rígido que otros frameworks. Define una manera de trabajar, pero podemos seguirla o no.</w:t>
      </w:r>
    </w:p>
    <w:p w:rsidR="000F56C9" w:rsidRPr="00DB750A" w:rsidRDefault="000F56C9" w:rsidP="000F56C9">
      <w:pPr>
        <w:pStyle w:val="Prrafodelista"/>
        <w:numPr>
          <w:ilvl w:val="0"/>
          <w:numId w:val="4"/>
        </w:numPr>
        <w:spacing w:line="360" w:lineRule="auto"/>
        <w:jc w:val="both"/>
        <w:rPr>
          <w:rFonts w:ascii="Arial" w:hAnsi="Arial" w:cs="Arial"/>
          <w:sz w:val="24"/>
          <w:szCs w:val="24"/>
        </w:rPr>
      </w:pPr>
      <w:r w:rsidRPr="00DB750A">
        <w:rPr>
          <w:rFonts w:ascii="Arial" w:hAnsi="Arial" w:cs="Arial"/>
          <w:sz w:val="24"/>
          <w:szCs w:val="24"/>
        </w:rPr>
        <w:t>Soporta versiones antiguas de PHP+MySQL lo que hace que funcione prácticamente en cualquier servidor.</w:t>
      </w:r>
    </w:p>
    <w:p w:rsidR="000F56C9" w:rsidRPr="00DB750A" w:rsidRDefault="000F56C9" w:rsidP="000F56C9">
      <w:pPr>
        <w:pStyle w:val="Prrafodelista"/>
        <w:numPr>
          <w:ilvl w:val="0"/>
          <w:numId w:val="4"/>
        </w:numPr>
        <w:spacing w:line="360" w:lineRule="auto"/>
        <w:jc w:val="both"/>
        <w:rPr>
          <w:rFonts w:ascii="Arial" w:hAnsi="Arial" w:cs="Arial"/>
          <w:sz w:val="24"/>
          <w:szCs w:val="24"/>
        </w:rPr>
      </w:pPr>
      <w:r w:rsidRPr="00DB750A">
        <w:rPr>
          <w:rFonts w:ascii="Arial" w:hAnsi="Arial" w:cs="Arial"/>
          <w:sz w:val="24"/>
          <w:szCs w:val="24"/>
        </w:rPr>
        <w:t>Es de Código abierto u open source.</w:t>
      </w:r>
    </w:p>
    <w:p w:rsidR="000F56C9" w:rsidRPr="00DB750A" w:rsidRDefault="000F56C9" w:rsidP="000F56C9">
      <w:pPr>
        <w:pStyle w:val="Prrafodelista"/>
        <w:numPr>
          <w:ilvl w:val="0"/>
          <w:numId w:val="4"/>
        </w:numPr>
        <w:spacing w:line="360" w:lineRule="auto"/>
        <w:jc w:val="both"/>
        <w:rPr>
          <w:rFonts w:ascii="Arial" w:hAnsi="Arial" w:cs="Arial"/>
          <w:b/>
          <w:bCs/>
          <w:sz w:val="24"/>
          <w:szCs w:val="24"/>
        </w:rPr>
      </w:pPr>
      <w:r w:rsidRPr="00DB750A">
        <w:rPr>
          <w:rFonts w:ascii="Arial" w:hAnsi="Arial" w:cs="Arial"/>
          <w:sz w:val="24"/>
          <w:szCs w:val="24"/>
        </w:rPr>
        <w:t xml:space="preserve">CodeIgniter cuenta con mayor rendimiento que Laravel, en versiones anteriores de PHP a la 7.0. </w:t>
      </w:r>
    </w:p>
    <w:p w:rsidR="000F56C9" w:rsidRPr="00DB750A" w:rsidRDefault="000F56C9" w:rsidP="000F56C9">
      <w:pPr>
        <w:rPr>
          <w:b/>
          <w:bCs/>
        </w:rPr>
      </w:pPr>
    </w:p>
    <w:p w:rsidR="000F56C9" w:rsidRPr="00DB750A" w:rsidRDefault="000F56C9" w:rsidP="000F56C9">
      <w:pPr>
        <w:pStyle w:val="Prrafodelista"/>
        <w:spacing w:line="360" w:lineRule="auto"/>
        <w:ind w:left="0"/>
        <w:rPr>
          <w:rFonts w:ascii="Arial" w:hAnsi="Arial" w:cs="Arial"/>
          <w:b/>
          <w:bCs/>
          <w:sz w:val="24"/>
          <w:szCs w:val="24"/>
        </w:rPr>
      </w:pPr>
      <w:r w:rsidRPr="00DB750A">
        <w:rPr>
          <w:rFonts w:ascii="Arial" w:hAnsi="Arial" w:cs="Arial"/>
          <w:b/>
          <w:bCs/>
          <w:sz w:val="24"/>
          <w:szCs w:val="24"/>
        </w:rPr>
        <w:t xml:space="preserve">Desventajas </w:t>
      </w:r>
    </w:p>
    <w:p w:rsidR="000F56C9" w:rsidRPr="00DB750A" w:rsidRDefault="000F56C9" w:rsidP="000F56C9">
      <w:pPr>
        <w:pStyle w:val="Prrafodelista"/>
        <w:numPr>
          <w:ilvl w:val="0"/>
          <w:numId w:val="5"/>
        </w:numPr>
        <w:spacing w:line="360" w:lineRule="auto"/>
        <w:jc w:val="both"/>
        <w:rPr>
          <w:rFonts w:ascii="Arial" w:hAnsi="Arial" w:cs="Arial"/>
          <w:sz w:val="24"/>
          <w:szCs w:val="24"/>
        </w:rPr>
      </w:pPr>
      <w:r w:rsidRPr="00DB750A">
        <w:rPr>
          <w:rFonts w:ascii="Arial" w:hAnsi="Arial" w:cs="Arial"/>
          <w:sz w:val="24"/>
          <w:szCs w:val="24"/>
        </w:rPr>
        <w:t>Al no definir una manera estricta de trabajar puede ser difícil trabajar en equipo.</w:t>
      </w:r>
    </w:p>
    <w:p w:rsidR="000F56C9" w:rsidRPr="00DB750A" w:rsidRDefault="000F56C9" w:rsidP="000F56C9">
      <w:pPr>
        <w:pStyle w:val="Prrafodelista"/>
        <w:numPr>
          <w:ilvl w:val="0"/>
          <w:numId w:val="5"/>
        </w:numPr>
        <w:spacing w:line="360" w:lineRule="auto"/>
        <w:jc w:val="both"/>
        <w:rPr>
          <w:rFonts w:ascii="Arial" w:hAnsi="Arial" w:cs="Arial"/>
          <w:sz w:val="24"/>
          <w:szCs w:val="24"/>
        </w:rPr>
      </w:pPr>
      <w:r w:rsidRPr="00DB750A">
        <w:rPr>
          <w:rFonts w:ascii="Arial" w:hAnsi="Arial" w:cs="Arial"/>
          <w:sz w:val="24"/>
          <w:szCs w:val="24"/>
        </w:rPr>
        <w:lastRenderedPageBreak/>
        <w:t>Al poder utilizar cualquier versión de PHP pueden darse fallos de seguridad en las versiones más antiguas.</w:t>
      </w:r>
    </w:p>
    <w:p w:rsidR="000F56C9" w:rsidRPr="000F56C9" w:rsidRDefault="000F56C9" w:rsidP="000F56C9">
      <w:pPr>
        <w:pStyle w:val="Prrafodelista"/>
        <w:numPr>
          <w:ilvl w:val="0"/>
          <w:numId w:val="5"/>
        </w:numPr>
        <w:spacing w:line="360" w:lineRule="auto"/>
        <w:jc w:val="both"/>
        <w:rPr>
          <w:rFonts w:ascii="Arial" w:hAnsi="Arial" w:cs="Arial"/>
          <w:sz w:val="24"/>
          <w:szCs w:val="24"/>
        </w:rPr>
      </w:pPr>
      <w:r w:rsidRPr="00DB750A">
        <w:rPr>
          <w:rFonts w:ascii="Arial" w:hAnsi="Arial" w:cs="Arial"/>
          <w:sz w:val="24"/>
          <w:szCs w:val="24"/>
        </w:rPr>
        <w:t>Su desarrollo fue abandonado por creadores una temporada, aunque ha sido retomado recientemente. (Herrera, 2020)</w:t>
      </w:r>
    </w:p>
    <w:p w:rsidR="00C21255" w:rsidRPr="00C21255" w:rsidRDefault="00C21255" w:rsidP="00C21255"/>
    <w:p w:rsidR="0095000F" w:rsidRDefault="0095000F" w:rsidP="0095000F">
      <w:pPr>
        <w:pStyle w:val="Ttulo2"/>
        <w:spacing w:before="0"/>
        <w:jc w:val="left"/>
        <w:rPr>
          <w:rFonts w:ascii="Arial" w:hAnsi="Arial" w:cs="Arial"/>
          <w:b/>
          <w:bCs/>
          <w:color w:val="auto"/>
          <w:sz w:val="24"/>
          <w:szCs w:val="24"/>
        </w:rPr>
      </w:pPr>
      <w:bookmarkStart w:id="8" w:name="_Toc43501583"/>
      <w:r w:rsidRPr="0095000F">
        <w:rPr>
          <w:rFonts w:ascii="Arial" w:hAnsi="Arial" w:cs="Arial"/>
          <w:b/>
          <w:bCs/>
          <w:color w:val="auto"/>
          <w:sz w:val="24"/>
          <w:szCs w:val="24"/>
        </w:rPr>
        <w:t>ESTRUCTURA DE LA APLICACIÓN</w:t>
      </w:r>
      <w:bookmarkEnd w:id="8"/>
    </w:p>
    <w:p w:rsidR="005B14DA" w:rsidRDefault="00FF450E" w:rsidP="00FF450E">
      <w:pPr>
        <w:pStyle w:val="Ttulo3"/>
        <w:rPr>
          <w:rFonts w:ascii="Arial" w:hAnsi="Arial" w:cs="Arial"/>
          <w:b/>
          <w:bCs/>
          <w:color w:val="auto"/>
        </w:rPr>
      </w:pPr>
      <w:bookmarkStart w:id="9" w:name="_Toc43501584"/>
      <w:r w:rsidRPr="00FF450E">
        <w:rPr>
          <w:rFonts w:ascii="Arial" w:hAnsi="Arial" w:cs="Arial"/>
          <w:b/>
          <w:bCs/>
          <w:color w:val="auto"/>
        </w:rPr>
        <w:t>Mapa de navegación</w:t>
      </w:r>
      <w:bookmarkEnd w:id="9"/>
    </w:p>
    <w:p w:rsidR="00ED1310" w:rsidRDefault="00ED1310" w:rsidP="00ED1310">
      <w:pPr>
        <w:keepNext/>
      </w:pPr>
      <w:r>
        <w:rPr>
          <w:noProof/>
        </w:rPr>
        <w:drawing>
          <wp:inline distT="0" distB="0" distL="0" distR="0" wp14:anchorId="37F3B9C6" wp14:editId="1C2ABF31">
            <wp:extent cx="3678229" cy="5199380"/>
            <wp:effectExtent l="172720" t="227330" r="171450" b="228600"/>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00619_19521501.jpg"/>
                    <pic:cNvPicPr/>
                  </pic:nvPicPr>
                  <pic:blipFill>
                    <a:blip r:embed="rId10" cstate="print">
                      <a:extLst>
                        <a:ext uri="{28A0092B-C50C-407E-A947-70E740481C1C}">
                          <a14:useLocalDpi xmlns:a14="http://schemas.microsoft.com/office/drawing/2010/main" val="0"/>
                        </a:ext>
                      </a:extLst>
                    </a:blip>
                    <a:stretch>
                      <a:fillRect/>
                    </a:stretch>
                  </pic:blipFill>
                  <pic:spPr>
                    <a:xfrm rot="15891795">
                      <a:off x="0" y="0"/>
                      <a:ext cx="3679588" cy="5201301"/>
                    </a:xfrm>
                    <a:prstGeom prst="rect">
                      <a:avLst/>
                    </a:prstGeom>
                  </pic:spPr>
                </pic:pic>
              </a:graphicData>
            </a:graphic>
          </wp:inline>
        </w:drawing>
      </w:r>
    </w:p>
    <w:p w:rsidR="00FF450E" w:rsidRPr="00ED1310" w:rsidRDefault="00ED1310" w:rsidP="00ED1310">
      <w:pPr>
        <w:pStyle w:val="Descripcin"/>
        <w:jc w:val="center"/>
        <w:rPr>
          <w:rFonts w:ascii="Arial" w:hAnsi="Arial" w:cs="Arial"/>
          <w:b/>
          <w:bCs/>
          <w:i w:val="0"/>
          <w:iCs w:val="0"/>
          <w:color w:val="auto"/>
          <w:sz w:val="20"/>
          <w:szCs w:val="20"/>
        </w:rPr>
      </w:pPr>
      <w:r w:rsidRPr="00ED1310">
        <w:rPr>
          <w:rFonts w:ascii="Arial" w:hAnsi="Arial" w:cs="Arial"/>
          <w:b/>
          <w:bCs/>
          <w:i w:val="0"/>
          <w:iCs w:val="0"/>
          <w:color w:val="auto"/>
          <w:sz w:val="20"/>
          <w:szCs w:val="20"/>
        </w:rPr>
        <w:t xml:space="preserve">Figura </w:t>
      </w:r>
      <w:r w:rsidRPr="00ED1310">
        <w:rPr>
          <w:rFonts w:ascii="Arial" w:hAnsi="Arial" w:cs="Arial"/>
          <w:b/>
          <w:bCs/>
          <w:i w:val="0"/>
          <w:iCs w:val="0"/>
          <w:color w:val="auto"/>
          <w:sz w:val="20"/>
          <w:szCs w:val="20"/>
        </w:rPr>
        <w:fldChar w:fldCharType="begin"/>
      </w:r>
      <w:r w:rsidRPr="00ED1310">
        <w:rPr>
          <w:rFonts w:ascii="Arial" w:hAnsi="Arial" w:cs="Arial"/>
          <w:b/>
          <w:bCs/>
          <w:i w:val="0"/>
          <w:iCs w:val="0"/>
          <w:color w:val="auto"/>
          <w:sz w:val="20"/>
          <w:szCs w:val="20"/>
        </w:rPr>
        <w:instrText xml:space="preserve"> SEQ Figura \* ARABIC </w:instrText>
      </w:r>
      <w:r w:rsidRPr="00ED1310">
        <w:rPr>
          <w:rFonts w:ascii="Arial" w:hAnsi="Arial" w:cs="Arial"/>
          <w:b/>
          <w:bCs/>
          <w:i w:val="0"/>
          <w:iCs w:val="0"/>
          <w:color w:val="auto"/>
          <w:sz w:val="20"/>
          <w:szCs w:val="20"/>
        </w:rPr>
        <w:fldChar w:fldCharType="separate"/>
      </w:r>
      <w:r w:rsidRPr="00ED1310">
        <w:rPr>
          <w:rFonts w:ascii="Arial" w:hAnsi="Arial" w:cs="Arial"/>
          <w:b/>
          <w:bCs/>
          <w:i w:val="0"/>
          <w:iCs w:val="0"/>
          <w:noProof/>
          <w:color w:val="auto"/>
          <w:sz w:val="20"/>
          <w:szCs w:val="20"/>
        </w:rPr>
        <w:t>1</w:t>
      </w:r>
      <w:r w:rsidRPr="00ED1310">
        <w:rPr>
          <w:rFonts w:ascii="Arial" w:hAnsi="Arial" w:cs="Arial"/>
          <w:b/>
          <w:bCs/>
          <w:i w:val="0"/>
          <w:iCs w:val="0"/>
          <w:color w:val="auto"/>
          <w:sz w:val="20"/>
          <w:szCs w:val="20"/>
        </w:rPr>
        <w:fldChar w:fldCharType="end"/>
      </w:r>
      <w:r w:rsidRPr="00ED1310">
        <w:rPr>
          <w:rFonts w:ascii="Arial" w:hAnsi="Arial" w:cs="Arial"/>
          <w:b/>
          <w:bCs/>
          <w:i w:val="0"/>
          <w:iCs w:val="0"/>
          <w:color w:val="auto"/>
          <w:sz w:val="20"/>
          <w:szCs w:val="20"/>
        </w:rPr>
        <w:t>. Mapa de navegación del sitio web</w:t>
      </w:r>
    </w:p>
    <w:p w:rsidR="00ED1310" w:rsidRPr="00FF450E" w:rsidRDefault="00ED1310" w:rsidP="00FF450E"/>
    <w:p w:rsidR="00FF450E" w:rsidRDefault="00FF450E" w:rsidP="00FF450E">
      <w:pPr>
        <w:pStyle w:val="Ttulo3"/>
        <w:rPr>
          <w:rFonts w:ascii="Arial" w:hAnsi="Arial" w:cs="Arial"/>
          <w:b/>
          <w:bCs/>
          <w:color w:val="auto"/>
        </w:rPr>
      </w:pPr>
      <w:bookmarkStart w:id="10" w:name="_Toc43501585"/>
      <w:r w:rsidRPr="00FF450E">
        <w:rPr>
          <w:rFonts w:ascii="Arial" w:hAnsi="Arial" w:cs="Arial"/>
          <w:b/>
          <w:bCs/>
          <w:color w:val="auto"/>
        </w:rPr>
        <w:t>Bocetos de pantallas</w:t>
      </w:r>
      <w:bookmarkEnd w:id="10"/>
    </w:p>
    <w:p w:rsidR="00FF450E" w:rsidRDefault="00FF450E" w:rsidP="00FF450E">
      <w:r>
        <w:t xml:space="preserve">Enlace al documento </w:t>
      </w:r>
      <w:hyperlink r:id="rId11" w:history="1">
        <w:r w:rsidRPr="00FF450E">
          <w:rPr>
            <w:rStyle w:val="Hipervnculo"/>
          </w:rPr>
          <w:t>Bocetos de pantallas del sitio web</w:t>
        </w:r>
      </w:hyperlink>
      <w:r>
        <w:t>.</w:t>
      </w:r>
    </w:p>
    <w:p w:rsidR="00FF450E" w:rsidRPr="00FF450E" w:rsidRDefault="00FF450E" w:rsidP="00FF450E"/>
    <w:p w:rsidR="00FF450E" w:rsidRPr="00FF450E" w:rsidRDefault="00FF450E" w:rsidP="00FF450E">
      <w:pPr>
        <w:pStyle w:val="Ttulo3"/>
        <w:rPr>
          <w:rFonts w:ascii="Arial" w:hAnsi="Arial" w:cs="Arial"/>
          <w:b/>
          <w:bCs/>
          <w:color w:val="auto"/>
        </w:rPr>
      </w:pPr>
      <w:bookmarkStart w:id="11" w:name="_Toc43501586"/>
      <w:r w:rsidRPr="00FF450E">
        <w:rPr>
          <w:rFonts w:ascii="Arial" w:hAnsi="Arial" w:cs="Arial"/>
          <w:b/>
          <w:bCs/>
          <w:color w:val="auto"/>
        </w:rPr>
        <w:lastRenderedPageBreak/>
        <w:t>Justificación</w:t>
      </w:r>
      <w:bookmarkEnd w:id="11"/>
    </w:p>
    <w:p w:rsidR="00ED1310" w:rsidRDefault="00ED1310" w:rsidP="00ED1310">
      <w:pPr>
        <w:ind w:firstLine="708"/>
        <w:rPr>
          <w:b/>
          <w:bCs/>
          <w:color w:val="FFFFFF" w:themeColor="background1"/>
        </w:rPr>
      </w:pPr>
      <w:r>
        <w:t xml:space="preserve">El mapa de navegación que se diseñó para la aplicación web es un mapa compuesto el cual en la parte del FrontEnd funcionara con la navegación múltiple en donde todas las paginas principales a excepción del perfil se podrán acceder desde cualquier sitio de la página y una vez se haya iniciado sesión el perfil se agregara a estas y funcionara de igual manera. Esto se decidió debido a que el propósito de la página es vender sus productos por lo que tener un acceso rápido a estos en cualquier momento es primordial sin mencionar que la aplicación no tendrá más funcionalidades aparte de vender sus productos. </w:t>
      </w:r>
      <w:r w:rsidRPr="00A456F9">
        <w:rPr>
          <w:color w:val="FFFFFF" w:themeColor="background1"/>
        </w:rPr>
        <w:t xml:space="preserve"> </w:t>
      </w:r>
      <w:r w:rsidRPr="00A456F9">
        <w:rPr>
          <w:b/>
          <w:bCs/>
          <w:color w:val="FFFFFF" w:themeColor="background1"/>
        </w:rPr>
        <w:t>F</w:t>
      </w:r>
    </w:p>
    <w:p w:rsidR="00ED1310" w:rsidRDefault="00ED1310" w:rsidP="00ED1310"/>
    <w:p w:rsidR="00ED1310" w:rsidRDefault="00ED1310" w:rsidP="00ED1310">
      <w:pPr>
        <w:ind w:firstLine="708"/>
      </w:pPr>
      <w:r>
        <w:t>Por otro lado, la parte del BackEnd funcionara con una estructura de estrella en la cual el núcleo central será el inicio del administrador el cual funcionara como un menú para que el administrador de la aplicación web tenga un acceso rápido y sencillo a los cruds desde donde el podrá realizar su trabajo de manera sencilla, este tipo de navegación se eligió debido a que cada crud debe de estar separado y funcionar de manera independiente para evitar posibles confusiones o distracciones al momento de realizar cambios o capturar información importante.</w:t>
      </w:r>
    </w:p>
    <w:p w:rsidR="005B14DA" w:rsidRPr="00C21255" w:rsidRDefault="005B14DA" w:rsidP="00C21255"/>
    <w:p w:rsidR="00C21255" w:rsidRPr="005B14DA" w:rsidRDefault="0095000F" w:rsidP="005B14DA">
      <w:pPr>
        <w:pStyle w:val="Ttulo2"/>
        <w:spacing w:before="0"/>
        <w:jc w:val="left"/>
        <w:rPr>
          <w:rFonts w:ascii="Arial" w:hAnsi="Arial" w:cs="Arial"/>
          <w:b/>
          <w:bCs/>
          <w:color w:val="auto"/>
          <w:sz w:val="24"/>
          <w:szCs w:val="24"/>
        </w:rPr>
      </w:pPr>
      <w:bookmarkStart w:id="12" w:name="_Toc43501587"/>
      <w:r w:rsidRPr="0095000F">
        <w:rPr>
          <w:rFonts w:ascii="Arial" w:hAnsi="Arial" w:cs="Arial"/>
          <w:b/>
          <w:bCs/>
          <w:color w:val="auto"/>
          <w:sz w:val="24"/>
          <w:szCs w:val="24"/>
        </w:rPr>
        <w:lastRenderedPageBreak/>
        <w:t>DIAGRAMAS DE BASE DE DATOS</w:t>
      </w:r>
      <w:bookmarkEnd w:id="12"/>
    </w:p>
    <w:p w:rsidR="0095000F" w:rsidRDefault="0095000F" w:rsidP="0095000F">
      <w:pPr>
        <w:pStyle w:val="Ttulo3"/>
        <w:rPr>
          <w:rFonts w:ascii="Arial" w:hAnsi="Arial" w:cs="Arial"/>
          <w:b/>
          <w:bCs/>
          <w:color w:val="auto"/>
        </w:rPr>
      </w:pPr>
      <w:bookmarkStart w:id="13" w:name="_Toc43501588"/>
      <w:r w:rsidRPr="0095000F">
        <w:rPr>
          <w:rFonts w:ascii="Arial" w:hAnsi="Arial" w:cs="Arial"/>
          <w:b/>
          <w:bCs/>
          <w:color w:val="auto"/>
        </w:rPr>
        <w:t>Diagrama Entidad-Relación</w:t>
      </w:r>
      <w:bookmarkEnd w:id="13"/>
    </w:p>
    <w:p w:rsidR="00FF450E" w:rsidRDefault="005B14DA" w:rsidP="00FF450E">
      <w:pPr>
        <w:keepNext/>
        <w:jc w:val="center"/>
      </w:pPr>
      <w:r>
        <w:rPr>
          <w:noProof/>
        </w:rPr>
        <w:drawing>
          <wp:inline distT="0" distB="0" distL="0" distR="0">
            <wp:extent cx="5611495" cy="4170680"/>
            <wp:effectExtent l="0" t="0" r="8255" b="127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jpeg"/>
                    <pic:cNvPicPr/>
                  </pic:nvPicPr>
                  <pic:blipFill>
                    <a:blip r:embed="rId12">
                      <a:extLst>
                        <a:ext uri="{28A0092B-C50C-407E-A947-70E740481C1C}">
                          <a14:useLocalDpi xmlns:a14="http://schemas.microsoft.com/office/drawing/2010/main" val="0"/>
                        </a:ext>
                      </a:extLst>
                    </a:blip>
                    <a:stretch>
                      <a:fillRect/>
                    </a:stretch>
                  </pic:blipFill>
                  <pic:spPr>
                    <a:xfrm>
                      <a:off x="0" y="0"/>
                      <a:ext cx="5611495" cy="4170680"/>
                    </a:xfrm>
                    <a:prstGeom prst="rect">
                      <a:avLst/>
                    </a:prstGeom>
                  </pic:spPr>
                </pic:pic>
              </a:graphicData>
            </a:graphic>
          </wp:inline>
        </w:drawing>
      </w:r>
    </w:p>
    <w:p w:rsidR="005B14DA" w:rsidRPr="00FF450E" w:rsidRDefault="00FF450E" w:rsidP="00FF450E">
      <w:pPr>
        <w:pStyle w:val="Descripcin"/>
        <w:jc w:val="center"/>
        <w:rPr>
          <w:rFonts w:ascii="Arial" w:hAnsi="Arial" w:cs="Arial"/>
          <w:b/>
          <w:bCs/>
          <w:i w:val="0"/>
          <w:iCs w:val="0"/>
          <w:color w:val="auto"/>
          <w:sz w:val="20"/>
          <w:szCs w:val="20"/>
        </w:rPr>
      </w:pPr>
      <w:r w:rsidRPr="00FF450E">
        <w:rPr>
          <w:rFonts w:ascii="Arial" w:hAnsi="Arial" w:cs="Arial"/>
          <w:b/>
          <w:bCs/>
          <w:i w:val="0"/>
          <w:iCs w:val="0"/>
          <w:color w:val="auto"/>
          <w:sz w:val="20"/>
          <w:szCs w:val="20"/>
        </w:rPr>
        <w:t xml:space="preserve">Figura </w:t>
      </w:r>
      <w:r w:rsidRPr="00FF450E">
        <w:rPr>
          <w:rFonts w:ascii="Arial" w:hAnsi="Arial" w:cs="Arial"/>
          <w:b/>
          <w:bCs/>
          <w:i w:val="0"/>
          <w:iCs w:val="0"/>
          <w:color w:val="auto"/>
          <w:sz w:val="20"/>
          <w:szCs w:val="20"/>
        </w:rPr>
        <w:fldChar w:fldCharType="begin"/>
      </w:r>
      <w:r w:rsidRPr="00FF450E">
        <w:rPr>
          <w:rFonts w:ascii="Arial" w:hAnsi="Arial" w:cs="Arial"/>
          <w:b/>
          <w:bCs/>
          <w:i w:val="0"/>
          <w:iCs w:val="0"/>
          <w:color w:val="auto"/>
          <w:sz w:val="20"/>
          <w:szCs w:val="20"/>
        </w:rPr>
        <w:instrText xml:space="preserve"> SEQ Figura \* ARABIC </w:instrText>
      </w:r>
      <w:r w:rsidRPr="00FF450E">
        <w:rPr>
          <w:rFonts w:ascii="Arial" w:hAnsi="Arial" w:cs="Arial"/>
          <w:b/>
          <w:bCs/>
          <w:i w:val="0"/>
          <w:iCs w:val="0"/>
          <w:color w:val="auto"/>
          <w:sz w:val="20"/>
          <w:szCs w:val="20"/>
        </w:rPr>
        <w:fldChar w:fldCharType="separate"/>
      </w:r>
      <w:r w:rsidR="00ED1310">
        <w:rPr>
          <w:rFonts w:ascii="Arial" w:hAnsi="Arial" w:cs="Arial"/>
          <w:b/>
          <w:bCs/>
          <w:i w:val="0"/>
          <w:iCs w:val="0"/>
          <w:noProof/>
          <w:color w:val="auto"/>
          <w:sz w:val="20"/>
          <w:szCs w:val="20"/>
        </w:rPr>
        <w:t>2</w:t>
      </w:r>
      <w:r w:rsidRPr="00FF450E">
        <w:rPr>
          <w:rFonts w:ascii="Arial" w:hAnsi="Arial" w:cs="Arial"/>
          <w:b/>
          <w:bCs/>
          <w:i w:val="0"/>
          <w:iCs w:val="0"/>
          <w:color w:val="auto"/>
          <w:sz w:val="20"/>
          <w:szCs w:val="20"/>
        </w:rPr>
        <w:fldChar w:fldCharType="end"/>
      </w:r>
      <w:r w:rsidRPr="00FF450E">
        <w:rPr>
          <w:rFonts w:ascii="Arial" w:hAnsi="Arial" w:cs="Arial"/>
          <w:b/>
          <w:bCs/>
          <w:i w:val="0"/>
          <w:iCs w:val="0"/>
          <w:color w:val="auto"/>
          <w:sz w:val="20"/>
          <w:szCs w:val="20"/>
        </w:rPr>
        <w:t>. Diagrama E-R</w:t>
      </w:r>
      <w:r>
        <w:rPr>
          <w:rFonts w:ascii="Arial" w:hAnsi="Arial" w:cs="Arial"/>
          <w:b/>
          <w:bCs/>
          <w:i w:val="0"/>
          <w:iCs w:val="0"/>
          <w:color w:val="auto"/>
          <w:sz w:val="20"/>
          <w:szCs w:val="20"/>
        </w:rPr>
        <w:t xml:space="preserve"> de la BD del proyecto</w:t>
      </w:r>
    </w:p>
    <w:p w:rsidR="00C21255" w:rsidRPr="00C21255" w:rsidRDefault="00C21255" w:rsidP="00C21255"/>
    <w:p w:rsidR="0095000F" w:rsidRDefault="0095000F" w:rsidP="0095000F">
      <w:pPr>
        <w:pStyle w:val="Ttulo3"/>
        <w:rPr>
          <w:rFonts w:ascii="Arial" w:hAnsi="Arial" w:cs="Arial"/>
          <w:b/>
          <w:bCs/>
          <w:color w:val="auto"/>
        </w:rPr>
      </w:pPr>
      <w:bookmarkStart w:id="14" w:name="_Toc43501589"/>
      <w:r w:rsidRPr="0095000F">
        <w:rPr>
          <w:rFonts w:ascii="Arial" w:hAnsi="Arial" w:cs="Arial"/>
          <w:b/>
          <w:bCs/>
          <w:color w:val="auto"/>
        </w:rPr>
        <w:lastRenderedPageBreak/>
        <w:t>Diagrama Relacional</w:t>
      </w:r>
      <w:bookmarkEnd w:id="14"/>
    </w:p>
    <w:p w:rsidR="00FF450E" w:rsidRDefault="005B14DA" w:rsidP="00FF450E">
      <w:pPr>
        <w:keepNext/>
        <w:jc w:val="center"/>
      </w:pPr>
      <w:r>
        <w:rPr>
          <w:noProof/>
        </w:rPr>
        <w:drawing>
          <wp:inline distT="0" distB="0" distL="0" distR="0">
            <wp:extent cx="5611495" cy="3668395"/>
            <wp:effectExtent l="0" t="0" r="8255" b="8255"/>
            <wp:docPr id="7" name="Imagen 7"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_Relacional.jpeg"/>
                    <pic:cNvPicPr/>
                  </pic:nvPicPr>
                  <pic:blipFill>
                    <a:blip r:embed="rId13">
                      <a:extLst>
                        <a:ext uri="{28A0092B-C50C-407E-A947-70E740481C1C}">
                          <a14:useLocalDpi xmlns:a14="http://schemas.microsoft.com/office/drawing/2010/main" val="0"/>
                        </a:ext>
                      </a:extLst>
                    </a:blip>
                    <a:stretch>
                      <a:fillRect/>
                    </a:stretch>
                  </pic:blipFill>
                  <pic:spPr>
                    <a:xfrm>
                      <a:off x="0" y="0"/>
                      <a:ext cx="5611495" cy="3668395"/>
                    </a:xfrm>
                    <a:prstGeom prst="rect">
                      <a:avLst/>
                    </a:prstGeom>
                  </pic:spPr>
                </pic:pic>
              </a:graphicData>
            </a:graphic>
          </wp:inline>
        </w:drawing>
      </w:r>
    </w:p>
    <w:p w:rsidR="005B14DA" w:rsidRPr="00FF450E" w:rsidRDefault="00FF450E" w:rsidP="00FF450E">
      <w:pPr>
        <w:pStyle w:val="Descripcin"/>
        <w:jc w:val="center"/>
        <w:rPr>
          <w:rFonts w:ascii="Arial" w:hAnsi="Arial" w:cs="Arial"/>
          <w:b/>
          <w:bCs/>
          <w:i w:val="0"/>
          <w:iCs w:val="0"/>
          <w:color w:val="auto"/>
          <w:sz w:val="20"/>
          <w:szCs w:val="20"/>
        </w:rPr>
      </w:pPr>
      <w:r w:rsidRPr="00FF450E">
        <w:rPr>
          <w:rFonts w:ascii="Arial" w:hAnsi="Arial" w:cs="Arial"/>
          <w:b/>
          <w:bCs/>
          <w:i w:val="0"/>
          <w:iCs w:val="0"/>
          <w:color w:val="auto"/>
          <w:sz w:val="20"/>
          <w:szCs w:val="20"/>
        </w:rPr>
        <w:t xml:space="preserve">Figura </w:t>
      </w:r>
      <w:r w:rsidRPr="00FF450E">
        <w:rPr>
          <w:rFonts w:ascii="Arial" w:hAnsi="Arial" w:cs="Arial"/>
          <w:b/>
          <w:bCs/>
          <w:i w:val="0"/>
          <w:iCs w:val="0"/>
          <w:color w:val="auto"/>
          <w:sz w:val="20"/>
          <w:szCs w:val="20"/>
        </w:rPr>
        <w:fldChar w:fldCharType="begin"/>
      </w:r>
      <w:r w:rsidRPr="00FF450E">
        <w:rPr>
          <w:rFonts w:ascii="Arial" w:hAnsi="Arial" w:cs="Arial"/>
          <w:b/>
          <w:bCs/>
          <w:i w:val="0"/>
          <w:iCs w:val="0"/>
          <w:color w:val="auto"/>
          <w:sz w:val="20"/>
          <w:szCs w:val="20"/>
        </w:rPr>
        <w:instrText xml:space="preserve"> SEQ Figura \* ARABIC </w:instrText>
      </w:r>
      <w:r w:rsidRPr="00FF450E">
        <w:rPr>
          <w:rFonts w:ascii="Arial" w:hAnsi="Arial" w:cs="Arial"/>
          <w:b/>
          <w:bCs/>
          <w:i w:val="0"/>
          <w:iCs w:val="0"/>
          <w:color w:val="auto"/>
          <w:sz w:val="20"/>
          <w:szCs w:val="20"/>
        </w:rPr>
        <w:fldChar w:fldCharType="separate"/>
      </w:r>
      <w:r w:rsidR="00ED1310">
        <w:rPr>
          <w:rFonts w:ascii="Arial" w:hAnsi="Arial" w:cs="Arial"/>
          <w:b/>
          <w:bCs/>
          <w:i w:val="0"/>
          <w:iCs w:val="0"/>
          <w:noProof/>
          <w:color w:val="auto"/>
          <w:sz w:val="20"/>
          <w:szCs w:val="20"/>
        </w:rPr>
        <w:t>3</w:t>
      </w:r>
      <w:r w:rsidRPr="00FF450E">
        <w:rPr>
          <w:rFonts w:ascii="Arial" w:hAnsi="Arial" w:cs="Arial"/>
          <w:b/>
          <w:bCs/>
          <w:i w:val="0"/>
          <w:iCs w:val="0"/>
          <w:color w:val="auto"/>
          <w:sz w:val="20"/>
          <w:szCs w:val="20"/>
        </w:rPr>
        <w:fldChar w:fldCharType="end"/>
      </w:r>
      <w:r w:rsidRPr="00FF450E">
        <w:rPr>
          <w:rFonts w:ascii="Arial" w:hAnsi="Arial" w:cs="Arial"/>
          <w:b/>
          <w:bCs/>
          <w:i w:val="0"/>
          <w:iCs w:val="0"/>
          <w:color w:val="auto"/>
          <w:sz w:val="20"/>
          <w:szCs w:val="20"/>
        </w:rPr>
        <w:t>. Diagrama Relacional de la BD del proyecto</w:t>
      </w:r>
    </w:p>
    <w:p w:rsidR="00C21255" w:rsidRPr="00C21255" w:rsidRDefault="00C21255" w:rsidP="00C21255"/>
    <w:p w:rsidR="0095000F" w:rsidRDefault="0095000F" w:rsidP="0095000F">
      <w:pPr>
        <w:pStyle w:val="Ttulo3"/>
        <w:rPr>
          <w:rFonts w:ascii="Arial" w:hAnsi="Arial" w:cs="Arial"/>
          <w:b/>
          <w:bCs/>
          <w:color w:val="auto"/>
        </w:rPr>
      </w:pPr>
      <w:bookmarkStart w:id="15" w:name="_Toc43501590"/>
      <w:r w:rsidRPr="0095000F">
        <w:rPr>
          <w:rFonts w:ascii="Arial" w:hAnsi="Arial" w:cs="Arial"/>
          <w:b/>
          <w:bCs/>
          <w:color w:val="auto"/>
        </w:rPr>
        <w:lastRenderedPageBreak/>
        <w:t>Diagrama de Clases</w:t>
      </w:r>
      <w:bookmarkEnd w:id="15"/>
    </w:p>
    <w:p w:rsidR="00FF450E" w:rsidRDefault="005B14DA" w:rsidP="00FF450E">
      <w:pPr>
        <w:keepNext/>
        <w:jc w:val="center"/>
      </w:pPr>
      <w:r>
        <w:rPr>
          <w:noProof/>
        </w:rPr>
        <w:drawing>
          <wp:inline distT="0" distB="0" distL="0" distR="0">
            <wp:extent cx="5611495" cy="4297680"/>
            <wp:effectExtent l="0" t="0" r="8255" b="7620"/>
            <wp:docPr id="8" name="Imagen 8"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_Clases.jpeg"/>
                    <pic:cNvPicPr/>
                  </pic:nvPicPr>
                  <pic:blipFill>
                    <a:blip r:embed="rId14">
                      <a:extLst>
                        <a:ext uri="{28A0092B-C50C-407E-A947-70E740481C1C}">
                          <a14:useLocalDpi xmlns:a14="http://schemas.microsoft.com/office/drawing/2010/main" val="0"/>
                        </a:ext>
                      </a:extLst>
                    </a:blip>
                    <a:stretch>
                      <a:fillRect/>
                    </a:stretch>
                  </pic:blipFill>
                  <pic:spPr>
                    <a:xfrm>
                      <a:off x="0" y="0"/>
                      <a:ext cx="5611495" cy="4297680"/>
                    </a:xfrm>
                    <a:prstGeom prst="rect">
                      <a:avLst/>
                    </a:prstGeom>
                  </pic:spPr>
                </pic:pic>
              </a:graphicData>
            </a:graphic>
          </wp:inline>
        </w:drawing>
      </w:r>
    </w:p>
    <w:p w:rsidR="005B14DA" w:rsidRPr="00FF450E" w:rsidRDefault="00FF450E" w:rsidP="00FF450E">
      <w:pPr>
        <w:pStyle w:val="Descripcin"/>
        <w:jc w:val="center"/>
        <w:rPr>
          <w:rFonts w:ascii="Arial" w:hAnsi="Arial" w:cs="Arial"/>
          <w:b/>
          <w:bCs/>
          <w:i w:val="0"/>
          <w:iCs w:val="0"/>
          <w:color w:val="auto"/>
          <w:sz w:val="20"/>
          <w:szCs w:val="20"/>
        </w:rPr>
      </w:pPr>
      <w:r w:rsidRPr="00FF450E">
        <w:rPr>
          <w:rFonts w:ascii="Arial" w:hAnsi="Arial" w:cs="Arial"/>
          <w:b/>
          <w:bCs/>
          <w:i w:val="0"/>
          <w:iCs w:val="0"/>
          <w:color w:val="auto"/>
          <w:sz w:val="20"/>
          <w:szCs w:val="20"/>
        </w:rPr>
        <w:t xml:space="preserve">Figura </w:t>
      </w:r>
      <w:r w:rsidRPr="00FF450E">
        <w:rPr>
          <w:rFonts w:ascii="Arial" w:hAnsi="Arial" w:cs="Arial"/>
          <w:b/>
          <w:bCs/>
          <w:i w:val="0"/>
          <w:iCs w:val="0"/>
          <w:color w:val="auto"/>
          <w:sz w:val="20"/>
          <w:szCs w:val="20"/>
        </w:rPr>
        <w:fldChar w:fldCharType="begin"/>
      </w:r>
      <w:r w:rsidRPr="00FF450E">
        <w:rPr>
          <w:rFonts w:ascii="Arial" w:hAnsi="Arial" w:cs="Arial"/>
          <w:b/>
          <w:bCs/>
          <w:i w:val="0"/>
          <w:iCs w:val="0"/>
          <w:color w:val="auto"/>
          <w:sz w:val="20"/>
          <w:szCs w:val="20"/>
        </w:rPr>
        <w:instrText xml:space="preserve"> SEQ Figura \* ARABIC </w:instrText>
      </w:r>
      <w:r w:rsidRPr="00FF450E">
        <w:rPr>
          <w:rFonts w:ascii="Arial" w:hAnsi="Arial" w:cs="Arial"/>
          <w:b/>
          <w:bCs/>
          <w:i w:val="0"/>
          <w:iCs w:val="0"/>
          <w:color w:val="auto"/>
          <w:sz w:val="20"/>
          <w:szCs w:val="20"/>
        </w:rPr>
        <w:fldChar w:fldCharType="separate"/>
      </w:r>
      <w:r w:rsidR="00ED1310">
        <w:rPr>
          <w:rFonts w:ascii="Arial" w:hAnsi="Arial" w:cs="Arial"/>
          <w:b/>
          <w:bCs/>
          <w:i w:val="0"/>
          <w:iCs w:val="0"/>
          <w:noProof/>
          <w:color w:val="auto"/>
          <w:sz w:val="20"/>
          <w:szCs w:val="20"/>
        </w:rPr>
        <w:t>4</w:t>
      </w:r>
      <w:r w:rsidRPr="00FF450E">
        <w:rPr>
          <w:rFonts w:ascii="Arial" w:hAnsi="Arial" w:cs="Arial"/>
          <w:b/>
          <w:bCs/>
          <w:i w:val="0"/>
          <w:iCs w:val="0"/>
          <w:color w:val="auto"/>
          <w:sz w:val="20"/>
          <w:szCs w:val="20"/>
        </w:rPr>
        <w:fldChar w:fldCharType="end"/>
      </w:r>
      <w:r w:rsidRPr="00FF450E">
        <w:rPr>
          <w:rFonts w:ascii="Arial" w:hAnsi="Arial" w:cs="Arial"/>
          <w:b/>
          <w:bCs/>
          <w:i w:val="0"/>
          <w:iCs w:val="0"/>
          <w:color w:val="auto"/>
          <w:sz w:val="20"/>
          <w:szCs w:val="20"/>
        </w:rPr>
        <w:t>. Diagrama de clases del proyecto</w:t>
      </w:r>
    </w:p>
    <w:p w:rsidR="00C21255" w:rsidRDefault="00C21255" w:rsidP="00C21255"/>
    <w:p w:rsidR="00FB639B" w:rsidRDefault="00FB639B" w:rsidP="00C21255"/>
    <w:p w:rsidR="00FB639B" w:rsidRDefault="00FB639B" w:rsidP="00C21255"/>
    <w:p w:rsidR="00FB639B" w:rsidRDefault="00FB639B" w:rsidP="00C21255"/>
    <w:p w:rsidR="00FB639B" w:rsidRDefault="00FB639B" w:rsidP="00C21255"/>
    <w:p w:rsidR="00FB639B" w:rsidRDefault="00FB639B" w:rsidP="00C21255"/>
    <w:p w:rsidR="00FB639B" w:rsidRDefault="00FB639B" w:rsidP="00C21255"/>
    <w:p w:rsidR="00FB639B" w:rsidRDefault="00FB639B" w:rsidP="00C21255"/>
    <w:p w:rsidR="00FB639B" w:rsidRDefault="00FB639B" w:rsidP="00C21255"/>
    <w:p w:rsidR="00FB639B" w:rsidRPr="00C21255" w:rsidRDefault="00FB639B" w:rsidP="00C21255"/>
    <w:p w:rsidR="0095000F" w:rsidRDefault="0095000F" w:rsidP="0095000F">
      <w:pPr>
        <w:pStyle w:val="Ttulo2"/>
        <w:spacing w:before="0"/>
        <w:jc w:val="left"/>
        <w:rPr>
          <w:rFonts w:ascii="Arial" w:hAnsi="Arial" w:cs="Arial"/>
          <w:b/>
          <w:bCs/>
          <w:color w:val="auto"/>
          <w:sz w:val="24"/>
          <w:szCs w:val="24"/>
        </w:rPr>
      </w:pPr>
      <w:bookmarkStart w:id="16" w:name="_Toc43501591"/>
      <w:r w:rsidRPr="0095000F">
        <w:rPr>
          <w:rFonts w:ascii="Arial" w:hAnsi="Arial" w:cs="Arial"/>
          <w:b/>
          <w:bCs/>
          <w:color w:val="auto"/>
          <w:sz w:val="24"/>
          <w:szCs w:val="24"/>
        </w:rPr>
        <w:lastRenderedPageBreak/>
        <w:t>INTERFACES Y GUIS DE LA APLICACIÓN DEL LADO DEL CLIENTE</w:t>
      </w:r>
      <w:bookmarkEnd w:id="16"/>
    </w:p>
    <w:p w:rsidR="005B14DA" w:rsidRDefault="005B14DA" w:rsidP="005B14DA"/>
    <w:p w:rsidR="00A2298E" w:rsidRDefault="00A2298E" w:rsidP="005B14DA">
      <w:r>
        <w:rPr>
          <w:noProof/>
        </w:rPr>
        <w:drawing>
          <wp:inline distT="0" distB="0" distL="0" distR="0" wp14:anchorId="4F7F014A" wp14:editId="65AB892C">
            <wp:extent cx="5611495" cy="3154680"/>
            <wp:effectExtent l="0" t="0" r="825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495" cy="3154680"/>
                    </a:xfrm>
                    <a:prstGeom prst="rect">
                      <a:avLst/>
                    </a:prstGeom>
                  </pic:spPr>
                </pic:pic>
              </a:graphicData>
            </a:graphic>
          </wp:inline>
        </w:drawing>
      </w:r>
    </w:p>
    <w:p w:rsidR="00A2298E" w:rsidRDefault="00A2298E" w:rsidP="005B14DA"/>
    <w:p w:rsidR="00A2298E" w:rsidRDefault="00A2298E" w:rsidP="005B14DA">
      <w:r w:rsidRPr="00FB639B">
        <w:rPr>
          <w:b/>
          <w:bCs/>
          <w:i/>
          <w:iCs/>
        </w:rPr>
        <w:t>Comentario:</w:t>
      </w:r>
      <w:r>
        <w:t xml:space="preserve"> Se coloca una captura de pantalla</w:t>
      </w:r>
      <w:r w:rsidR="00FB639B">
        <w:t>, ya</w:t>
      </w:r>
      <w:r>
        <w:t xml:space="preserve"> que las demás tienen el mismo diseño.</w:t>
      </w:r>
    </w:p>
    <w:p w:rsidR="00A2298E" w:rsidRPr="005B14DA" w:rsidRDefault="00A2298E" w:rsidP="005B14DA"/>
    <w:p w:rsidR="00C21255" w:rsidRDefault="00A2298E" w:rsidP="00C21255">
      <w:r>
        <w:t xml:space="preserve">Enlace al documento de </w:t>
      </w:r>
      <w:hyperlink r:id="rId16" w:history="1">
        <w:r w:rsidRPr="00A2298E">
          <w:rPr>
            <w:rStyle w:val="Hipervnculo"/>
          </w:rPr>
          <w:t>Errores</w:t>
        </w:r>
      </w:hyperlink>
      <w:r>
        <w:t>.</w:t>
      </w:r>
    </w:p>
    <w:p w:rsidR="00A2298E" w:rsidRPr="00C21255" w:rsidRDefault="00A2298E" w:rsidP="00C21255"/>
    <w:p w:rsidR="0095000F" w:rsidRDefault="0095000F" w:rsidP="0095000F">
      <w:pPr>
        <w:pStyle w:val="Ttulo2"/>
        <w:spacing w:before="0"/>
        <w:jc w:val="left"/>
        <w:rPr>
          <w:rFonts w:ascii="Arial" w:hAnsi="Arial" w:cs="Arial"/>
          <w:b/>
          <w:bCs/>
          <w:color w:val="auto"/>
          <w:sz w:val="24"/>
          <w:szCs w:val="24"/>
        </w:rPr>
      </w:pPr>
      <w:bookmarkStart w:id="17" w:name="_Toc43501592"/>
      <w:r w:rsidRPr="0095000F">
        <w:rPr>
          <w:rFonts w:ascii="Arial" w:hAnsi="Arial" w:cs="Arial"/>
          <w:b/>
          <w:bCs/>
          <w:color w:val="auto"/>
          <w:sz w:val="24"/>
          <w:szCs w:val="24"/>
        </w:rPr>
        <w:t>ANÁLISIS CUALITATIVO DE RIESGOS</w:t>
      </w:r>
      <w:bookmarkEnd w:id="17"/>
    </w:p>
    <w:p w:rsidR="004F2A36" w:rsidRDefault="004F2A36" w:rsidP="004F2A36">
      <w:pPr>
        <w:ind w:firstLine="708"/>
        <w:rPr>
          <w:rFonts w:eastAsia="Times New Roman" w:cs="Calibri"/>
        </w:rPr>
      </w:pPr>
      <w:r>
        <w:rPr>
          <w:rFonts w:eastAsia="Times New Roman" w:cs="Calibri"/>
        </w:rPr>
        <w:t>La importancia del análisis cualitativo de los riesgos de un proyecto de T.I es muy grande y esencial en el transcurso de este, ya que tiene como objetivo la priorización de los riesgos que han sido identificados en el proyecto haciendo evaluación de la probabilidad de ocurrencia y el impacto de cada uno de los riesgos en cada uno de los objetivos.</w:t>
      </w:r>
    </w:p>
    <w:p w:rsidR="004F2A36" w:rsidRDefault="004F2A36" w:rsidP="004F2A36">
      <w:pPr>
        <w:ind w:firstLine="708"/>
        <w:rPr>
          <w:rFonts w:eastAsia="Times New Roman" w:cs="Calibri"/>
        </w:rPr>
      </w:pPr>
    </w:p>
    <w:p w:rsidR="004F2A36" w:rsidRDefault="004F2A36" w:rsidP="004F2A36">
      <w:pPr>
        <w:ind w:firstLine="708"/>
        <w:rPr>
          <w:rFonts w:eastAsia="Times New Roman" w:cs="Calibri"/>
        </w:rPr>
      </w:pPr>
      <w:r>
        <w:rPr>
          <w:rFonts w:eastAsia="Times New Roman" w:cs="Calibri"/>
        </w:rPr>
        <w:t xml:space="preserve">El no realizar este tipo de análisis de riesgos tiene consecuencias, como el no tener bases sólidas para poder confrontar problemáticas que no fueron previstas en el desarrollo del proyecto, dejando expuestos dichos problemas que bien </w:t>
      </w:r>
      <w:r>
        <w:rPr>
          <w:rFonts w:eastAsia="Times New Roman" w:cs="Calibri"/>
        </w:rPr>
        <w:lastRenderedPageBreak/>
        <w:t xml:space="preserve">pudieron ser identificados y posteriormente tratados con los métodos que nos ofrece este análisis.   </w:t>
      </w:r>
    </w:p>
    <w:p w:rsidR="004F2A36" w:rsidRDefault="004F2A36" w:rsidP="004F2A36">
      <w:pPr>
        <w:ind w:firstLine="708"/>
        <w:rPr>
          <w:rFonts w:eastAsia="Times New Roman" w:cs="Calibri"/>
        </w:rPr>
      </w:pPr>
    </w:p>
    <w:p w:rsidR="007E1109" w:rsidRDefault="004F2A36" w:rsidP="007E1109">
      <w:pPr>
        <w:keepNext/>
        <w:ind w:firstLine="708"/>
        <w:jc w:val="center"/>
      </w:pPr>
      <w:r>
        <w:rPr>
          <w:b/>
          <w:noProof/>
          <w:lang w:eastAsia="es-MX"/>
        </w:rPr>
        <w:lastRenderedPageBreak/>
        <w:drawing>
          <wp:inline distT="0" distB="0" distL="0" distR="0" wp14:anchorId="6BCC9B72" wp14:editId="237459C1">
            <wp:extent cx="5076825" cy="75834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ja de cálculo de mapa de persuasión.png"/>
                    <pic:cNvPicPr/>
                  </pic:nvPicPr>
                  <pic:blipFill>
                    <a:blip r:embed="rId17" cstate="screen">
                      <a:extLst>
                        <a:ext uri="{28A0092B-C50C-407E-A947-70E740481C1C}">
                          <a14:useLocalDpi xmlns:a14="http://schemas.microsoft.com/office/drawing/2010/main"/>
                        </a:ext>
                      </a:extLst>
                    </a:blip>
                    <a:stretch>
                      <a:fillRect/>
                    </a:stretch>
                  </pic:blipFill>
                  <pic:spPr>
                    <a:xfrm>
                      <a:off x="0" y="0"/>
                      <a:ext cx="5077375" cy="7584281"/>
                    </a:xfrm>
                    <a:prstGeom prst="rect">
                      <a:avLst/>
                    </a:prstGeom>
                  </pic:spPr>
                </pic:pic>
              </a:graphicData>
            </a:graphic>
          </wp:inline>
        </w:drawing>
      </w:r>
    </w:p>
    <w:p w:rsidR="00C21255" w:rsidRPr="00FB639B" w:rsidRDefault="007E1109" w:rsidP="00FB639B">
      <w:pPr>
        <w:pStyle w:val="Descripcin"/>
        <w:jc w:val="center"/>
        <w:rPr>
          <w:rFonts w:ascii="Arial" w:eastAsia="Times New Roman" w:hAnsi="Arial" w:cs="Arial"/>
          <w:b/>
          <w:bCs/>
          <w:i w:val="0"/>
          <w:iCs w:val="0"/>
          <w:color w:val="auto"/>
          <w:sz w:val="20"/>
          <w:szCs w:val="20"/>
        </w:rPr>
      </w:pPr>
      <w:r w:rsidRPr="007E1109">
        <w:rPr>
          <w:rFonts w:ascii="Arial" w:hAnsi="Arial" w:cs="Arial"/>
          <w:b/>
          <w:bCs/>
          <w:i w:val="0"/>
          <w:iCs w:val="0"/>
          <w:color w:val="auto"/>
          <w:sz w:val="20"/>
          <w:szCs w:val="20"/>
        </w:rPr>
        <w:t xml:space="preserve">Figura </w:t>
      </w:r>
      <w:r w:rsidRPr="007E1109">
        <w:rPr>
          <w:rFonts w:ascii="Arial" w:hAnsi="Arial" w:cs="Arial"/>
          <w:b/>
          <w:bCs/>
          <w:i w:val="0"/>
          <w:iCs w:val="0"/>
          <w:color w:val="auto"/>
          <w:sz w:val="20"/>
          <w:szCs w:val="20"/>
        </w:rPr>
        <w:fldChar w:fldCharType="begin"/>
      </w:r>
      <w:r w:rsidRPr="007E1109">
        <w:rPr>
          <w:rFonts w:ascii="Arial" w:hAnsi="Arial" w:cs="Arial"/>
          <w:b/>
          <w:bCs/>
          <w:i w:val="0"/>
          <w:iCs w:val="0"/>
          <w:color w:val="auto"/>
          <w:sz w:val="20"/>
          <w:szCs w:val="20"/>
        </w:rPr>
        <w:instrText xml:space="preserve"> SEQ Figura \* ARABIC </w:instrText>
      </w:r>
      <w:r w:rsidRPr="007E1109">
        <w:rPr>
          <w:rFonts w:ascii="Arial" w:hAnsi="Arial" w:cs="Arial"/>
          <w:b/>
          <w:bCs/>
          <w:i w:val="0"/>
          <w:iCs w:val="0"/>
          <w:color w:val="auto"/>
          <w:sz w:val="20"/>
          <w:szCs w:val="20"/>
        </w:rPr>
        <w:fldChar w:fldCharType="separate"/>
      </w:r>
      <w:r w:rsidR="00ED1310">
        <w:rPr>
          <w:rFonts w:ascii="Arial" w:hAnsi="Arial" w:cs="Arial"/>
          <w:b/>
          <w:bCs/>
          <w:i w:val="0"/>
          <w:iCs w:val="0"/>
          <w:noProof/>
          <w:color w:val="auto"/>
          <w:sz w:val="20"/>
          <w:szCs w:val="20"/>
        </w:rPr>
        <w:t>5</w:t>
      </w:r>
      <w:r w:rsidRPr="007E1109">
        <w:rPr>
          <w:rFonts w:ascii="Arial" w:hAnsi="Arial" w:cs="Arial"/>
          <w:b/>
          <w:bCs/>
          <w:i w:val="0"/>
          <w:iCs w:val="0"/>
          <w:color w:val="auto"/>
          <w:sz w:val="20"/>
          <w:szCs w:val="20"/>
        </w:rPr>
        <w:fldChar w:fldCharType="end"/>
      </w:r>
      <w:r w:rsidRPr="007E1109">
        <w:rPr>
          <w:rFonts w:ascii="Arial" w:hAnsi="Arial" w:cs="Arial"/>
          <w:b/>
          <w:bCs/>
          <w:i w:val="0"/>
          <w:iCs w:val="0"/>
          <w:color w:val="auto"/>
          <w:sz w:val="20"/>
          <w:szCs w:val="20"/>
        </w:rPr>
        <w:t>. Cuadro sinóptico de análisis cualitativo de riesgos.</w:t>
      </w:r>
    </w:p>
    <w:p w:rsidR="0095000F" w:rsidRDefault="0095000F" w:rsidP="0095000F">
      <w:pPr>
        <w:pStyle w:val="Ttulo2"/>
        <w:spacing w:before="0"/>
        <w:jc w:val="left"/>
        <w:rPr>
          <w:rFonts w:ascii="Arial" w:hAnsi="Arial" w:cs="Arial"/>
          <w:b/>
          <w:bCs/>
          <w:color w:val="auto"/>
          <w:sz w:val="24"/>
          <w:szCs w:val="24"/>
        </w:rPr>
      </w:pPr>
      <w:bookmarkStart w:id="18" w:name="_Toc43501593"/>
      <w:r w:rsidRPr="0095000F">
        <w:rPr>
          <w:rFonts w:ascii="Arial" w:hAnsi="Arial" w:cs="Arial"/>
          <w:b/>
          <w:bCs/>
          <w:color w:val="auto"/>
          <w:sz w:val="24"/>
          <w:szCs w:val="24"/>
        </w:rPr>
        <w:lastRenderedPageBreak/>
        <w:t>ANÁLISIS CUANTITATIVO DE RIESGOS</w:t>
      </w:r>
      <w:bookmarkEnd w:id="18"/>
    </w:p>
    <w:p w:rsidR="004F2A36" w:rsidRDefault="004F2A36" w:rsidP="004F2A36">
      <w:pPr>
        <w:ind w:firstLine="708"/>
      </w:pPr>
      <w:r>
        <w:t>A diferencia del análisis cualitativo que se basa en las características de los riesgos prácticamente, en este caso a los riesgos se les otorga una ponderación numérica que permite tomar decisiones para su solución de la problemática, en base a las evaluaciones numéricas que se otorgan, se realiza una estimación acumulativa de cada uno de los riesgos que llegarán afectar el proyecto. De no utilizar este análisis afectaría rotundamente, ya que, si se llegará tener un problema durante el desarrollo del proyecto, no se tendría noción del cómo solucionarlo o darle seguimiento.</w:t>
      </w:r>
    </w:p>
    <w:p w:rsidR="007E1109" w:rsidRDefault="004F2A36" w:rsidP="007E1109">
      <w:pPr>
        <w:keepNext/>
        <w:ind w:firstLine="708"/>
        <w:jc w:val="center"/>
      </w:pPr>
      <w:r>
        <w:rPr>
          <w:b/>
          <w:noProof/>
          <w:lang w:eastAsia="es-MX"/>
        </w:rPr>
        <w:lastRenderedPageBreak/>
        <w:drawing>
          <wp:inline distT="0" distB="0" distL="0" distR="0" wp14:anchorId="55928CF4" wp14:editId="7236407C">
            <wp:extent cx="5611495" cy="7581600"/>
            <wp:effectExtent l="0" t="0" r="8255" b="635"/>
            <wp:docPr id="3" name="Análisis cuantitativo.png"/>
            <wp:cNvGraphicFramePr/>
            <a:graphic xmlns:a="http://schemas.openxmlformats.org/drawingml/2006/main">
              <a:graphicData uri="http://schemas.openxmlformats.org/drawingml/2006/picture">
                <pic:pic xmlns:pic="http://schemas.openxmlformats.org/drawingml/2006/picture">
                  <pic:nvPicPr>
                    <pic:cNvPr id="3" name="Análisis cuantitativo.png"/>
                    <pic:cNvPicPr/>
                  </pic:nvPicPr>
                  <pic:blipFill>
                    <a:blip r:embed="rId18" cstate="screen">
                      <a:extLst>
                        <a:ext uri="{28A0092B-C50C-407E-A947-70E740481C1C}">
                          <a14:useLocalDpi xmlns:a14="http://schemas.microsoft.com/office/drawing/2010/main"/>
                        </a:ext>
                      </a:extLst>
                    </a:blip>
                    <a:stretch>
                      <a:fillRect/>
                    </a:stretch>
                  </pic:blipFill>
                  <pic:spPr>
                    <a:xfrm>
                      <a:off x="0" y="0"/>
                      <a:ext cx="5611495" cy="7581600"/>
                    </a:xfrm>
                    <a:prstGeom prst="rect">
                      <a:avLst/>
                    </a:prstGeom>
                  </pic:spPr>
                </pic:pic>
              </a:graphicData>
            </a:graphic>
          </wp:inline>
        </w:drawing>
      </w:r>
    </w:p>
    <w:p w:rsidR="004F2A36" w:rsidRPr="007E1109" w:rsidRDefault="007E1109" w:rsidP="007E1109">
      <w:pPr>
        <w:pStyle w:val="Descripcin"/>
        <w:jc w:val="center"/>
        <w:rPr>
          <w:rFonts w:ascii="Arial" w:hAnsi="Arial" w:cs="Arial"/>
          <w:b/>
          <w:bCs/>
          <w:i w:val="0"/>
          <w:iCs w:val="0"/>
          <w:color w:val="auto"/>
          <w:sz w:val="20"/>
          <w:szCs w:val="20"/>
        </w:rPr>
      </w:pPr>
      <w:r w:rsidRPr="007E1109">
        <w:rPr>
          <w:rFonts w:ascii="Arial" w:hAnsi="Arial" w:cs="Arial"/>
          <w:b/>
          <w:bCs/>
          <w:i w:val="0"/>
          <w:iCs w:val="0"/>
          <w:color w:val="auto"/>
          <w:sz w:val="20"/>
          <w:szCs w:val="20"/>
        </w:rPr>
        <w:t xml:space="preserve">Figura </w:t>
      </w:r>
      <w:r w:rsidRPr="007E1109">
        <w:rPr>
          <w:rFonts w:ascii="Arial" w:hAnsi="Arial" w:cs="Arial"/>
          <w:b/>
          <w:bCs/>
          <w:i w:val="0"/>
          <w:iCs w:val="0"/>
          <w:color w:val="auto"/>
          <w:sz w:val="20"/>
          <w:szCs w:val="20"/>
        </w:rPr>
        <w:fldChar w:fldCharType="begin"/>
      </w:r>
      <w:r w:rsidRPr="007E1109">
        <w:rPr>
          <w:rFonts w:ascii="Arial" w:hAnsi="Arial" w:cs="Arial"/>
          <w:b/>
          <w:bCs/>
          <w:i w:val="0"/>
          <w:iCs w:val="0"/>
          <w:color w:val="auto"/>
          <w:sz w:val="20"/>
          <w:szCs w:val="20"/>
        </w:rPr>
        <w:instrText xml:space="preserve"> SEQ Figura \* ARABIC </w:instrText>
      </w:r>
      <w:r w:rsidRPr="007E1109">
        <w:rPr>
          <w:rFonts w:ascii="Arial" w:hAnsi="Arial" w:cs="Arial"/>
          <w:b/>
          <w:bCs/>
          <w:i w:val="0"/>
          <w:iCs w:val="0"/>
          <w:color w:val="auto"/>
          <w:sz w:val="20"/>
          <w:szCs w:val="20"/>
        </w:rPr>
        <w:fldChar w:fldCharType="separate"/>
      </w:r>
      <w:r w:rsidR="00ED1310">
        <w:rPr>
          <w:rFonts w:ascii="Arial" w:hAnsi="Arial" w:cs="Arial"/>
          <w:b/>
          <w:bCs/>
          <w:i w:val="0"/>
          <w:iCs w:val="0"/>
          <w:noProof/>
          <w:color w:val="auto"/>
          <w:sz w:val="20"/>
          <w:szCs w:val="20"/>
        </w:rPr>
        <w:t>6</w:t>
      </w:r>
      <w:r w:rsidRPr="007E1109">
        <w:rPr>
          <w:rFonts w:ascii="Arial" w:hAnsi="Arial" w:cs="Arial"/>
          <w:b/>
          <w:bCs/>
          <w:i w:val="0"/>
          <w:iCs w:val="0"/>
          <w:color w:val="auto"/>
          <w:sz w:val="20"/>
          <w:szCs w:val="20"/>
        </w:rPr>
        <w:fldChar w:fldCharType="end"/>
      </w:r>
      <w:r w:rsidRPr="007E1109">
        <w:rPr>
          <w:rFonts w:ascii="Arial" w:hAnsi="Arial" w:cs="Arial"/>
          <w:b/>
          <w:bCs/>
          <w:i w:val="0"/>
          <w:iCs w:val="0"/>
          <w:color w:val="auto"/>
          <w:sz w:val="20"/>
          <w:szCs w:val="20"/>
        </w:rPr>
        <w:t>. Cuadro sinóptico de análisis cuantitativo de riesgos.</w:t>
      </w:r>
    </w:p>
    <w:p w:rsidR="00C21255" w:rsidRPr="00C21255" w:rsidRDefault="00C21255" w:rsidP="00C21255"/>
    <w:p w:rsidR="0095000F" w:rsidRDefault="0095000F" w:rsidP="0095000F">
      <w:pPr>
        <w:pStyle w:val="Ttulo2"/>
        <w:spacing w:before="0"/>
        <w:jc w:val="left"/>
        <w:rPr>
          <w:rFonts w:ascii="Arial" w:hAnsi="Arial" w:cs="Arial"/>
          <w:b/>
          <w:bCs/>
          <w:color w:val="auto"/>
          <w:sz w:val="24"/>
          <w:szCs w:val="24"/>
        </w:rPr>
      </w:pPr>
      <w:bookmarkStart w:id="19" w:name="_Toc43501594"/>
      <w:r w:rsidRPr="0095000F">
        <w:rPr>
          <w:rFonts w:ascii="Arial" w:hAnsi="Arial" w:cs="Arial"/>
          <w:b/>
          <w:bCs/>
          <w:color w:val="auto"/>
          <w:sz w:val="24"/>
          <w:szCs w:val="24"/>
        </w:rPr>
        <w:t>RIESGOS DEL PROYECTO TWFF</w:t>
      </w:r>
      <w:bookmarkEnd w:id="19"/>
    </w:p>
    <w:p w:rsidR="004F2A36" w:rsidRPr="004F2A36" w:rsidRDefault="004F2A36" w:rsidP="004F2A36">
      <w:r>
        <w:t xml:space="preserve">Enlace al documento </w:t>
      </w:r>
      <w:hyperlink r:id="rId19" w:history="1">
        <w:r w:rsidRPr="004F2A36">
          <w:rPr>
            <w:rStyle w:val="Hipervnculo"/>
          </w:rPr>
          <w:t>BD de Riesgos</w:t>
        </w:r>
      </w:hyperlink>
      <w:r>
        <w:t>.</w:t>
      </w:r>
    </w:p>
    <w:p w:rsidR="00887131" w:rsidRDefault="004F2A36" w:rsidP="00887131">
      <w:r>
        <w:t xml:space="preserve">Enlace al documento </w:t>
      </w:r>
      <w:hyperlink r:id="rId20" w:history="1">
        <w:r w:rsidRPr="004F2A36">
          <w:rPr>
            <w:rStyle w:val="Hipervnculo"/>
          </w:rPr>
          <w:t>Plan de Riesgos</w:t>
        </w:r>
      </w:hyperlink>
      <w:r>
        <w:t>.</w:t>
      </w:r>
    </w:p>
    <w:p w:rsidR="004F2A36" w:rsidRDefault="004F2A36" w:rsidP="00887131">
      <w:r>
        <w:t xml:space="preserve">Enlace al documento </w:t>
      </w:r>
      <w:hyperlink r:id="rId21" w:history="1">
        <w:r w:rsidRPr="004F2A36">
          <w:rPr>
            <w:rStyle w:val="Hipervnculo"/>
          </w:rPr>
          <w:t>Herramienta para la Administración de Riesgos</w:t>
        </w:r>
      </w:hyperlink>
      <w:r>
        <w:t>.</w:t>
      </w:r>
    </w:p>
    <w:p w:rsidR="004F2A36" w:rsidRPr="00887131" w:rsidRDefault="004F2A36" w:rsidP="00887131">
      <w:r>
        <w:t xml:space="preserve">Enlace al documento </w:t>
      </w:r>
      <w:hyperlink r:id="rId22" w:history="1">
        <w:r w:rsidRPr="004F2A36">
          <w:rPr>
            <w:rStyle w:val="Hipervnculo"/>
          </w:rPr>
          <w:t>Plan de Contingencia de Riesgos</w:t>
        </w:r>
      </w:hyperlink>
      <w:r>
        <w:t>.</w:t>
      </w:r>
    </w:p>
    <w:p w:rsidR="00C21255" w:rsidRPr="00C21255" w:rsidRDefault="00C21255" w:rsidP="00C21255"/>
    <w:p w:rsidR="0095000F" w:rsidRDefault="0095000F" w:rsidP="0095000F">
      <w:pPr>
        <w:pStyle w:val="Ttulo2"/>
        <w:spacing w:before="0"/>
        <w:jc w:val="left"/>
        <w:rPr>
          <w:rFonts w:ascii="Arial" w:hAnsi="Arial" w:cs="Arial"/>
          <w:b/>
          <w:bCs/>
          <w:color w:val="auto"/>
          <w:sz w:val="24"/>
          <w:szCs w:val="24"/>
        </w:rPr>
      </w:pPr>
      <w:bookmarkStart w:id="20" w:name="_Toc43501595"/>
      <w:r w:rsidRPr="0095000F">
        <w:rPr>
          <w:rFonts w:ascii="Arial" w:hAnsi="Arial" w:cs="Arial"/>
          <w:b/>
          <w:bCs/>
          <w:color w:val="auto"/>
          <w:sz w:val="24"/>
          <w:szCs w:val="24"/>
        </w:rPr>
        <w:t>MONITOREO Y CONTROL DE RIESGOS</w:t>
      </w:r>
      <w:bookmarkEnd w:id="20"/>
    </w:p>
    <w:p w:rsidR="004F2A36" w:rsidRDefault="009F3BAE" w:rsidP="009F3BAE">
      <w:pPr>
        <w:pStyle w:val="Ttulo3"/>
        <w:rPr>
          <w:rFonts w:ascii="Arial" w:hAnsi="Arial" w:cs="Arial"/>
          <w:b/>
          <w:bCs/>
          <w:color w:val="auto"/>
        </w:rPr>
      </w:pPr>
      <w:bookmarkStart w:id="21" w:name="_Toc43501596"/>
      <w:r w:rsidRPr="009F3BAE">
        <w:rPr>
          <w:rFonts w:ascii="Arial" w:hAnsi="Arial" w:cs="Arial"/>
          <w:b/>
          <w:bCs/>
          <w:color w:val="auto"/>
        </w:rPr>
        <w:t>Selección de estrategias alternativas</w:t>
      </w:r>
      <w:bookmarkEnd w:id="21"/>
    </w:p>
    <w:p w:rsidR="009F3BAE" w:rsidRPr="009641C6" w:rsidRDefault="009F3BAE" w:rsidP="009F3BAE">
      <w:pPr>
        <w:rPr>
          <w:b/>
          <w:bCs/>
        </w:rPr>
      </w:pPr>
      <w:r w:rsidRPr="009641C6">
        <w:rPr>
          <w:b/>
          <w:bCs/>
        </w:rPr>
        <w:t xml:space="preserve">Estrategias para Riesgos Negativos o Amenazas </w:t>
      </w:r>
    </w:p>
    <w:p w:rsidR="009F3BAE" w:rsidRDefault="009F3BAE" w:rsidP="009F3BAE">
      <w:pPr>
        <w:ind w:firstLine="708"/>
      </w:pPr>
      <w:r>
        <w:t>Existen 3 estrategias</w:t>
      </w:r>
      <w:r w:rsidRPr="009641C6">
        <w:t xml:space="preserve"> que normalmente abordan las amenazas o los riesgos que pueden tener impactos negativos sobre los objetivos del proyecto en caso de materializarse, son: evitar, transferir y mitigar. </w:t>
      </w:r>
      <w:r>
        <w:t>Sin embargo, existe otra estrategia,</w:t>
      </w:r>
      <w:r w:rsidRPr="009641C6">
        <w:t xml:space="preserve"> aceptar, </w:t>
      </w:r>
      <w:r>
        <w:t xml:space="preserve">la cual </w:t>
      </w:r>
      <w:r w:rsidRPr="009641C6">
        <w:t xml:space="preserve">puede utilizarse para riesgos negativos o amenazas, así como para riesgos positivos u oportunidades. Cada una de estas estrategias de respuesta a los riesgos tiene una influencia variada y única sobre la condición del riesgo. </w:t>
      </w:r>
    </w:p>
    <w:p w:rsidR="007E1109" w:rsidRDefault="007E1109" w:rsidP="009F3BAE">
      <w:pPr>
        <w:ind w:firstLine="708"/>
      </w:pPr>
    </w:p>
    <w:p w:rsidR="009F3BAE" w:rsidRDefault="009F3BAE" w:rsidP="009F3BAE">
      <w:pPr>
        <w:ind w:firstLine="360"/>
      </w:pPr>
      <w:r w:rsidRPr="009641C6">
        <w:t>Estas estrategias deben seleccionarse en función de la probabilidad y el impacto del riesgo sobre los objetivos generales del proyecto. Las estrategias de evitar y mitigar habitualmente son eficaces para riesgos críticos de alto impacto, mientras que las de transferir y aceptar normalmente son buenas estrategias para amenazas menos críticas y con bajo impacto global. A continuación</w:t>
      </w:r>
      <w:r>
        <w:t>,</w:t>
      </w:r>
      <w:r w:rsidRPr="009641C6">
        <w:t xml:space="preserve"> se describen con mayor detalle las cuatro estrategias para abordar los riesgos negativos o amenazas:</w:t>
      </w:r>
    </w:p>
    <w:p w:rsidR="007E1109" w:rsidRDefault="007E1109" w:rsidP="009F3BAE">
      <w:pPr>
        <w:ind w:firstLine="360"/>
      </w:pPr>
    </w:p>
    <w:p w:rsidR="009F3BAE" w:rsidRDefault="009F3BAE" w:rsidP="009F3BAE">
      <w:pPr>
        <w:pStyle w:val="Prrafodelista"/>
        <w:numPr>
          <w:ilvl w:val="0"/>
          <w:numId w:val="1"/>
        </w:numPr>
        <w:spacing w:line="360" w:lineRule="auto"/>
        <w:jc w:val="both"/>
        <w:rPr>
          <w:rFonts w:ascii="Arial" w:hAnsi="Arial" w:cs="Arial"/>
          <w:sz w:val="24"/>
          <w:szCs w:val="24"/>
        </w:rPr>
      </w:pPr>
      <w:r w:rsidRPr="009641C6">
        <w:rPr>
          <w:rFonts w:ascii="Arial" w:hAnsi="Arial" w:cs="Arial"/>
          <w:b/>
          <w:bCs/>
          <w:sz w:val="24"/>
          <w:szCs w:val="24"/>
        </w:rPr>
        <w:t>Evitar.</w:t>
      </w:r>
      <w:r w:rsidRPr="009641C6">
        <w:rPr>
          <w:rFonts w:ascii="Arial" w:hAnsi="Arial" w:cs="Arial"/>
          <w:sz w:val="24"/>
          <w:szCs w:val="24"/>
        </w:rPr>
        <w:t xml:space="preserve"> Evitar el riesgo es una estrategia de respuesta a los riesgos según la cual el equipo del proyecto actúa para eliminar la amenaza o para proteger al proyecto de su impacto. Por lo general implica cambiar el plan para la dirección del proyecto, a fin de eliminar por completo la amenaza. El director del proyecto también puede aislar los objetivos del proyecto del impacto del riesgo o cambiar el objetivo que se encuentra amenazado. Ejemplos de lo </w:t>
      </w:r>
      <w:r w:rsidRPr="009641C6">
        <w:rPr>
          <w:rFonts w:ascii="Arial" w:hAnsi="Arial" w:cs="Arial"/>
          <w:sz w:val="24"/>
          <w:szCs w:val="24"/>
        </w:rPr>
        <w:lastRenderedPageBreak/>
        <w:t>anterior son la ampliación del cronograma, el cambio de estrategia o la reducción del alcance. La estrategia de evasión más drástica consiste en anular por completo el proyecto. Algunos riesgos que surgen en etapas tempranas del proyecto se pueden evitar aclarando los requisitos, obteniendo información, mejorando la comunicación o adquiriendo experiencia.</w:t>
      </w:r>
    </w:p>
    <w:p w:rsidR="009F3BAE" w:rsidRPr="009641C6" w:rsidRDefault="009F3BAE" w:rsidP="009F3BAE">
      <w:pPr>
        <w:pStyle w:val="Prrafodelista"/>
        <w:spacing w:line="360" w:lineRule="auto"/>
        <w:jc w:val="both"/>
        <w:rPr>
          <w:rFonts w:ascii="Arial" w:hAnsi="Arial" w:cs="Arial"/>
          <w:sz w:val="24"/>
          <w:szCs w:val="24"/>
        </w:rPr>
      </w:pPr>
    </w:p>
    <w:p w:rsidR="009F3BAE" w:rsidRPr="00AD7321" w:rsidRDefault="009F3BAE" w:rsidP="009F3BAE">
      <w:pPr>
        <w:pStyle w:val="Prrafodelista"/>
        <w:numPr>
          <w:ilvl w:val="0"/>
          <w:numId w:val="1"/>
        </w:numPr>
        <w:spacing w:line="360" w:lineRule="auto"/>
        <w:jc w:val="both"/>
        <w:rPr>
          <w:rFonts w:ascii="Arial" w:hAnsi="Arial" w:cs="Arial"/>
          <w:sz w:val="24"/>
          <w:szCs w:val="24"/>
        </w:rPr>
      </w:pPr>
      <w:r w:rsidRPr="009641C6">
        <w:rPr>
          <w:rFonts w:ascii="Arial" w:hAnsi="Arial" w:cs="Arial"/>
          <w:b/>
          <w:bCs/>
          <w:sz w:val="24"/>
          <w:szCs w:val="24"/>
        </w:rPr>
        <w:t>Transferir.</w:t>
      </w:r>
      <w:r w:rsidRPr="009641C6">
        <w:rPr>
          <w:rFonts w:ascii="Arial" w:hAnsi="Arial" w:cs="Arial"/>
          <w:sz w:val="24"/>
          <w:szCs w:val="24"/>
        </w:rPr>
        <w:t xml:space="preserve"> Transferir el riesgo es una estrategia de respuesta a los riesgos según la cual el equipo del proyecto traslada el impacto de una amenaza a un tercero, junto con la responsabilidad de la respuesta. La transferencia de un riesgo no lo elimina. La transferencia de la responsabilidad de un riesgo es más eficaz cuando se trata de la exposición a riesgos financieros. Las herramientas de transferencia pueden ser bastante diversas e incluyen, entre otras, el uso de seguros, garantías de cumplimiento, fianzas, certificados de garantía, etc. Para transferir a un tercero la responsabilidad de riesgos específicos se pueden utilizar contratos o acuerdos. Por ejemplo, cuando un comprador dispone de capacidades que el vendedor no posee, puede ser prudente transferir contractualmente al comprador parte del trabajo junto con sus riesgos correspondientes. En muchos casos, el uso de un contrato de margen sobre el costo puede transferir el costo del riesgo al comprador, mientras que un contrato de precio fijo puede transferir el riesgo al vendedor.</w:t>
      </w:r>
    </w:p>
    <w:p w:rsidR="009F3BAE" w:rsidRPr="00AD7321" w:rsidRDefault="009F3BAE" w:rsidP="009F3BAE">
      <w:pPr>
        <w:pStyle w:val="Prrafodelista"/>
        <w:spacing w:line="360" w:lineRule="auto"/>
        <w:jc w:val="both"/>
        <w:rPr>
          <w:rFonts w:ascii="Arial" w:hAnsi="Arial" w:cs="Arial"/>
          <w:sz w:val="24"/>
          <w:szCs w:val="24"/>
        </w:rPr>
      </w:pPr>
    </w:p>
    <w:p w:rsidR="009F3BAE" w:rsidRPr="00AD7321" w:rsidRDefault="009F3BAE" w:rsidP="009F3BAE">
      <w:pPr>
        <w:pStyle w:val="Prrafodelista"/>
        <w:numPr>
          <w:ilvl w:val="0"/>
          <w:numId w:val="1"/>
        </w:numPr>
        <w:spacing w:line="360" w:lineRule="auto"/>
        <w:jc w:val="both"/>
        <w:rPr>
          <w:rFonts w:ascii="Arial" w:hAnsi="Arial" w:cs="Arial"/>
          <w:sz w:val="24"/>
          <w:szCs w:val="24"/>
        </w:rPr>
      </w:pPr>
      <w:r w:rsidRPr="009641C6">
        <w:rPr>
          <w:rFonts w:ascii="Arial" w:hAnsi="Arial" w:cs="Arial"/>
          <w:b/>
          <w:bCs/>
          <w:sz w:val="24"/>
          <w:szCs w:val="24"/>
        </w:rPr>
        <w:t>Mitigar.</w:t>
      </w:r>
      <w:r w:rsidRPr="009641C6">
        <w:rPr>
          <w:rFonts w:ascii="Arial" w:hAnsi="Arial" w:cs="Arial"/>
          <w:sz w:val="24"/>
          <w:szCs w:val="24"/>
        </w:rPr>
        <w:t xml:space="preserve"> Mitigar el riesgo es una estrategia de respuesta a los riesgos según la cual el equipo del proyecto actúa para reducir la probabilidad de ocurrencia o impacto de un riesgo</w:t>
      </w:r>
      <w:r>
        <w:rPr>
          <w:rFonts w:ascii="Arial" w:hAnsi="Arial" w:cs="Arial"/>
          <w:sz w:val="24"/>
          <w:szCs w:val="24"/>
        </w:rPr>
        <w:t xml:space="preserve">. </w:t>
      </w:r>
      <w:r w:rsidRPr="009641C6">
        <w:rPr>
          <w:rFonts w:ascii="Arial" w:hAnsi="Arial" w:cs="Arial"/>
          <w:sz w:val="24"/>
          <w:szCs w:val="24"/>
        </w:rPr>
        <w:t xml:space="preserve">Adoptar acciones tempranas para reducir la probabilidad de ocurrencia de un riesgo y/o su impacto sobre el proyecto, a menudo es más eficaz que tratar de reparar el daño después de ocurrido el riesgo. Ejemplos de acciones de mitigación son adoptar procesos menos complejos, realizar más pruebas o seleccionar un proveedor más estable. La mitigación puede requerir el desarrollo de un prototipo para reducir el riesgo de pasar de un modelo a pequeña escala de un proceso o producto a uno de </w:t>
      </w:r>
      <w:r w:rsidRPr="009641C6">
        <w:rPr>
          <w:rFonts w:ascii="Arial" w:hAnsi="Arial" w:cs="Arial"/>
          <w:sz w:val="24"/>
          <w:szCs w:val="24"/>
        </w:rPr>
        <w:lastRenderedPageBreak/>
        <w:t>tamaño real. Cuando no es posible reducir la probabilidad, una respuesta de mitigación puede abordar el impacto del riesgo centrándose en los vínculos que determinan su severidad. Por ejemplo, incorporar redundancias en el diseño de un sistema puede permitir reducir el impacto causado por una falla del componente original.</w:t>
      </w:r>
    </w:p>
    <w:p w:rsidR="009F3BAE" w:rsidRPr="009641C6" w:rsidRDefault="009F3BAE" w:rsidP="009F3BAE">
      <w:pPr>
        <w:pStyle w:val="Prrafodelista"/>
        <w:spacing w:line="360" w:lineRule="auto"/>
        <w:jc w:val="both"/>
        <w:rPr>
          <w:rFonts w:ascii="Arial" w:hAnsi="Arial" w:cs="Arial"/>
          <w:sz w:val="24"/>
          <w:szCs w:val="24"/>
        </w:rPr>
      </w:pPr>
    </w:p>
    <w:p w:rsidR="009F3BAE" w:rsidRPr="009641C6" w:rsidRDefault="009F3BAE" w:rsidP="009F3BAE">
      <w:pPr>
        <w:pStyle w:val="Prrafodelista"/>
        <w:numPr>
          <w:ilvl w:val="0"/>
          <w:numId w:val="1"/>
        </w:numPr>
        <w:spacing w:line="360" w:lineRule="auto"/>
        <w:jc w:val="both"/>
        <w:rPr>
          <w:rFonts w:ascii="Arial" w:hAnsi="Arial" w:cs="Arial"/>
          <w:sz w:val="24"/>
          <w:szCs w:val="24"/>
        </w:rPr>
      </w:pPr>
      <w:r w:rsidRPr="009641C6">
        <w:rPr>
          <w:rFonts w:ascii="Arial" w:hAnsi="Arial" w:cs="Arial"/>
          <w:b/>
          <w:bCs/>
          <w:sz w:val="24"/>
          <w:szCs w:val="24"/>
        </w:rPr>
        <w:t>Aceptar.</w:t>
      </w:r>
      <w:r w:rsidRPr="009641C6">
        <w:rPr>
          <w:rFonts w:ascii="Arial" w:hAnsi="Arial" w:cs="Arial"/>
          <w:sz w:val="24"/>
          <w:szCs w:val="24"/>
        </w:rPr>
        <w:t xml:space="preserve"> Aceptar el riesgo es una estrategia de respuesta a los riesgos según la cual el equipo del proyecto decide reconocer el riesgo y no tomar ninguna medida a menos que el riesgo se materialice. Esta estrategia se adopta cuando no es posible ni rentable abordar un riesgo específico de otra manera. Esta estrategia indica que el equipo del proyecto ha decidido no cambiar el plan para la dirección del proyecto para hacer frente a un riesgo, o no ha podido identificar ninguna otra estrategia de respuesta adecuada. Esta estrategia puede ser pasiva o activa. La aceptación pasiva no requiere ninguna acción, excepto documentar la estrategia dejando que el equipo del proyecto aborde los riesgos conforme se presentan, y revisar periódicamente la amenaza para asegurarse de que no cambie de manera significativa. La estrategia de aceptación activa más común consiste en establecer una reserva para contingencias, que incluya la cantidad de tiempo, dinero o recursos necesarios para manejar los riesgos.</w:t>
      </w:r>
    </w:p>
    <w:p w:rsidR="007E1109" w:rsidRPr="009641C6" w:rsidRDefault="009F3BAE" w:rsidP="009F3BAE">
      <w:pPr>
        <w:rPr>
          <w:b/>
          <w:bCs/>
        </w:rPr>
      </w:pPr>
      <w:r w:rsidRPr="009641C6">
        <w:rPr>
          <w:b/>
          <w:bCs/>
        </w:rPr>
        <w:t xml:space="preserve">Estrategias para Riesgos Positivos u Oportunidades </w:t>
      </w:r>
    </w:p>
    <w:p w:rsidR="009F3BAE" w:rsidRDefault="009F3BAE" w:rsidP="009F3BAE">
      <w:pPr>
        <w:ind w:firstLine="360"/>
      </w:pPr>
      <w:r w:rsidRPr="009641C6">
        <w:t xml:space="preserve">Tres de las cuatro </w:t>
      </w:r>
      <w:r>
        <w:t>estrategias</w:t>
      </w:r>
      <w:r w:rsidRPr="009641C6">
        <w:t xml:space="preserve"> sugieren</w:t>
      </w:r>
      <w:r>
        <w:t xml:space="preserve"> </w:t>
      </w:r>
      <w:r w:rsidRPr="009641C6">
        <w:t xml:space="preserve">tratar riesgos con impactos potencialmente positivos sobre los objetivos del proyecto. La cuarta estrategia, aceptar, puede utilizarse para riesgos negativos o amenazas, así como para riesgos positivos u oportunidades. </w:t>
      </w:r>
      <w:r>
        <w:t>Estas estrategias son:</w:t>
      </w:r>
    </w:p>
    <w:p w:rsidR="007E1109" w:rsidRDefault="007E1109" w:rsidP="009F3BAE">
      <w:pPr>
        <w:ind w:firstLine="360"/>
      </w:pPr>
    </w:p>
    <w:p w:rsidR="009F3BAE" w:rsidRDefault="009F3BAE" w:rsidP="009F3BAE">
      <w:pPr>
        <w:pStyle w:val="Prrafodelista"/>
        <w:numPr>
          <w:ilvl w:val="0"/>
          <w:numId w:val="2"/>
        </w:numPr>
        <w:spacing w:line="360" w:lineRule="auto"/>
        <w:jc w:val="both"/>
        <w:rPr>
          <w:rFonts w:ascii="Arial" w:hAnsi="Arial" w:cs="Arial"/>
          <w:sz w:val="24"/>
          <w:szCs w:val="24"/>
        </w:rPr>
      </w:pPr>
      <w:r w:rsidRPr="00A61998">
        <w:rPr>
          <w:rFonts w:ascii="Arial" w:hAnsi="Arial" w:cs="Arial"/>
          <w:b/>
          <w:bCs/>
          <w:sz w:val="24"/>
          <w:szCs w:val="24"/>
        </w:rPr>
        <w:t>Explotar.</w:t>
      </w:r>
      <w:r w:rsidRPr="00A61998">
        <w:rPr>
          <w:rFonts w:ascii="Arial" w:hAnsi="Arial" w:cs="Arial"/>
          <w:sz w:val="24"/>
          <w:szCs w:val="24"/>
        </w:rPr>
        <w:t xml:space="preserve"> La estrategia de explotar se puede seleccionar para los riesgos con impactos positivos, cuando la organización desea asegurarse de que la oportunidad se haga realidad. Esta estrategia busca eliminar la incertidumbre </w:t>
      </w:r>
      <w:r w:rsidRPr="00A61998">
        <w:rPr>
          <w:rFonts w:ascii="Arial" w:hAnsi="Arial" w:cs="Arial"/>
          <w:sz w:val="24"/>
          <w:szCs w:val="24"/>
        </w:rPr>
        <w:lastRenderedPageBreak/>
        <w:t>asociada con un riesgo al alza en particular, asegurando que la oportunidad definitivamente se concrete. Algunos ejemplos de respuestas de explotación directa incluyen la asignación al proyecto de los recursos más talentosos de una organización para reducir el tiempo hasta la conclusión, o el uso de nuevas tecnologías o mejoras tecnológicas para reducir el costo y la duración requeridos para alcanzar los objetivos del proyecto.</w:t>
      </w:r>
    </w:p>
    <w:p w:rsidR="009F3BAE" w:rsidRPr="00A61998" w:rsidRDefault="009F3BAE" w:rsidP="009F3BAE">
      <w:pPr>
        <w:pStyle w:val="Prrafodelista"/>
        <w:spacing w:line="360" w:lineRule="auto"/>
        <w:jc w:val="both"/>
        <w:rPr>
          <w:rFonts w:ascii="Arial" w:hAnsi="Arial" w:cs="Arial"/>
          <w:sz w:val="24"/>
          <w:szCs w:val="24"/>
        </w:rPr>
      </w:pPr>
    </w:p>
    <w:p w:rsidR="009F3BAE" w:rsidRPr="00AD7321" w:rsidRDefault="009F3BAE" w:rsidP="009F3BAE">
      <w:pPr>
        <w:pStyle w:val="Prrafodelista"/>
        <w:numPr>
          <w:ilvl w:val="0"/>
          <w:numId w:val="2"/>
        </w:numPr>
        <w:spacing w:line="360" w:lineRule="auto"/>
        <w:jc w:val="both"/>
        <w:rPr>
          <w:rFonts w:ascii="Arial" w:hAnsi="Arial" w:cs="Arial"/>
          <w:sz w:val="24"/>
          <w:szCs w:val="24"/>
        </w:rPr>
      </w:pPr>
      <w:r w:rsidRPr="00A61998">
        <w:rPr>
          <w:rFonts w:ascii="Arial" w:hAnsi="Arial" w:cs="Arial"/>
          <w:b/>
          <w:bCs/>
          <w:sz w:val="24"/>
          <w:szCs w:val="24"/>
        </w:rPr>
        <w:t>Mejorar.</w:t>
      </w:r>
      <w:r w:rsidRPr="00A61998">
        <w:rPr>
          <w:rFonts w:ascii="Arial" w:hAnsi="Arial" w:cs="Arial"/>
          <w:sz w:val="24"/>
          <w:szCs w:val="24"/>
        </w:rPr>
        <w:t xml:space="preserve"> La estrategia de mejorar se utiliza para aumentar la probabilidad y/o los impactos positivos de una oportunidad. La identificación y maximización de las fuerzas impulsoras clave de estos riesgos de impacto positivo pueden incrementar su probabilidad de ocurrencia. Entre los ejemplos de mejorar las oportunidades se cuenta la adición de más recursos a una actividad para terminar más pronto.</w:t>
      </w:r>
    </w:p>
    <w:p w:rsidR="009F3BAE" w:rsidRPr="00A61998" w:rsidRDefault="009F3BAE" w:rsidP="009F3BAE">
      <w:pPr>
        <w:pStyle w:val="Prrafodelista"/>
        <w:spacing w:line="360" w:lineRule="auto"/>
        <w:jc w:val="both"/>
        <w:rPr>
          <w:rFonts w:ascii="Arial" w:hAnsi="Arial" w:cs="Arial"/>
          <w:sz w:val="24"/>
          <w:szCs w:val="24"/>
        </w:rPr>
      </w:pPr>
    </w:p>
    <w:p w:rsidR="009F3BAE" w:rsidRPr="00AD7321" w:rsidRDefault="009F3BAE" w:rsidP="009F3BAE">
      <w:pPr>
        <w:pStyle w:val="Prrafodelista"/>
        <w:numPr>
          <w:ilvl w:val="0"/>
          <w:numId w:val="2"/>
        </w:numPr>
        <w:spacing w:line="360" w:lineRule="auto"/>
        <w:jc w:val="both"/>
        <w:rPr>
          <w:rFonts w:ascii="Arial" w:hAnsi="Arial" w:cs="Arial"/>
          <w:sz w:val="24"/>
          <w:szCs w:val="24"/>
        </w:rPr>
      </w:pPr>
      <w:r w:rsidRPr="00A61998">
        <w:rPr>
          <w:rFonts w:ascii="Arial" w:hAnsi="Arial" w:cs="Arial"/>
          <w:b/>
          <w:bCs/>
          <w:sz w:val="24"/>
          <w:szCs w:val="24"/>
        </w:rPr>
        <w:t>Compartir.</w:t>
      </w:r>
      <w:r w:rsidRPr="00A61998">
        <w:rPr>
          <w:rFonts w:ascii="Arial" w:hAnsi="Arial" w:cs="Arial"/>
          <w:sz w:val="24"/>
          <w:szCs w:val="24"/>
        </w:rPr>
        <w:t xml:space="preserve"> Compartir un riesgo positivo implica asignar toda o parte de la propiedad de la oportunidad a un tercero mejor capacitado para capturar la oportunidad en beneficio del proyecto. Entre los ejemplos de acciones de compartir se cuentan la formación de asociaciones de riesgo conjunto, equipos, empresas con finalidades especiales o uniones temporales de empresas, que se pueden establecer con el propósito expreso de aprovechar la oportunidad, de modo que todas las partes se beneficien a partir de sus acciones.</w:t>
      </w:r>
    </w:p>
    <w:p w:rsidR="009F3BAE" w:rsidRPr="00A61998" w:rsidRDefault="009F3BAE" w:rsidP="009F3BAE">
      <w:pPr>
        <w:pStyle w:val="Prrafodelista"/>
        <w:spacing w:line="360" w:lineRule="auto"/>
        <w:jc w:val="both"/>
        <w:rPr>
          <w:rFonts w:ascii="Arial" w:hAnsi="Arial" w:cs="Arial"/>
          <w:sz w:val="24"/>
          <w:szCs w:val="24"/>
        </w:rPr>
      </w:pPr>
    </w:p>
    <w:p w:rsidR="007E1109" w:rsidRPr="007E1109" w:rsidRDefault="009F3BAE" w:rsidP="007E1109">
      <w:pPr>
        <w:pStyle w:val="Prrafodelista"/>
        <w:numPr>
          <w:ilvl w:val="0"/>
          <w:numId w:val="2"/>
        </w:numPr>
        <w:spacing w:line="360" w:lineRule="auto"/>
        <w:jc w:val="both"/>
        <w:rPr>
          <w:rFonts w:ascii="Arial" w:hAnsi="Arial" w:cs="Arial"/>
          <w:sz w:val="24"/>
          <w:szCs w:val="24"/>
        </w:rPr>
      </w:pPr>
      <w:r w:rsidRPr="00A61998">
        <w:rPr>
          <w:rFonts w:ascii="Arial" w:hAnsi="Arial" w:cs="Arial"/>
          <w:b/>
          <w:bCs/>
          <w:sz w:val="24"/>
          <w:szCs w:val="24"/>
        </w:rPr>
        <w:t>Aceptar.</w:t>
      </w:r>
      <w:r w:rsidRPr="00A61998">
        <w:rPr>
          <w:rFonts w:ascii="Arial" w:hAnsi="Arial" w:cs="Arial"/>
          <w:sz w:val="24"/>
          <w:szCs w:val="24"/>
        </w:rPr>
        <w:t xml:space="preserve"> Aceptar una oportunidad es estar dispuesto a aprovechar la oportunidad si se presenta, pero sin buscarla de manera activa. </w:t>
      </w:r>
    </w:p>
    <w:p w:rsidR="007E1109" w:rsidRPr="00A61998" w:rsidRDefault="007E1109" w:rsidP="007E1109">
      <w:pPr>
        <w:pStyle w:val="Prrafodelista"/>
        <w:spacing w:line="360" w:lineRule="auto"/>
        <w:jc w:val="both"/>
        <w:rPr>
          <w:rFonts w:ascii="Arial" w:hAnsi="Arial" w:cs="Arial"/>
          <w:sz w:val="24"/>
          <w:szCs w:val="24"/>
        </w:rPr>
      </w:pPr>
    </w:p>
    <w:p w:rsidR="009F3BAE" w:rsidRPr="00A61998" w:rsidRDefault="009F3BAE" w:rsidP="009F3BAE">
      <w:pPr>
        <w:rPr>
          <w:b/>
          <w:bCs/>
        </w:rPr>
      </w:pPr>
      <w:r w:rsidRPr="00A61998">
        <w:rPr>
          <w:b/>
          <w:bCs/>
        </w:rPr>
        <w:t xml:space="preserve">Estrategias de Respuesta a Contingencias </w:t>
      </w:r>
    </w:p>
    <w:p w:rsidR="009F3BAE" w:rsidRDefault="009F3BAE" w:rsidP="009F3BAE">
      <w:pPr>
        <w:ind w:firstLine="708"/>
      </w:pPr>
      <w:r w:rsidRPr="009641C6">
        <w:t xml:space="preserve">Algunas estrategias de respuesta se diseñan para ser usadas únicamente si se producen determinados eventos. Para algunos riesgos, resulta apropiado para el </w:t>
      </w:r>
      <w:r w:rsidRPr="009641C6">
        <w:lastRenderedPageBreak/>
        <w:t>equipo del proyecto elaborar un plan de respuesta que sólo se ejecutará bajo determinadas condiciones predefinidas, cuando se prevé que habrá suficientes señales de advertencia para implementar el plan. Se deben definir y rastrear los eventos que disparan la respuesta para contingencias, tales como no cumplir con hitos intermedios u obtener una prioridad más alta con un proveedor. Las respuestas a los riesgos identificadas mediante esta técnica se denominan a menudo planes de contingencia o planes de reserva, e incluyen los eventos desencadenantes identificados que ponen en marcha los planes.</w:t>
      </w:r>
    </w:p>
    <w:p w:rsidR="007E1109" w:rsidRDefault="007E1109" w:rsidP="009F3BAE">
      <w:pPr>
        <w:ind w:firstLine="708"/>
      </w:pPr>
    </w:p>
    <w:p w:rsidR="009F3BAE" w:rsidRDefault="009F3BAE" w:rsidP="009F3BAE">
      <w:pPr>
        <w:ind w:firstLine="708"/>
      </w:pPr>
      <w:r w:rsidRPr="009641C6">
        <w:t>El proceso Controlar los Riesgos puede implicar la selección de estrategias alternativas, la ejecución de un plan de contingencia o de reserva, la implementación de acciones correctivas y la modificación del plan para la dirección del proyecto. El propietario de la respuesta a los riesgos informa periódicamente al director del proyecto sobre la eficacia del plan, sobre cualquier efecto no anticipado y sobre cualquier corrección necesaria para gestionar el riesgo adecuadamente. Controlar los Riesgos también implica una actualización de los activos de los procesos de la organización, incluidas las bases de datos de lecciones aprendidas del proyecto y las plantillas de gestión de riesgos, para beneficio de proyectos futuros.</w:t>
      </w:r>
      <w:r>
        <w:t xml:space="preserve"> </w:t>
      </w:r>
      <w:sdt>
        <w:sdtPr>
          <w:id w:val="-636024183"/>
          <w:citation/>
        </w:sdtPr>
        <w:sdtEndPr/>
        <w:sdtContent>
          <w:r>
            <w:fldChar w:fldCharType="begin"/>
          </w:r>
          <w:r>
            <w:rPr>
              <w:lang w:val="es-ES"/>
            </w:rPr>
            <w:instrText xml:space="preserve"> CITATION GUÍ13 \l 3082 </w:instrText>
          </w:r>
          <w:r>
            <w:fldChar w:fldCharType="separate"/>
          </w:r>
          <w:r w:rsidR="00FB639B">
            <w:rPr>
              <w:noProof/>
              <w:lang w:val="es-ES"/>
            </w:rPr>
            <w:t>(GUÍA DEL PMBOK, 2013)</w:t>
          </w:r>
          <w:r>
            <w:fldChar w:fldCharType="end"/>
          </w:r>
        </w:sdtContent>
      </w:sdt>
    </w:p>
    <w:p w:rsidR="007E1109" w:rsidRDefault="007E1109" w:rsidP="009F3BAE">
      <w:pPr>
        <w:ind w:firstLine="708"/>
      </w:pPr>
    </w:p>
    <w:p w:rsidR="009F3BAE" w:rsidRDefault="009F3BAE" w:rsidP="009F3BAE">
      <w:pPr>
        <w:rPr>
          <w:b/>
          <w:bCs/>
        </w:rPr>
      </w:pPr>
      <w:r w:rsidRPr="00BF29F2">
        <w:rPr>
          <w:b/>
          <w:bCs/>
        </w:rPr>
        <w:t>Ejemplo:</w:t>
      </w:r>
    </w:p>
    <w:p w:rsidR="009F3BAE" w:rsidRPr="002B10FD" w:rsidRDefault="009F3BAE" w:rsidP="009F3BAE">
      <w:pPr>
        <w:pStyle w:val="Descripcin"/>
        <w:keepNext/>
        <w:rPr>
          <w:rFonts w:ascii="Arial" w:hAnsi="Arial" w:cs="Arial"/>
          <w:b/>
          <w:bCs/>
          <w:i w:val="0"/>
          <w:iCs w:val="0"/>
          <w:color w:val="auto"/>
          <w:sz w:val="20"/>
          <w:szCs w:val="20"/>
        </w:rPr>
      </w:pPr>
      <w:r w:rsidRPr="002B10FD">
        <w:rPr>
          <w:rFonts w:ascii="Arial" w:hAnsi="Arial" w:cs="Arial"/>
          <w:b/>
          <w:bCs/>
          <w:i w:val="0"/>
          <w:iCs w:val="0"/>
          <w:color w:val="auto"/>
          <w:sz w:val="20"/>
          <w:szCs w:val="20"/>
        </w:rPr>
        <w:t xml:space="preserve">Tabla </w:t>
      </w:r>
      <w:r w:rsidRPr="002B10FD">
        <w:rPr>
          <w:rFonts w:ascii="Arial" w:hAnsi="Arial" w:cs="Arial"/>
          <w:b/>
          <w:bCs/>
          <w:i w:val="0"/>
          <w:iCs w:val="0"/>
          <w:color w:val="auto"/>
          <w:sz w:val="20"/>
          <w:szCs w:val="20"/>
        </w:rPr>
        <w:fldChar w:fldCharType="begin"/>
      </w:r>
      <w:r w:rsidRPr="002B10FD">
        <w:rPr>
          <w:rFonts w:ascii="Arial" w:hAnsi="Arial" w:cs="Arial"/>
          <w:b/>
          <w:bCs/>
          <w:i w:val="0"/>
          <w:iCs w:val="0"/>
          <w:color w:val="auto"/>
          <w:sz w:val="20"/>
          <w:szCs w:val="20"/>
        </w:rPr>
        <w:instrText xml:space="preserve"> SEQ Tabla \* ARABIC </w:instrText>
      </w:r>
      <w:r w:rsidRPr="002B10FD">
        <w:rPr>
          <w:rFonts w:ascii="Arial" w:hAnsi="Arial" w:cs="Arial"/>
          <w:b/>
          <w:bCs/>
          <w:i w:val="0"/>
          <w:iCs w:val="0"/>
          <w:color w:val="auto"/>
          <w:sz w:val="20"/>
          <w:szCs w:val="20"/>
        </w:rPr>
        <w:fldChar w:fldCharType="separate"/>
      </w:r>
      <w:r w:rsidR="0065650F">
        <w:rPr>
          <w:rFonts w:ascii="Arial" w:hAnsi="Arial" w:cs="Arial"/>
          <w:b/>
          <w:bCs/>
          <w:i w:val="0"/>
          <w:iCs w:val="0"/>
          <w:noProof/>
          <w:color w:val="auto"/>
          <w:sz w:val="20"/>
          <w:szCs w:val="20"/>
        </w:rPr>
        <w:t>3</w:t>
      </w:r>
      <w:r w:rsidRPr="002B10FD">
        <w:rPr>
          <w:rFonts w:ascii="Arial" w:hAnsi="Arial" w:cs="Arial"/>
          <w:b/>
          <w:bCs/>
          <w:i w:val="0"/>
          <w:iCs w:val="0"/>
          <w:color w:val="auto"/>
          <w:sz w:val="20"/>
          <w:szCs w:val="20"/>
        </w:rPr>
        <w:fldChar w:fldCharType="end"/>
      </w:r>
      <w:r w:rsidRPr="002B10FD">
        <w:rPr>
          <w:rFonts w:ascii="Arial" w:hAnsi="Arial" w:cs="Arial"/>
          <w:b/>
          <w:bCs/>
          <w:i w:val="0"/>
          <w:iCs w:val="0"/>
          <w:color w:val="auto"/>
          <w:sz w:val="20"/>
          <w:szCs w:val="20"/>
        </w:rPr>
        <w:t>. Ejemplo de la selección de estrategias alternativas.</w:t>
      </w:r>
    </w:p>
    <w:tbl>
      <w:tblPr>
        <w:tblStyle w:val="Tablaconcuadrcula4-nfasis5"/>
        <w:tblW w:w="0" w:type="auto"/>
        <w:tblLook w:val="04A0" w:firstRow="1" w:lastRow="0" w:firstColumn="1" w:lastColumn="0" w:noHBand="0" w:noVBand="1"/>
      </w:tblPr>
      <w:tblGrid>
        <w:gridCol w:w="4413"/>
        <w:gridCol w:w="4414"/>
      </w:tblGrid>
      <w:tr w:rsidR="009F3BAE" w:rsidRPr="00BF29F2" w:rsidTr="00A94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F3BAE" w:rsidRPr="00BF29F2" w:rsidRDefault="009F3BAE" w:rsidP="00A941F9">
            <w:pPr>
              <w:jc w:val="center"/>
            </w:pPr>
            <w:r w:rsidRPr="00BF29F2">
              <w:t>Riesgo</w:t>
            </w:r>
          </w:p>
        </w:tc>
        <w:tc>
          <w:tcPr>
            <w:tcW w:w="4414" w:type="dxa"/>
          </w:tcPr>
          <w:p w:rsidR="009F3BAE" w:rsidRPr="00BF29F2" w:rsidRDefault="009F3BAE" w:rsidP="00A941F9">
            <w:pPr>
              <w:jc w:val="center"/>
              <w:cnfStyle w:val="100000000000" w:firstRow="1" w:lastRow="0" w:firstColumn="0" w:lastColumn="0" w:oddVBand="0" w:evenVBand="0" w:oddHBand="0" w:evenHBand="0" w:firstRowFirstColumn="0" w:firstRowLastColumn="0" w:lastRowFirstColumn="0" w:lastRowLastColumn="0"/>
            </w:pPr>
            <w:r w:rsidRPr="00BF29F2">
              <w:t>Estrategia</w:t>
            </w:r>
          </w:p>
        </w:tc>
      </w:tr>
      <w:tr w:rsidR="009F3BAE" w:rsidTr="00A94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F3BAE" w:rsidRDefault="009F3BAE" w:rsidP="00A941F9">
            <w:pPr>
              <w:rPr>
                <w:b w:val="0"/>
                <w:bCs w:val="0"/>
              </w:rPr>
            </w:pPr>
            <w:r>
              <w:rPr>
                <w:b w:val="0"/>
                <w:bCs w:val="0"/>
              </w:rPr>
              <w:t>Enfermedad del Personal</w:t>
            </w:r>
          </w:p>
        </w:tc>
        <w:tc>
          <w:tcPr>
            <w:tcW w:w="4414" w:type="dxa"/>
          </w:tcPr>
          <w:p w:rsidR="009F3BAE" w:rsidRPr="00BF29F2" w:rsidRDefault="009F3BAE" w:rsidP="00A941F9">
            <w:pPr>
              <w:cnfStyle w:val="000000100000" w:firstRow="0" w:lastRow="0" w:firstColumn="0" w:lastColumn="0" w:oddVBand="0" w:evenVBand="0" w:oddHBand="1" w:evenHBand="0" w:firstRowFirstColumn="0" w:firstRowLastColumn="0" w:lastRowFirstColumn="0" w:lastRowLastColumn="0"/>
            </w:pPr>
            <w:r w:rsidRPr="00BF29F2">
              <w:t>Reorganizar el equipo de tal forma que haya traslape en el trabajo y las personas comprendan el de las demás.</w:t>
            </w:r>
          </w:p>
        </w:tc>
      </w:tr>
      <w:tr w:rsidR="009F3BAE" w:rsidTr="00A941F9">
        <w:tc>
          <w:tcPr>
            <w:cnfStyle w:val="001000000000" w:firstRow="0" w:lastRow="0" w:firstColumn="1" w:lastColumn="0" w:oddVBand="0" w:evenVBand="0" w:oddHBand="0" w:evenHBand="0" w:firstRowFirstColumn="0" w:firstRowLastColumn="0" w:lastRowFirstColumn="0" w:lastRowLastColumn="0"/>
            <w:tcW w:w="4414" w:type="dxa"/>
          </w:tcPr>
          <w:p w:rsidR="009F3BAE" w:rsidRDefault="009F3BAE" w:rsidP="00A941F9">
            <w:pPr>
              <w:rPr>
                <w:b w:val="0"/>
                <w:bCs w:val="0"/>
              </w:rPr>
            </w:pPr>
            <w:r>
              <w:rPr>
                <w:b w:val="0"/>
                <w:bCs w:val="0"/>
              </w:rPr>
              <w:t>Componentes defectuosos</w:t>
            </w:r>
          </w:p>
        </w:tc>
        <w:tc>
          <w:tcPr>
            <w:tcW w:w="4414" w:type="dxa"/>
          </w:tcPr>
          <w:p w:rsidR="009F3BAE" w:rsidRPr="00BF29F2" w:rsidRDefault="009F3BAE" w:rsidP="00A941F9">
            <w:pPr>
              <w:cnfStyle w:val="000000000000" w:firstRow="0" w:lastRow="0" w:firstColumn="0" w:lastColumn="0" w:oddVBand="0" w:evenVBand="0" w:oddHBand="0" w:evenHBand="0" w:firstRowFirstColumn="0" w:firstRowLastColumn="0" w:lastRowFirstColumn="0" w:lastRowLastColumn="0"/>
            </w:pPr>
            <w:r w:rsidRPr="00BF29F2">
              <w:t>Reemplazar los componentes defectuosos con los comprados de fiabilidad conocida.</w:t>
            </w:r>
          </w:p>
        </w:tc>
      </w:tr>
      <w:tr w:rsidR="009F3BAE" w:rsidTr="00A94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F3BAE" w:rsidRDefault="009F3BAE" w:rsidP="00A941F9">
            <w:pPr>
              <w:rPr>
                <w:b w:val="0"/>
                <w:bCs w:val="0"/>
              </w:rPr>
            </w:pPr>
            <w:r>
              <w:rPr>
                <w:b w:val="0"/>
                <w:bCs w:val="0"/>
              </w:rPr>
              <w:lastRenderedPageBreak/>
              <w:t>Cambios en los requerimientos</w:t>
            </w:r>
          </w:p>
        </w:tc>
        <w:tc>
          <w:tcPr>
            <w:tcW w:w="4414" w:type="dxa"/>
          </w:tcPr>
          <w:p w:rsidR="009F3BAE" w:rsidRPr="00BF29F2" w:rsidRDefault="009F3BAE" w:rsidP="00A941F9">
            <w:pPr>
              <w:cnfStyle w:val="000000100000" w:firstRow="0" w:lastRow="0" w:firstColumn="0" w:lastColumn="0" w:oddVBand="0" w:evenVBand="0" w:oddHBand="1" w:evenHBand="0" w:firstRowFirstColumn="0" w:firstRowLastColumn="0" w:lastRowFirstColumn="0" w:lastRowLastColumn="0"/>
            </w:pPr>
            <w:r w:rsidRPr="00BF29F2">
              <w:t>Rastrear la información para valorar el impacto de los requerimientos, maximizar la información oculta en ellos.</w:t>
            </w:r>
          </w:p>
        </w:tc>
      </w:tr>
      <w:tr w:rsidR="009F3BAE" w:rsidTr="00A941F9">
        <w:tc>
          <w:tcPr>
            <w:cnfStyle w:val="001000000000" w:firstRow="0" w:lastRow="0" w:firstColumn="1" w:lastColumn="0" w:oddVBand="0" w:evenVBand="0" w:oddHBand="0" w:evenHBand="0" w:firstRowFirstColumn="0" w:firstRowLastColumn="0" w:lastRowFirstColumn="0" w:lastRowLastColumn="0"/>
            <w:tcW w:w="4414" w:type="dxa"/>
          </w:tcPr>
          <w:p w:rsidR="009F3BAE" w:rsidRDefault="009F3BAE" w:rsidP="00A941F9">
            <w:pPr>
              <w:rPr>
                <w:b w:val="0"/>
                <w:bCs w:val="0"/>
              </w:rPr>
            </w:pPr>
            <w:r>
              <w:rPr>
                <w:b w:val="0"/>
                <w:bCs w:val="0"/>
              </w:rPr>
              <w:t>Desempeño de la base de datos</w:t>
            </w:r>
          </w:p>
        </w:tc>
        <w:tc>
          <w:tcPr>
            <w:tcW w:w="4414" w:type="dxa"/>
          </w:tcPr>
          <w:p w:rsidR="009F3BAE" w:rsidRPr="00BF29F2" w:rsidRDefault="009F3BAE" w:rsidP="00A941F9">
            <w:pPr>
              <w:cnfStyle w:val="000000000000" w:firstRow="0" w:lastRow="0" w:firstColumn="0" w:lastColumn="0" w:oddVBand="0" w:evenVBand="0" w:oddHBand="0" w:evenHBand="0" w:firstRowFirstColumn="0" w:firstRowLastColumn="0" w:lastRowFirstColumn="0" w:lastRowLastColumn="0"/>
            </w:pPr>
            <w:r w:rsidRPr="00BF29F2">
              <w:t>Investigar la posibilidad de comprar una BD con alto desempeño.</w:t>
            </w:r>
          </w:p>
        </w:tc>
      </w:tr>
    </w:tbl>
    <w:p w:rsidR="009F3BAE" w:rsidRDefault="009F3BAE" w:rsidP="009F3BAE">
      <w:pPr>
        <w:rPr>
          <w:b/>
          <w:bCs/>
        </w:rPr>
      </w:pPr>
    </w:p>
    <w:p w:rsidR="009F3BAE" w:rsidRDefault="005D67C8" w:rsidP="009F3BAE">
      <w:pPr>
        <w:rPr>
          <w:b/>
          <w:bCs/>
        </w:rPr>
      </w:pPr>
      <w:sdt>
        <w:sdtPr>
          <w:rPr>
            <w:b/>
            <w:bCs/>
          </w:rPr>
          <w:id w:val="-1073963935"/>
          <w:citation/>
        </w:sdtPr>
        <w:sdtEndPr/>
        <w:sdtContent>
          <w:r w:rsidR="009F3BAE">
            <w:rPr>
              <w:b/>
              <w:bCs/>
            </w:rPr>
            <w:fldChar w:fldCharType="begin"/>
          </w:r>
          <w:r w:rsidR="009F3BAE">
            <w:rPr>
              <w:b/>
              <w:bCs/>
              <w:lang w:val="es-ES"/>
            </w:rPr>
            <w:instrText xml:space="preserve">CITATION www12 \l 3082 </w:instrText>
          </w:r>
          <w:r w:rsidR="009F3BAE">
            <w:rPr>
              <w:b/>
              <w:bCs/>
            </w:rPr>
            <w:fldChar w:fldCharType="separate"/>
          </w:r>
          <w:r w:rsidR="00FB639B">
            <w:rPr>
              <w:noProof/>
              <w:lang w:val="es-ES"/>
            </w:rPr>
            <w:t>(Fernández Peña, 2012)</w:t>
          </w:r>
          <w:r w:rsidR="009F3BAE">
            <w:rPr>
              <w:b/>
              <w:bCs/>
            </w:rPr>
            <w:fldChar w:fldCharType="end"/>
          </w:r>
        </w:sdtContent>
      </w:sdt>
    </w:p>
    <w:p w:rsidR="009F3BAE" w:rsidRPr="009F3BAE" w:rsidRDefault="009F3BAE" w:rsidP="009F3BAE">
      <w:pPr>
        <w:rPr>
          <w:b/>
          <w:bCs/>
        </w:rPr>
      </w:pPr>
    </w:p>
    <w:p w:rsidR="009F3BAE" w:rsidRDefault="009F3BAE" w:rsidP="009F3BAE">
      <w:pPr>
        <w:pStyle w:val="Ttulo3"/>
        <w:rPr>
          <w:rFonts w:ascii="Arial" w:hAnsi="Arial" w:cs="Arial"/>
          <w:b/>
          <w:bCs/>
          <w:color w:val="auto"/>
        </w:rPr>
      </w:pPr>
      <w:bookmarkStart w:id="22" w:name="_Toc43501597"/>
      <w:r w:rsidRPr="009F3BAE">
        <w:rPr>
          <w:rFonts w:ascii="Arial" w:hAnsi="Arial" w:cs="Arial"/>
          <w:b/>
          <w:bCs/>
          <w:color w:val="auto"/>
        </w:rPr>
        <w:t>Medidas correctivas</w:t>
      </w:r>
      <w:bookmarkEnd w:id="22"/>
      <w:r w:rsidRPr="009F3BAE">
        <w:rPr>
          <w:rFonts w:ascii="Arial" w:hAnsi="Arial" w:cs="Arial"/>
          <w:b/>
          <w:bCs/>
          <w:color w:val="auto"/>
        </w:rPr>
        <w:t xml:space="preserve"> </w:t>
      </w:r>
    </w:p>
    <w:p w:rsidR="009F3BAE" w:rsidRDefault="009F3BAE" w:rsidP="009F3BAE">
      <w:pPr>
        <w:ind w:firstLine="708"/>
      </w:pPr>
      <w:r w:rsidRPr="009641C6">
        <w:t>Son actividades que permiten realinear el desempeño del trabajo del proyecto con el plan para la dirección del proyecto. Incluyen planes de contingencia y soluciones alternativas. Estas últimas son respuestas que no se planificaron inicialmente, pero que se requieren para enfrentar riesgos emergentes no identificados previamente o aceptados de manera pasiva.</w:t>
      </w:r>
      <w:r>
        <w:t xml:space="preserve"> </w:t>
      </w:r>
      <w:sdt>
        <w:sdtPr>
          <w:id w:val="-617988712"/>
          <w:citation/>
        </w:sdtPr>
        <w:sdtEndPr/>
        <w:sdtContent>
          <w:r>
            <w:fldChar w:fldCharType="begin"/>
          </w:r>
          <w:r>
            <w:rPr>
              <w:lang w:val="es-ES"/>
            </w:rPr>
            <w:instrText xml:space="preserve"> CITATION GUÍ13 \l 3082 </w:instrText>
          </w:r>
          <w:r>
            <w:fldChar w:fldCharType="separate"/>
          </w:r>
          <w:r w:rsidR="00FB639B">
            <w:rPr>
              <w:noProof/>
              <w:lang w:val="es-ES"/>
            </w:rPr>
            <w:t>(GUÍA DEL PMBOK, 2013)</w:t>
          </w:r>
          <w:r>
            <w:fldChar w:fldCharType="end"/>
          </w:r>
        </w:sdtContent>
      </w:sdt>
    </w:p>
    <w:p w:rsidR="007E1109" w:rsidRDefault="007E1109" w:rsidP="009F3BAE">
      <w:pPr>
        <w:ind w:firstLine="708"/>
      </w:pPr>
    </w:p>
    <w:p w:rsidR="009F3BAE" w:rsidRDefault="009F3BAE" w:rsidP="009F3BAE">
      <w:pPr>
        <w:rPr>
          <w:b/>
          <w:bCs/>
        </w:rPr>
      </w:pPr>
      <w:r>
        <w:rPr>
          <w:b/>
          <w:bCs/>
        </w:rPr>
        <w:t>Ejemplo:</w:t>
      </w:r>
    </w:p>
    <w:p w:rsidR="009F3BAE" w:rsidRDefault="009F3BAE" w:rsidP="009F3BAE">
      <w:pPr>
        <w:rPr>
          <w:noProof/>
        </w:rPr>
      </w:pPr>
    </w:p>
    <w:p w:rsidR="009F3BAE" w:rsidRDefault="009F3BAE" w:rsidP="009F3BAE">
      <w:pPr>
        <w:keepNext/>
      </w:pPr>
      <w:r>
        <w:rPr>
          <w:noProof/>
        </w:rPr>
        <w:drawing>
          <wp:inline distT="0" distB="0" distL="0" distR="0" wp14:anchorId="4B5FF4CF" wp14:editId="3B3F9565">
            <wp:extent cx="5543550" cy="904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2934"/>
                    <a:stretch/>
                  </pic:blipFill>
                  <pic:spPr bwMode="auto">
                    <a:xfrm>
                      <a:off x="0" y="0"/>
                      <a:ext cx="5543550" cy="904875"/>
                    </a:xfrm>
                    <a:prstGeom prst="rect">
                      <a:avLst/>
                    </a:prstGeom>
                    <a:ln>
                      <a:noFill/>
                    </a:ln>
                    <a:extLst>
                      <a:ext uri="{53640926-AAD7-44D8-BBD7-CCE9431645EC}">
                        <a14:shadowObscured xmlns:a14="http://schemas.microsoft.com/office/drawing/2010/main"/>
                      </a:ext>
                    </a:extLst>
                  </pic:spPr>
                </pic:pic>
              </a:graphicData>
            </a:graphic>
          </wp:inline>
        </w:drawing>
      </w:r>
    </w:p>
    <w:p w:rsidR="009F3BAE" w:rsidRDefault="009F3BAE" w:rsidP="009F3BAE">
      <w:pPr>
        <w:pStyle w:val="Descripcin"/>
        <w:jc w:val="center"/>
        <w:rPr>
          <w:rFonts w:ascii="Arial" w:hAnsi="Arial" w:cs="Arial"/>
          <w:b/>
          <w:bCs/>
          <w:i w:val="0"/>
          <w:iCs w:val="0"/>
          <w:color w:val="auto"/>
          <w:sz w:val="20"/>
          <w:szCs w:val="20"/>
        </w:rPr>
      </w:pPr>
      <w:r w:rsidRPr="002B10FD">
        <w:rPr>
          <w:rFonts w:ascii="Arial" w:hAnsi="Arial" w:cs="Arial"/>
          <w:b/>
          <w:bCs/>
          <w:i w:val="0"/>
          <w:iCs w:val="0"/>
          <w:color w:val="auto"/>
          <w:sz w:val="20"/>
          <w:szCs w:val="20"/>
        </w:rPr>
        <w:t xml:space="preserve">Figura </w:t>
      </w:r>
      <w:r w:rsidRPr="002B10FD">
        <w:rPr>
          <w:rFonts w:ascii="Arial" w:hAnsi="Arial" w:cs="Arial"/>
          <w:b/>
          <w:bCs/>
          <w:i w:val="0"/>
          <w:iCs w:val="0"/>
          <w:color w:val="auto"/>
          <w:sz w:val="20"/>
          <w:szCs w:val="20"/>
        </w:rPr>
        <w:fldChar w:fldCharType="begin"/>
      </w:r>
      <w:r w:rsidRPr="002B10FD">
        <w:rPr>
          <w:rFonts w:ascii="Arial" w:hAnsi="Arial" w:cs="Arial"/>
          <w:b/>
          <w:bCs/>
          <w:i w:val="0"/>
          <w:iCs w:val="0"/>
          <w:color w:val="auto"/>
          <w:sz w:val="20"/>
          <w:szCs w:val="20"/>
        </w:rPr>
        <w:instrText xml:space="preserve"> SEQ Figura \* ARABIC </w:instrText>
      </w:r>
      <w:r w:rsidRPr="002B10FD">
        <w:rPr>
          <w:rFonts w:ascii="Arial" w:hAnsi="Arial" w:cs="Arial"/>
          <w:b/>
          <w:bCs/>
          <w:i w:val="0"/>
          <w:iCs w:val="0"/>
          <w:color w:val="auto"/>
          <w:sz w:val="20"/>
          <w:szCs w:val="20"/>
        </w:rPr>
        <w:fldChar w:fldCharType="separate"/>
      </w:r>
      <w:r w:rsidR="00ED1310">
        <w:rPr>
          <w:rFonts w:ascii="Arial" w:hAnsi="Arial" w:cs="Arial"/>
          <w:b/>
          <w:bCs/>
          <w:i w:val="0"/>
          <w:iCs w:val="0"/>
          <w:noProof/>
          <w:color w:val="auto"/>
          <w:sz w:val="20"/>
          <w:szCs w:val="20"/>
        </w:rPr>
        <w:t>7</w:t>
      </w:r>
      <w:r w:rsidRPr="002B10FD">
        <w:rPr>
          <w:rFonts w:ascii="Arial" w:hAnsi="Arial" w:cs="Arial"/>
          <w:b/>
          <w:bCs/>
          <w:i w:val="0"/>
          <w:iCs w:val="0"/>
          <w:color w:val="auto"/>
          <w:sz w:val="20"/>
          <w:szCs w:val="20"/>
        </w:rPr>
        <w:fldChar w:fldCharType="end"/>
      </w:r>
      <w:r w:rsidRPr="002B10FD">
        <w:rPr>
          <w:rFonts w:ascii="Arial" w:hAnsi="Arial" w:cs="Arial"/>
          <w:b/>
          <w:bCs/>
          <w:i w:val="0"/>
          <w:iCs w:val="0"/>
          <w:color w:val="auto"/>
          <w:sz w:val="20"/>
          <w:szCs w:val="20"/>
        </w:rPr>
        <w:t>. Ejemplo de medidas correctivas.</w:t>
      </w:r>
    </w:p>
    <w:p w:rsidR="009F3BAE" w:rsidRPr="002B10FD" w:rsidRDefault="009F3BAE" w:rsidP="009F3BAE">
      <w:pPr>
        <w:rPr>
          <w:b/>
          <w:bCs/>
          <w:color w:val="auto"/>
        </w:rPr>
      </w:pPr>
    </w:p>
    <w:p w:rsidR="009F3BAE" w:rsidRPr="002B10FD" w:rsidRDefault="009F3BAE" w:rsidP="009F3BAE">
      <w:pPr>
        <w:pStyle w:val="Descripcin"/>
        <w:keepNext/>
        <w:rPr>
          <w:rFonts w:ascii="Arial" w:hAnsi="Arial" w:cs="Arial"/>
          <w:b/>
          <w:bCs/>
          <w:i w:val="0"/>
          <w:iCs w:val="0"/>
          <w:color w:val="auto"/>
          <w:sz w:val="20"/>
          <w:szCs w:val="20"/>
        </w:rPr>
      </w:pPr>
      <w:r w:rsidRPr="002B10FD">
        <w:rPr>
          <w:rFonts w:ascii="Arial" w:hAnsi="Arial" w:cs="Arial"/>
          <w:b/>
          <w:bCs/>
          <w:i w:val="0"/>
          <w:iCs w:val="0"/>
          <w:color w:val="auto"/>
          <w:sz w:val="20"/>
          <w:szCs w:val="20"/>
        </w:rPr>
        <w:t xml:space="preserve">Tabla </w:t>
      </w:r>
      <w:r w:rsidRPr="002B10FD">
        <w:rPr>
          <w:rFonts w:ascii="Arial" w:hAnsi="Arial" w:cs="Arial"/>
          <w:b/>
          <w:bCs/>
          <w:i w:val="0"/>
          <w:iCs w:val="0"/>
          <w:color w:val="auto"/>
          <w:sz w:val="20"/>
          <w:szCs w:val="20"/>
        </w:rPr>
        <w:fldChar w:fldCharType="begin"/>
      </w:r>
      <w:r w:rsidRPr="002B10FD">
        <w:rPr>
          <w:rFonts w:ascii="Arial" w:hAnsi="Arial" w:cs="Arial"/>
          <w:b/>
          <w:bCs/>
          <w:i w:val="0"/>
          <w:iCs w:val="0"/>
          <w:color w:val="auto"/>
          <w:sz w:val="20"/>
          <w:szCs w:val="20"/>
        </w:rPr>
        <w:instrText xml:space="preserve"> SEQ Tabla \* ARABIC </w:instrText>
      </w:r>
      <w:r w:rsidRPr="002B10FD">
        <w:rPr>
          <w:rFonts w:ascii="Arial" w:hAnsi="Arial" w:cs="Arial"/>
          <w:b/>
          <w:bCs/>
          <w:i w:val="0"/>
          <w:iCs w:val="0"/>
          <w:color w:val="auto"/>
          <w:sz w:val="20"/>
          <w:szCs w:val="20"/>
        </w:rPr>
        <w:fldChar w:fldCharType="separate"/>
      </w:r>
      <w:r w:rsidR="0065650F">
        <w:rPr>
          <w:rFonts w:ascii="Arial" w:hAnsi="Arial" w:cs="Arial"/>
          <w:b/>
          <w:bCs/>
          <w:i w:val="0"/>
          <w:iCs w:val="0"/>
          <w:noProof/>
          <w:color w:val="auto"/>
          <w:sz w:val="20"/>
          <w:szCs w:val="20"/>
        </w:rPr>
        <w:t>4</w:t>
      </w:r>
      <w:r w:rsidRPr="002B10FD">
        <w:rPr>
          <w:rFonts w:ascii="Arial" w:hAnsi="Arial" w:cs="Arial"/>
          <w:b/>
          <w:bCs/>
          <w:i w:val="0"/>
          <w:iCs w:val="0"/>
          <w:color w:val="auto"/>
          <w:sz w:val="20"/>
          <w:szCs w:val="20"/>
        </w:rPr>
        <w:fldChar w:fldCharType="end"/>
      </w:r>
      <w:r w:rsidRPr="002B10FD">
        <w:rPr>
          <w:rFonts w:ascii="Arial" w:hAnsi="Arial" w:cs="Arial"/>
          <w:b/>
          <w:bCs/>
          <w:i w:val="0"/>
          <w:iCs w:val="0"/>
          <w:color w:val="auto"/>
          <w:sz w:val="20"/>
          <w:szCs w:val="20"/>
        </w:rPr>
        <w:t>. Ejemplo de medidas correctivas</w:t>
      </w:r>
    </w:p>
    <w:tbl>
      <w:tblPr>
        <w:tblStyle w:val="Tablaconcuadrcula"/>
        <w:tblW w:w="8941" w:type="dxa"/>
        <w:tblLook w:val="04A0" w:firstRow="1" w:lastRow="0" w:firstColumn="1" w:lastColumn="0" w:noHBand="0" w:noVBand="1"/>
      </w:tblPr>
      <w:tblGrid>
        <w:gridCol w:w="699"/>
        <w:gridCol w:w="1618"/>
        <w:gridCol w:w="5073"/>
        <w:gridCol w:w="1551"/>
      </w:tblGrid>
      <w:tr w:rsidR="009F3BAE" w:rsidRPr="00B15B3C" w:rsidTr="00A941F9">
        <w:tc>
          <w:tcPr>
            <w:tcW w:w="8941" w:type="dxa"/>
            <w:gridSpan w:val="4"/>
          </w:tcPr>
          <w:p w:rsidR="009F3BAE" w:rsidRPr="00B15B3C" w:rsidRDefault="009F3BAE" w:rsidP="00A941F9">
            <w:pPr>
              <w:jc w:val="center"/>
              <w:rPr>
                <w:b/>
                <w:bCs/>
                <w:sz w:val="16"/>
                <w:szCs w:val="16"/>
              </w:rPr>
            </w:pPr>
            <w:r w:rsidRPr="00B15B3C">
              <w:rPr>
                <w:b/>
                <w:bCs/>
                <w:sz w:val="16"/>
                <w:szCs w:val="16"/>
              </w:rPr>
              <w:t>MEDIDAS CORRECTIVAS</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N°</w:t>
            </w:r>
          </w:p>
        </w:tc>
        <w:tc>
          <w:tcPr>
            <w:tcW w:w="1618" w:type="dxa"/>
          </w:tcPr>
          <w:p w:rsidR="009F3BAE" w:rsidRPr="00B15B3C" w:rsidRDefault="009F3BAE" w:rsidP="00A941F9">
            <w:pPr>
              <w:jc w:val="left"/>
              <w:rPr>
                <w:b/>
                <w:bCs/>
                <w:sz w:val="16"/>
                <w:szCs w:val="16"/>
              </w:rPr>
            </w:pPr>
            <w:r w:rsidRPr="00B15B3C">
              <w:rPr>
                <w:b/>
                <w:bCs/>
                <w:sz w:val="16"/>
                <w:szCs w:val="16"/>
              </w:rPr>
              <w:t>Categoría</w:t>
            </w:r>
          </w:p>
        </w:tc>
        <w:tc>
          <w:tcPr>
            <w:tcW w:w="5073" w:type="dxa"/>
          </w:tcPr>
          <w:p w:rsidR="009F3BAE" w:rsidRPr="00B15B3C" w:rsidRDefault="009F3BAE" w:rsidP="00A941F9">
            <w:pPr>
              <w:rPr>
                <w:b/>
                <w:bCs/>
                <w:sz w:val="16"/>
                <w:szCs w:val="16"/>
              </w:rPr>
            </w:pPr>
            <w:r w:rsidRPr="00B15B3C">
              <w:rPr>
                <w:b/>
                <w:bCs/>
                <w:sz w:val="16"/>
                <w:szCs w:val="16"/>
              </w:rPr>
              <w:t>Descripción</w:t>
            </w:r>
          </w:p>
        </w:tc>
        <w:tc>
          <w:tcPr>
            <w:tcW w:w="1551" w:type="dxa"/>
          </w:tcPr>
          <w:p w:rsidR="009F3BAE" w:rsidRPr="00B15B3C" w:rsidRDefault="009F3BAE" w:rsidP="00A941F9">
            <w:pPr>
              <w:rPr>
                <w:b/>
                <w:bCs/>
                <w:sz w:val="16"/>
                <w:szCs w:val="16"/>
              </w:rPr>
            </w:pPr>
            <w:r w:rsidRPr="00B15B3C">
              <w:rPr>
                <w:b/>
                <w:bCs/>
                <w:sz w:val="16"/>
                <w:szCs w:val="16"/>
              </w:rPr>
              <w:t>Observaciones</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w:t>
            </w:r>
          </w:p>
        </w:tc>
        <w:tc>
          <w:tcPr>
            <w:tcW w:w="1618" w:type="dxa"/>
          </w:tcPr>
          <w:p w:rsidR="009F3BAE" w:rsidRPr="00B15B3C" w:rsidRDefault="009F3BAE" w:rsidP="00A941F9">
            <w:pPr>
              <w:jc w:val="left"/>
              <w:rPr>
                <w:b/>
                <w:bCs/>
                <w:sz w:val="16"/>
                <w:szCs w:val="16"/>
              </w:rPr>
            </w:pPr>
            <w:r w:rsidRPr="00B15B3C">
              <w:rPr>
                <w:sz w:val="16"/>
                <w:szCs w:val="16"/>
              </w:rPr>
              <w:t>Proyecto / Ingeniería</w:t>
            </w:r>
          </w:p>
        </w:tc>
        <w:tc>
          <w:tcPr>
            <w:tcW w:w="5073" w:type="dxa"/>
          </w:tcPr>
          <w:p w:rsidR="009F3BAE" w:rsidRPr="00B15B3C" w:rsidRDefault="009F3BAE" w:rsidP="00A941F9">
            <w:pPr>
              <w:rPr>
                <w:b/>
                <w:bCs/>
                <w:sz w:val="16"/>
                <w:szCs w:val="16"/>
              </w:rPr>
            </w:pPr>
            <w:r w:rsidRPr="00B15B3C">
              <w:rPr>
                <w:sz w:val="16"/>
                <w:szCs w:val="16"/>
              </w:rPr>
              <w:t>Implementar actualizaciones tecnológicas a los Sistemas de Prevención y Protección de Incendio.</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lastRenderedPageBreak/>
              <w:t>2</w:t>
            </w:r>
          </w:p>
        </w:tc>
        <w:tc>
          <w:tcPr>
            <w:tcW w:w="1618" w:type="dxa"/>
          </w:tcPr>
          <w:p w:rsidR="009F3BAE" w:rsidRPr="00B15B3C" w:rsidRDefault="009F3BAE" w:rsidP="00A941F9">
            <w:pPr>
              <w:jc w:val="left"/>
              <w:rPr>
                <w:b/>
                <w:bCs/>
                <w:sz w:val="16"/>
                <w:szCs w:val="16"/>
              </w:rPr>
            </w:pPr>
            <w:r w:rsidRPr="00B15B3C">
              <w:rPr>
                <w:sz w:val="16"/>
                <w:szCs w:val="16"/>
              </w:rPr>
              <w:t>Proyecto / Ingeniería</w:t>
            </w:r>
          </w:p>
        </w:tc>
        <w:tc>
          <w:tcPr>
            <w:tcW w:w="5073" w:type="dxa"/>
          </w:tcPr>
          <w:p w:rsidR="009F3BAE" w:rsidRPr="00B15B3C" w:rsidRDefault="009F3BAE" w:rsidP="00A941F9">
            <w:pPr>
              <w:rPr>
                <w:b/>
                <w:bCs/>
                <w:sz w:val="16"/>
                <w:szCs w:val="16"/>
              </w:rPr>
            </w:pPr>
            <w:r w:rsidRPr="00B15B3C">
              <w:rPr>
                <w:sz w:val="16"/>
                <w:szCs w:val="16"/>
              </w:rPr>
              <w:t>Disponer de detectores de atmósferas explosivas portátiles con certificado de trazabilidad.</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3</w:t>
            </w:r>
          </w:p>
        </w:tc>
        <w:tc>
          <w:tcPr>
            <w:tcW w:w="1618" w:type="dxa"/>
          </w:tcPr>
          <w:p w:rsidR="009F3BAE" w:rsidRPr="00B15B3C" w:rsidRDefault="009F3BAE" w:rsidP="00A941F9">
            <w:pPr>
              <w:jc w:val="left"/>
              <w:rPr>
                <w:b/>
                <w:bCs/>
                <w:sz w:val="16"/>
                <w:szCs w:val="16"/>
              </w:rPr>
            </w:pPr>
            <w:r w:rsidRPr="00B15B3C">
              <w:rPr>
                <w:sz w:val="16"/>
                <w:szCs w:val="16"/>
              </w:rPr>
              <w:t>Mantenimiento</w:t>
            </w:r>
          </w:p>
        </w:tc>
        <w:tc>
          <w:tcPr>
            <w:tcW w:w="5073" w:type="dxa"/>
          </w:tcPr>
          <w:p w:rsidR="009F3BAE" w:rsidRPr="00B15B3C" w:rsidRDefault="009F3BAE" w:rsidP="00A941F9">
            <w:pPr>
              <w:rPr>
                <w:b/>
                <w:bCs/>
                <w:sz w:val="16"/>
                <w:szCs w:val="16"/>
              </w:rPr>
            </w:pPr>
            <w:r w:rsidRPr="00B15B3C">
              <w:rPr>
                <w:sz w:val="16"/>
                <w:szCs w:val="16"/>
              </w:rPr>
              <w:t>Inspeccionar que el material de las juntas en los sistemas de vapor sea el adecuado para prevenir fugas inesperadas. Reemplazar si es necesario.</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4</w:t>
            </w:r>
          </w:p>
        </w:tc>
        <w:tc>
          <w:tcPr>
            <w:tcW w:w="1618" w:type="dxa"/>
          </w:tcPr>
          <w:p w:rsidR="009F3BAE" w:rsidRPr="00B15B3C" w:rsidRDefault="009F3BAE" w:rsidP="00A941F9">
            <w:pPr>
              <w:jc w:val="left"/>
              <w:rPr>
                <w:b/>
                <w:bCs/>
                <w:sz w:val="16"/>
                <w:szCs w:val="16"/>
              </w:rPr>
            </w:pPr>
            <w:r w:rsidRPr="00B15B3C">
              <w:rPr>
                <w:sz w:val="16"/>
                <w:szCs w:val="16"/>
              </w:rPr>
              <w:t>Capacitación</w:t>
            </w:r>
          </w:p>
        </w:tc>
        <w:tc>
          <w:tcPr>
            <w:tcW w:w="5073" w:type="dxa"/>
          </w:tcPr>
          <w:p w:rsidR="009F3BAE" w:rsidRPr="00B15B3C" w:rsidRDefault="009F3BAE" w:rsidP="00A941F9">
            <w:pPr>
              <w:rPr>
                <w:b/>
                <w:bCs/>
                <w:sz w:val="16"/>
                <w:szCs w:val="16"/>
              </w:rPr>
            </w:pPr>
            <w:r w:rsidRPr="00B15B3C">
              <w:rPr>
                <w:sz w:val="16"/>
                <w:szCs w:val="16"/>
              </w:rPr>
              <w:t>Definir los roles dentro de la brigada de emergencias y capacitar al personal para cada una de las funciones específicas.</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5</w:t>
            </w:r>
          </w:p>
        </w:tc>
        <w:tc>
          <w:tcPr>
            <w:tcW w:w="1618" w:type="dxa"/>
          </w:tcPr>
          <w:p w:rsidR="009F3BAE" w:rsidRPr="00B15B3C" w:rsidRDefault="009F3BAE" w:rsidP="00A941F9">
            <w:pPr>
              <w:jc w:val="left"/>
              <w:rPr>
                <w:b/>
                <w:bCs/>
                <w:sz w:val="16"/>
                <w:szCs w:val="16"/>
              </w:rPr>
            </w:pPr>
            <w:r w:rsidRPr="00B15B3C">
              <w:rPr>
                <w:sz w:val="16"/>
                <w:szCs w:val="16"/>
              </w:rPr>
              <w:t>Organizacional</w:t>
            </w:r>
          </w:p>
        </w:tc>
        <w:tc>
          <w:tcPr>
            <w:tcW w:w="5073" w:type="dxa"/>
          </w:tcPr>
          <w:p w:rsidR="009F3BAE" w:rsidRPr="00B15B3C" w:rsidRDefault="009F3BAE" w:rsidP="00A941F9">
            <w:pPr>
              <w:rPr>
                <w:b/>
                <w:bCs/>
                <w:sz w:val="16"/>
                <w:szCs w:val="16"/>
              </w:rPr>
            </w:pPr>
            <w:r w:rsidRPr="00B15B3C">
              <w:rPr>
                <w:sz w:val="16"/>
                <w:szCs w:val="16"/>
              </w:rPr>
              <w:t>Efectuar mediciones del nivel de ruido en forma periódica en los puntos del Complejo presuntamente críticos.</w:t>
            </w:r>
          </w:p>
        </w:tc>
        <w:tc>
          <w:tcPr>
            <w:tcW w:w="1551" w:type="dxa"/>
          </w:tcPr>
          <w:p w:rsidR="009F3BAE" w:rsidRPr="00B15B3C" w:rsidRDefault="009F3BAE" w:rsidP="00A941F9">
            <w:pPr>
              <w:rPr>
                <w:b/>
                <w:bCs/>
                <w:sz w:val="16"/>
                <w:szCs w:val="16"/>
              </w:rPr>
            </w:pPr>
            <w:r w:rsidRPr="00B15B3C">
              <w:rPr>
                <w:sz w:val="16"/>
                <w:szCs w:val="16"/>
              </w:rPr>
              <w:t xml:space="preserve">Prioridad: Alta </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6</w:t>
            </w:r>
          </w:p>
        </w:tc>
        <w:tc>
          <w:tcPr>
            <w:tcW w:w="1618" w:type="dxa"/>
          </w:tcPr>
          <w:p w:rsidR="009F3BAE" w:rsidRPr="00B15B3C" w:rsidRDefault="009F3BAE" w:rsidP="00A941F9">
            <w:pPr>
              <w:jc w:val="left"/>
              <w:rPr>
                <w:b/>
                <w:bCs/>
                <w:sz w:val="16"/>
                <w:szCs w:val="16"/>
              </w:rPr>
            </w:pPr>
            <w:r w:rsidRPr="00B15B3C">
              <w:rPr>
                <w:sz w:val="16"/>
                <w:szCs w:val="16"/>
              </w:rPr>
              <w:t>Normas y Procedimientos</w:t>
            </w:r>
          </w:p>
        </w:tc>
        <w:tc>
          <w:tcPr>
            <w:tcW w:w="5073" w:type="dxa"/>
          </w:tcPr>
          <w:p w:rsidR="009F3BAE" w:rsidRPr="00B15B3C" w:rsidRDefault="009F3BAE" w:rsidP="00A941F9">
            <w:pPr>
              <w:rPr>
                <w:b/>
                <w:bCs/>
                <w:sz w:val="16"/>
                <w:szCs w:val="16"/>
              </w:rPr>
            </w:pPr>
            <w:r w:rsidRPr="00B15B3C">
              <w:rPr>
                <w:sz w:val="16"/>
                <w:szCs w:val="16"/>
              </w:rPr>
              <w:t>Inspeccionar el estado de los elementos de protección personal (calzado, guantes, protectores auditivos, gafas de seguridad, etc), el control debe ser realizado por personal de Seguridad, Salud Ocupacional y Medio Ambiente.</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7</w:t>
            </w:r>
          </w:p>
        </w:tc>
        <w:tc>
          <w:tcPr>
            <w:tcW w:w="1618" w:type="dxa"/>
          </w:tcPr>
          <w:p w:rsidR="009F3BAE" w:rsidRPr="00B15B3C" w:rsidRDefault="009F3BAE" w:rsidP="00A941F9">
            <w:pPr>
              <w:jc w:val="center"/>
              <w:rPr>
                <w:sz w:val="16"/>
                <w:szCs w:val="16"/>
              </w:rPr>
            </w:pPr>
            <w:r w:rsidRPr="00B15B3C">
              <w:rPr>
                <w:sz w:val="16"/>
                <w:szCs w:val="16"/>
              </w:rPr>
              <w:t>Señalización</w:t>
            </w:r>
          </w:p>
        </w:tc>
        <w:tc>
          <w:tcPr>
            <w:tcW w:w="5073" w:type="dxa"/>
          </w:tcPr>
          <w:p w:rsidR="009F3BAE" w:rsidRPr="00B15B3C" w:rsidRDefault="009F3BAE" w:rsidP="00A941F9">
            <w:pPr>
              <w:rPr>
                <w:sz w:val="16"/>
                <w:szCs w:val="16"/>
              </w:rPr>
            </w:pPr>
            <w:r w:rsidRPr="00B15B3C">
              <w:rPr>
                <w:sz w:val="16"/>
                <w:szCs w:val="16"/>
              </w:rPr>
              <w:t>Señalizar todos los sectores donde se almacenen y/o manipulen productos combustibles, con cartelería de señalización industrial referente a la obligatoriedad de uso de elementos de protección personal, ubicación de extintores portátiles y bocas de incendio entre otros</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8</w:t>
            </w:r>
          </w:p>
        </w:tc>
        <w:tc>
          <w:tcPr>
            <w:tcW w:w="1618" w:type="dxa"/>
          </w:tcPr>
          <w:p w:rsidR="009F3BAE" w:rsidRPr="00B15B3C" w:rsidRDefault="009F3BAE" w:rsidP="00A941F9">
            <w:pPr>
              <w:rPr>
                <w:sz w:val="16"/>
                <w:szCs w:val="16"/>
              </w:rPr>
            </w:pPr>
            <w:r w:rsidRPr="00B15B3C">
              <w:rPr>
                <w:sz w:val="16"/>
                <w:szCs w:val="16"/>
              </w:rPr>
              <w:t>Proyecto / Ingeniería</w:t>
            </w:r>
          </w:p>
        </w:tc>
        <w:tc>
          <w:tcPr>
            <w:tcW w:w="5073" w:type="dxa"/>
          </w:tcPr>
          <w:p w:rsidR="009F3BAE" w:rsidRPr="00B15B3C" w:rsidRDefault="009F3BAE" w:rsidP="00A941F9">
            <w:pPr>
              <w:rPr>
                <w:sz w:val="16"/>
                <w:szCs w:val="16"/>
              </w:rPr>
            </w:pPr>
            <w:r w:rsidRPr="00B15B3C">
              <w:rPr>
                <w:sz w:val="16"/>
                <w:szCs w:val="16"/>
              </w:rPr>
              <w:t xml:space="preserve">Realizar un estudio de ingeniería para evaluar la factibilidad de </w:t>
            </w:r>
            <w:r w:rsidR="00F74309" w:rsidRPr="00B15B3C">
              <w:rPr>
                <w:sz w:val="16"/>
                <w:szCs w:val="16"/>
              </w:rPr>
              <w:t>construir</w:t>
            </w:r>
            <w:r w:rsidRPr="00B15B3C">
              <w:rPr>
                <w:sz w:val="16"/>
                <w:szCs w:val="16"/>
              </w:rPr>
              <w:t xml:space="preserve"> cabinas para aislar los equipos con mediciones de ruido que superan los valores admisibles y/o colocar amortiguadores en las patas, evitando rozamientos con la superficie.</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9</w:t>
            </w:r>
          </w:p>
        </w:tc>
        <w:tc>
          <w:tcPr>
            <w:tcW w:w="1618" w:type="dxa"/>
          </w:tcPr>
          <w:p w:rsidR="009F3BAE" w:rsidRPr="00B15B3C" w:rsidRDefault="009F3BAE" w:rsidP="00A941F9">
            <w:pPr>
              <w:rPr>
                <w:sz w:val="16"/>
                <w:szCs w:val="16"/>
              </w:rPr>
            </w:pPr>
            <w:r w:rsidRPr="00B15B3C">
              <w:rPr>
                <w:sz w:val="16"/>
                <w:szCs w:val="16"/>
              </w:rPr>
              <w:t>Señalización</w:t>
            </w:r>
          </w:p>
        </w:tc>
        <w:tc>
          <w:tcPr>
            <w:tcW w:w="5073" w:type="dxa"/>
          </w:tcPr>
          <w:p w:rsidR="009F3BAE" w:rsidRPr="00B15B3C" w:rsidRDefault="009F3BAE" w:rsidP="00A941F9">
            <w:pPr>
              <w:rPr>
                <w:sz w:val="16"/>
                <w:szCs w:val="16"/>
              </w:rPr>
            </w:pPr>
            <w:r w:rsidRPr="00B15B3C">
              <w:rPr>
                <w:sz w:val="16"/>
                <w:szCs w:val="16"/>
              </w:rPr>
              <w:t xml:space="preserve">Colocar cartelería de seguridad que indique la obligatoriedad de uso de arnés (con amortiguador y/o salva caídas, según corresponda) al pie de los accesos de las torres de iluminación, la casa de filtros, y toda escalera fija existente que supere los 2 metros de altura. </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10</w:t>
            </w:r>
          </w:p>
        </w:tc>
        <w:tc>
          <w:tcPr>
            <w:tcW w:w="1618" w:type="dxa"/>
          </w:tcPr>
          <w:p w:rsidR="009F3BAE" w:rsidRPr="00B15B3C" w:rsidRDefault="009F3BAE" w:rsidP="00A941F9">
            <w:pPr>
              <w:rPr>
                <w:sz w:val="16"/>
                <w:szCs w:val="16"/>
              </w:rPr>
            </w:pPr>
            <w:r w:rsidRPr="00B15B3C">
              <w:rPr>
                <w:sz w:val="16"/>
                <w:szCs w:val="16"/>
              </w:rPr>
              <w:t>Mantenimiento</w:t>
            </w:r>
          </w:p>
        </w:tc>
        <w:tc>
          <w:tcPr>
            <w:tcW w:w="5073" w:type="dxa"/>
          </w:tcPr>
          <w:p w:rsidR="009F3BAE" w:rsidRPr="00B15B3C" w:rsidRDefault="009F3BAE" w:rsidP="00A941F9">
            <w:pPr>
              <w:rPr>
                <w:sz w:val="16"/>
                <w:szCs w:val="16"/>
              </w:rPr>
            </w:pPr>
            <w:r w:rsidRPr="00B15B3C">
              <w:rPr>
                <w:sz w:val="16"/>
                <w:szCs w:val="16"/>
              </w:rPr>
              <w:t>Verificar el mantenimiento periódico de escaleras y plataformas. Mantener las mismas libres de obstáculos.</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11</w:t>
            </w:r>
          </w:p>
        </w:tc>
        <w:tc>
          <w:tcPr>
            <w:tcW w:w="1618" w:type="dxa"/>
          </w:tcPr>
          <w:p w:rsidR="009F3BAE" w:rsidRPr="00B15B3C" w:rsidRDefault="009F3BAE" w:rsidP="00A941F9">
            <w:pPr>
              <w:rPr>
                <w:sz w:val="16"/>
                <w:szCs w:val="16"/>
              </w:rPr>
            </w:pPr>
            <w:r w:rsidRPr="00B15B3C">
              <w:rPr>
                <w:sz w:val="16"/>
                <w:szCs w:val="16"/>
              </w:rPr>
              <w:t>Proyecto / Ingeniería</w:t>
            </w:r>
          </w:p>
        </w:tc>
        <w:tc>
          <w:tcPr>
            <w:tcW w:w="5073" w:type="dxa"/>
          </w:tcPr>
          <w:p w:rsidR="009F3BAE" w:rsidRPr="00B15B3C" w:rsidRDefault="009F3BAE" w:rsidP="00A941F9">
            <w:pPr>
              <w:rPr>
                <w:sz w:val="16"/>
                <w:szCs w:val="16"/>
              </w:rPr>
            </w:pPr>
            <w:r w:rsidRPr="00B15B3C">
              <w:rPr>
                <w:sz w:val="16"/>
                <w:szCs w:val="16"/>
              </w:rPr>
              <w:t>Completar barandas faltantes en plataformas y guarda hombres en escaleras tipo gato.</w:t>
            </w:r>
          </w:p>
        </w:tc>
        <w:tc>
          <w:tcPr>
            <w:tcW w:w="1551" w:type="dxa"/>
          </w:tcPr>
          <w:p w:rsidR="009F3BAE" w:rsidRPr="00B15B3C" w:rsidRDefault="009F3BAE" w:rsidP="00A941F9">
            <w:pPr>
              <w:rPr>
                <w:sz w:val="16"/>
                <w:szCs w:val="16"/>
              </w:rPr>
            </w:pPr>
            <w:r w:rsidRPr="00B15B3C">
              <w:rPr>
                <w:sz w:val="16"/>
                <w:szCs w:val="16"/>
              </w:rPr>
              <w:t>Se observaron muchas escaleras que no poseen ninguna protección ante caídas. 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12</w:t>
            </w:r>
          </w:p>
        </w:tc>
        <w:tc>
          <w:tcPr>
            <w:tcW w:w="1618" w:type="dxa"/>
          </w:tcPr>
          <w:p w:rsidR="009F3BAE" w:rsidRPr="00B15B3C" w:rsidRDefault="009F3BAE" w:rsidP="00A941F9">
            <w:pPr>
              <w:rPr>
                <w:sz w:val="16"/>
                <w:szCs w:val="16"/>
              </w:rPr>
            </w:pPr>
          </w:p>
        </w:tc>
        <w:tc>
          <w:tcPr>
            <w:tcW w:w="5073" w:type="dxa"/>
          </w:tcPr>
          <w:p w:rsidR="009F3BAE" w:rsidRPr="00B15B3C" w:rsidRDefault="009F3BAE" w:rsidP="00A941F9">
            <w:pPr>
              <w:rPr>
                <w:sz w:val="16"/>
                <w:szCs w:val="16"/>
              </w:rPr>
            </w:pPr>
            <w:r w:rsidRPr="00B15B3C">
              <w:rPr>
                <w:sz w:val="16"/>
                <w:szCs w:val="16"/>
              </w:rPr>
              <w:t>Verificar que el personal de operaciones expuesto a trabajos en ambientes de altas temperaturas, en espacios confinados y/o en altura, no sufra problemas de salud que pudiera provocarle desmayo, pérdida de conocimiento o mareos y no sufra de fobias u otro impedimento para realizar la tarea</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13</w:t>
            </w:r>
          </w:p>
        </w:tc>
        <w:tc>
          <w:tcPr>
            <w:tcW w:w="1618" w:type="dxa"/>
          </w:tcPr>
          <w:p w:rsidR="009F3BAE" w:rsidRPr="00B15B3C" w:rsidRDefault="009F3BAE" w:rsidP="00A941F9">
            <w:pPr>
              <w:jc w:val="center"/>
              <w:rPr>
                <w:sz w:val="16"/>
                <w:szCs w:val="16"/>
              </w:rPr>
            </w:pPr>
            <w:r w:rsidRPr="00B15B3C">
              <w:rPr>
                <w:sz w:val="16"/>
                <w:szCs w:val="16"/>
              </w:rPr>
              <w:t>Normas y Procedimientos</w:t>
            </w:r>
          </w:p>
        </w:tc>
        <w:tc>
          <w:tcPr>
            <w:tcW w:w="5073" w:type="dxa"/>
          </w:tcPr>
          <w:p w:rsidR="009F3BAE" w:rsidRPr="00B15B3C" w:rsidRDefault="009F3BAE" w:rsidP="00A941F9">
            <w:pPr>
              <w:rPr>
                <w:sz w:val="16"/>
                <w:szCs w:val="16"/>
              </w:rPr>
            </w:pPr>
            <w:r w:rsidRPr="00B15B3C">
              <w:rPr>
                <w:sz w:val="16"/>
                <w:szCs w:val="16"/>
              </w:rPr>
              <w:t>Proveer los elementos de protección personal necesarios a los operadores de planta para poder desarrollar sus tareas en forma segura. Los mismos deben ser de uso personal y disponer de un lugar accesible para el resguardo de los mismos.</w:t>
            </w:r>
          </w:p>
        </w:tc>
        <w:tc>
          <w:tcPr>
            <w:tcW w:w="1551" w:type="dxa"/>
          </w:tcPr>
          <w:p w:rsidR="009F3BAE" w:rsidRPr="00B15B3C" w:rsidRDefault="009F3BAE" w:rsidP="00A941F9">
            <w:pPr>
              <w:rPr>
                <w:sz w:val="16"/>
                <w:szCs w:val="16"/>
              </w:rPr>
            </w:pPr>
            <w:r w:rsidRPr="00B15B3C">
              <w:rPr>
                <w:sz w:val="16"/>
                <w:szCs w:val="16"/>
              </w:rPr>
              <w:t xml:space="preserve">Algunos EPP se encontraban en lockers bajo llave. (Ej.: en turbinas) </w:t>
            </w:r>
          </w:p>
          <w:p w:rsidR="009F3BAE" w:rsidRPr="00B15B3C" w:rsidRDefault="009F3BAE" w:rsidP="00A941F9">
            <w:pPr>
              <w:rPr>
                <w:sz w:val="16"/>
                <w:szCs w:val="16"/>
              </w:rPr>
            </w:pPr>
            <w:r w:rsidRPr="00B15B3C">
              <w:rPr>
                <w:sz w:val="16"/>
                <w:szCs w:val="16"/>
              </w:rPr>
              <w:lastRenderedPageBreak/>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lastRenderedPageBreak/>
              <w:t>14</w:t>
            </w:r>
          </w:p>
        </w:tc>
        <w:tc>
          <w:tcPr>
            <w:tcW w:w="1618" w:type="dxa"/>
          </w:tcPr>
          <w:p w:rsidR="009F3BAE" w:rsidRPr="00B15B3C" w:rsidRDefault="009F3BAE" w:rsidP="00A941F9">
            <w:pPr>
              <w:rPr>
                <w:sz w:val="16"/>
                <w:szCs w:val="16"/>
              </w:rPr>
            </w:pPr>
            <w:r w:rsidRPr="00B15B3C">
              <w:rPr>
                <w:sz w:val="16"/>
                <w:szCs w:val="16"/>
              </w:rPr>
              <w:t>Proyecto / Ingeniería</w:t>
            </w:r>
          </w:p>
        </w:tc>
        <w:tc>
          <w:tcPr>
            <w:tcW w:w="5073" w:type="dxa"/>
          </w:tcPr>
          <w:p w:rsidR="009F3BAE" w:rsidRPr="00B15B3C" w:rsidRDefault="009F3BAE" w:rsidP="00A941F9">
            <w:pPr>
              <w:rPr>
                <w:sz w:val="16"/>
                <w:szCs w:val="16"/>
              </w:rPr>
            </w:pPr>
            <w:r w:rsidRPr="00B15B3C">
              <w:rPr>
                <w:sz w:val="16"/>
                <w:szCs w:val="16"/>
              </w:rPr>
              <w:t>Agregar escaleras o pasarelas en aquellos sectores donde haya que pasar por encima de tuberías al nivel del suelo. Colocar escaleras en sectores donde hay desniveles de más de 30cm de altura y pintar con colores de advertencia (negro y amarillo) aquellos desniveles menores</w:t>
            </w:r>
          </w:p>
        </w:tc>
        <w:tc>
          <w:tcPr>
            <w:tcW w:w="1551" w:type="dxa"/>
          </w:tcPr>
          <w:p w:rsidR="009F3BAE" w:rsidRPr="00B15B3C" w:rsidRDefault="009F3BAE" w:rsidP="00A941F9">
            <w:pPr>
              <w:rPr>
                <w:sz w:val="16"/>
                <w:szCs w:val="16"/>
              </w:rPr>
            </w:pP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15</w:t>
            </w:r>
          </w:p>
        </w:tc>
        <w:tc>
          <w:tcPr>
            <w:tcW w:w="1618" w:type="dxa"/>
          </w:tcPr>
          <w:p w:rsidR="009F3BAE" w:rsidRPr="00B15B3C" w:rsidRDefault="009F3BAE" w:rsidP="00A941F9">
            <w:pPr>
              <w:rPr>
                <w:sz w:val="16"/>
                <w:szCs w:val="16"/>
              </w:rPr>
            </w:pPr>
            <w:r w:rsidRPr="00B15B3C">
              <w:rPr>
                <w:sz w:val="16"/>
                <w:szCs w:val="16"/>
              </w:rPr>
              <w:t>Proyecto / Ingeniería</w:t>
            </w:r>
          </w:p>
        </w:tc>
        <w:tc>
          <w:tcPr>
            <w:tcW w:w="5073" w:type="dxa"/>
          </w:tcPr>
          <w:p w:rsidR="009F3BAE" w:rsidRPr="00B15B3C" w:rsidRDefault="009F3BAE" w:rsidP="00A941F9">
            <w:pPr>
              <w:rPr>
                <w:sz w:val="16"/>
                <w:szCs w:val="16"/>
              </w:rPr>
            </w:pPr>
            <w:r w:rsidRPr="00B15B3C">
              <w:rPr>
                <w:sz w:val="16"/>
                <w:szCs w:val="16"/>
              </w:rPr>
              <w:t>Mejorar y completar caminos para la circulación del personal dentro de planta ya que muchas veces se debe caminar sobre las piedras o grava aumentando el riesgo de caídas.</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16</w:t>
            </w:r>
          </w:p>
        </w:tc>
        <w:tc>
          <w:tcPr>
            <w:tcW w:w="1618" w:type="dxa"/>
          </w:tcPr>
          <w:p w:rsidR="009F3BAE" w:rsidRPr="00B15B3C" w:rsidRDefault="009F3BAE" w:rsidP="00A941F9">
            <w:pPr>
              <w:rPr>
                <w:sz w:val="16"/>
                <w:szCs w:val="16"/>
              </w:rPr>
            </w:pPr>
            <w:r w:rsidRPr="00B15B3C">
              <w:rPr>
                <w:sz w:val="16"/>
                <w:szCs w:val="16"/>
              </w:rPr>
              <w:t>Servicio Médico</w:t>
            </w:r>
          </w:p>
        </w:tc>
        <w:tc>
          <w:tcPr>
            <w:tcW w:w="5073" w:type="dxa"/>
          </w:tcPr>
          <w:p w:rsidR="009F3BAE" w:rsidRPr="00B15B3C" w:rsidRDefault="009F3BAE" w:rsidP="00A941F9">
            <w:pPr>
              <w:rPr>
                <w:sz w:val="16"/>
                <w:szCs w:val="16"/>
              </w:rPr>
            </w:pPr>
            <w:r w:rsidRPr="00B15B3C">
              <w:rPr>
                <w:sz w:val="16"/>
                <w:szCs w:val="16"/>
              </w:rPr>
              <w:t>Implementar la realización de talleres de prevención y control del estrés (dirigida por especialistas). Complementar con las medidas adoptadas en temas relacionados con abusos de sustancias y la alimentación saludable del personal.</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17</w:t>
            </w:r>
          </w:p>
        </w:tc>
        <w:tc>
          <w:tcPr>
            <w:tcW w:w="1618" w:type="dxa"/>
          </w:tcPr>
          <w:p w:rsidR="009F3BAE" w:rsidRPr="00B15B3C" w:rsidRDefault="009F3BAE" w:rsidP="00A941F9">
            <w:pPr>
              <w:rPr>
                <w:sz w:val="16"/>
                <w:szCs w:val="16"/>
              </w:rPr>
            </w:pPr>
            <w:r w:rsidRPr="00B15B3C">
              <w:rPr>
                <w:sz w:val="16"/>
                <w:szCs w:val="16"/>
              </w:rPr>
              <w:t>RRHH/ Seguridad, Salud Ocupacional y Medio Ambiente / Servicio Médico</w:t>
            </w:r>
          </w:p>
        </w:tc>
        <w:tc>
          <w:tcPr>
            <w:tcW w:w="5073" w:type="dxa"/>
          </w:tcPr>
          <w:p w:rsidR="009F3BAE" w:rsidRPr="00B15B3C" w:rsidRDefault="009F3BAE" w:rsidP="00A941F9">
            <w:pPr>
              <w:rPr>
                <w:sz w:val="16"/>
                <w:szCs w:val="16"/>
              </w:rPr>
            </w:pPr>
            <w:r w:rsidRPr="00B15B3C">
              <w:rPr>
                <w:sz w:val="16"/>
                <w:szCs w:val="16"/>
              </w:rPr>
              <w:t>Realizar un estudio para determinar si el régimen laboral de 4X4 (12 hs - con rotación de turno diurno y nocturno) del personal de Operaciones tiene un efecto negativo sobre la salud de los trabajadores. Analizar la implementación de otro tipo de régimen laboral ya que estos cambios continuos en los hábitos de los trabajadores pueden llegar a afectar la correcta ejecución de las tareas.</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18</w:t>
            </w:r>
          </w:p>
        </w:tc>
        <w:tc>
          <w:tcPr>
            <w:tcW w:w="1618" w:type="dxa"/>
          </w:tcPr>
          <w:p w:rsidR="009F3BAE" w:rsidRPr="00B15B3C" w:rsidRDefault="009F3BAE" w:rsidP="00A941F9">
            <w:pPr>
              <w:rPr>
                <w:sz w:val="16"/>
                <w:szCs w:val="16"/>
              </w:rPr>
            </w:pPr>
            <w:r w:rsidRPr="00B15B3C">
              <w:rPr>
                <w:sz w:val="16"/>
                <w:szCs w:val="16"/>
              </w:rPr>
              <w:t>Capacitación</w:t>
            </w:r>
          </w:p>
        </w:tc>
        <w:tc>
          <w:tcPr>
            <w:tcW w:w="5073" w:type="dxa"/>
          </w:tcPr>
          <w:p w:rsidR="009F3BAE" w:rsidRPr="00B15B3C" w:rsidRDefault="009F3BAE" w:rsidP="00A941F9">
            <w:pPr>
              <w:rPr>
                <w:sz w:val="16"/>
                <w:szCs w:val="16"/>
              </w:rPr>
            </w:pPr>
            <w:r w:rsidRPr="00B15B3C">
              <w:rPr>
                <w:sz w:val="16"/>
                <w:szCs w:val="16"/>
              </w:rPr>
              <w:t>Realizar capacitaciones periódicas para el personal, acerca de las Distancias de Seguridad Eléctrica.</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19</w:t>
            </w:r>
          </w:p>
        </w:tc>
        <w:tc>
          <w:tcPr>
            <w:tcW w:w="1618" w:type="dxa"/>
          </w:tcPr>
          <w:p w:rsidR="009F3BAE" w:rsidRPr="00B15B3C" w:rsidRDefault="009F3BAE" w:rsidP="00A941F9">
            <w:pPr>
              <w:jc w:val="center"/>
              <w:rPr>
                <w:sz w:val="16"/>
                <w:szCs w:val="16"/>
              </w:rPr>
            </w:pPr>
            <w:r w:rsidRPr="00B15B3C">
              <w:rPr>
                <w:sz w:val="16"/>
                <w:szCs w:val="16"/>
              </w:rPr>
              <w:t>Normas y Procedimientos</w:t>
            </w:r>
          </w:p>
        </w:tc>
        <w:tc>
          <w:tcPr>
            <w:tcW w:w="5073" w:type="dxa"/>
          </w:tcPr>
          <w:p w:rsidR="009F3BAE" w:rsidRPr="00B15B3C" w:rsidRDefault="009F3BAE" w:rsidP="00A941F9">
            <w:pPr>
              <w:rPr>
                <w:sz w:val="16"/>
                <w:szCs w:val="16"/>
              </w:rPr>
            </w:pPr>
            <w:r w:rsidRPr="00B15B3C">
              <w:rPr>
                <w:sz w:val="16"/>
                <w:szCs w:val="16"/>
              </w:rPr>
              <w:t>Respetar y mantener las distancias de seguridad en cercanías de partes no aisladas de instalaciones o equipos en servicio bajo tensión eléctrica (transformadores, llaves, casillas, tableros eléctricos, postes de energía, etc.).</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20</w:t>
            </w:r>
          </w:p>
        </w:tc>
        <w:tc>
          <w:tcPr>
            <w:tcW w:w="1618" w:type="dxa"/>
          </w:tcPr>
          <w:p w:rsidR="009F3BAE" w:rsidRPr="00B15B3C" w:rsidRDefault="009F3BAE" w:rsidP="00A941F9">
            <w:pPr>
              <w:rPr>
                <w:sz w:val="16"/>
                <w:szCs w:val="16"/>
              </w:rPr>
            </w:pPr>
            <w:r w:rsidRPr="00B15B3C">
              <w:rPr>
                <w:sz w:val="16"/>
                <w:szCs w:val="16"/>
              </w:rPr>
              <w:t>Organizacional</w:t>
            </w:r>
          </w:p>
        </w:tc>
        <w:tc>
          <w:tcPr>
            <w:tcW w:w="5073" w:type="dxa"/>
          </w:tcPr>
          <w:p w:rsidR="009F3BAE" w:rsidRPr="00B15B3C" w:rsidRDefault="009F3BAE" w:rsidP="00A941F9">
            <w:pPr>
              <w:rPr>
                <w:sz w:val="16"/>
                <w:szCs w:val="16"/>
              </w:rPr>
            </w:pPr>
            <w:r w:rsidRPr="00B15B3C">
              <w:rPr>
                <w:sz w:val="16"/>
                <w:szCs w:val="16"/>
              </w:rPr>
              <w:t>Efectuar controles periódicos de las conexiones de puesta a tierra</w:t>
            </w:r>
          </w:p>
        </w:tc>
        <w:tc>
          <w:tcPr>
            <w:tcW w:w="1551" w:type="dxa"/>
          </w:tcPr>
          <w:p w:rsidR="009F3BAE" w:rsidRPr="00B15B3C" w:rsidRDefault="009F3BAE" w:rsidP="00A941F9">
            <w:pPr>
              <w:rPr>
                <w:b/>
                <w:bCs/>
                <w:sz w:val="16"/>
                <w:szCs w:val="16"/>
              </w:rPr>
            </w:pPr>
            <w:r w:rsidRPr="00B15B3C">
              <w:rPr>
                <w:sz w:val="16"/>
                <w:szCs w:val="16"/>
              </w:rPr>
              <w:t>Prioridad: Alta</w:t>
            </w: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21</w:t>
            </w:r>
          </w:p>
        </w:tc>
        <w:tc>
          <w:tcPr>
            <w:tcW w:w="1618" w:type="dxa"/>
          </w:tcPr>
          <w:p w:rsidR="009F3BAE" w:rsidRPr="00B15B3C" w:rsidRDefault="009F3BAE" w:rsidP="00A941F9">
            <w:pPr>
              <w:rPr>
                <w:sz w:val="16"/>
                <w:szCs w:val="16"/>
              </w:rPr>
            </w:pPr>
            <w:r w:rsidRPr="00B15B3C">
              <w:rPr>
                <w:sz w:val="16"/>
                <w:szCs w:val="16"/>
              </w:rPr>
              <w:t>Normas y Procedimientos</w:t>
            </w:r>
          </w:p>
        </w:tc>
        <w:tc>
          <w:tcPr>
            <w:tcW w:w="5073" w:type="dxa"/>
          </w:tcPr>
          <w:p w:rsidR="009F3BAE" w:rsidRPr="00B15B3C" w:rsidRDefault="009F3BAE" w:rsidP="00A941F9">
            <w:pPr>
              <w:rPr>
                <w:sz w:val="16"/>
                <w:szCs w:val="16"/>
              </w:rPr>
            </w:pPr>
            <w:r w:rsidRPr="00B15B3C">
              <w:rPr>
                <w:sz w:val="16"/>
                <w:szCs w:val="16"/>
              </w:rPr>
              <w:t>Llevar a cabo un registro de las herramientas eléctricas (pértigas, detectores de tensión, etc), verificando su estado y mantenimiento. Se debe prohibir la utilización de herramientas sin protecciones o con los cables o enchufes en mal estado.</w:t>
            </w:r>
          </w:p>
        </w:tc>
        <w:tc>
          <w:tcPr>
            <w:tcW w:w="1551" w:type="dxa"/>
          </w:tcPr>
          <w:p w:rsidR="009F3BAE" w:rsidRPr="00B15B3C" w:rsidRDefault="009F3BAE" w:rsidP="00A941F9">
            <w:pPr>
              <w:rPr>
                <w:sz w:val="16"/>
                <w:szCs w:val="16"/>
              </w:rPr>
            </w:pPr>
          </w:p>
        </w:tc>
      </w:tr>
      <w:tr w:rsidR="009F3BAE" w:rsidRPr="00B15B3C" w:rsidTr="00A941F9">
        <w:tc>
          <w:tcPr>
            <w:tcW w:w="699" w:type="dxa"/>
          </w:tcPr>
          <w:p w:rsidR="009F3BAE" w:rsidRPr="00B15B3C" w:rsidRDefault="009F3BAE" w:rsidP="00A941F9">
            <w:pPr>
              <w:rPr>
                <w:b/>
                <w:bCs/>
                <w:sz w:val="16"/>
                <w:szCs w:val="16"/>
              </w:rPr>
            </w:pPr>
            <w:r w:rsidRPr="00B15B3C">
              <w:rPr>
                <w:b/>
                <w:bCs/>
                <w:sz w:val="16"/>
                <w:szCs w:val="16"/>
              </w:rPr>
              <w:t>22</w:t>
            </w:r>
          </w:p>
        </w:tc>
        <w:tc>
          <w:tcPr>
            <w:tcW w:w="1618" w:type="dxa"/>
          </w:tcPr>
          <w:p w:rsidR="009F3BAE" w:rsidRPr="00B15B3C" w:rsidRDefault="009F3BAE" w:rsidP="00A941F9">
            <w:pPr>
              <w:rPr>
                <w:sz w:val="16"/>
                <w:szCs w:val="16"/>
              </w:rPr>
            </w:pPr>
            <w:r w:rsidRPr="00B15B3C">
              <w:rPr>
                <w:sz w:val="16"/>
                <w:szCs w:val="16"/>
              </w:rPr>
              <w:t>RRHH</w:t>
            </w:r>
          </w:p>
        </w:tc>
        <w:tc>
          <w:tcPr>
            <w:tcW w:w="5073" w:type="dxa"/>
          </w:tcPr>
          <w:p w:rsidR="009F3BAE" w:rsidRPr="00B15B3C" w:rsidRDefault="009F3BAE" w:rsidP="00A941F9">
            <w:pPr>
              <w:rPr>
                <w:sz w:val="16"/>
                <w:szCs w:val="16"/>
              </w:rPr>
            </w:pPr>
            <w:r w:rsidRPr="00B15B3C">
              <w:rPr>
                <w:sz w:val="16"/>
                <w:szCs w:val="16"/>
              </w:rPr>
              <w:t>Proveer de ropa de trabajo ignífuga al personal</w:t>
            </w:r>
          </w:p>
        </w:tc>
        <w:tc>
          <w:tcPr>
            <w:tcW w:w="1551" w:type="dxa"/>
          </w:tcPr>
          <w:p w:rsidR="009F3BAE" w:rsidRPr="00B15B3C" w:rsidRDefault="009F3BAE" w:rsidP="00A941F9">
            <w:pPr>
              <w:rPr>
                <w:b/>
                <w:bCs/>
                <w:sz w:val="16"/>
                <w:szCs w:val="16"/>
              </w:rPr>
            </w:pPr>
            <w:r w:rsidRPr="00B15B3C">
              <w:rPr>
                <w:sz w:val="16"/>
                <w:szCs w:val="16"/>
              </w:rPr>
              <w:t>Prioridad: Alta</w:t>
            </w:r>
          </w:p>
        </w:tc>
      </w:tr>
    </w:tbl>
    <w:p w:rsidR="009F3BAE" w:rsidRDefault="009F3BAE" w:rsidP="009F3BAE">
      <w:pPr>
        <w:rPr>
          <w:b/>
          <w:bCs/>
        </w:rPr>
      </w:pPr>
    </w:p>
    <w:bookmarkStart w:id="23" w:name="_Hlk43477615"/>
    <w:p w:rsidR="009F3BAE" w:rsidRDefault="005D67C8" w:rsidP="009F3BAE">
      <w:pPr>
        <w:rPr>
          <w:b/>
          <w:bCs/>
        </w:rPr>
      </w:pPr>
      <w:sdt>
        <w:sdtPr>
          <w:rPr>
            <w:b/>
            <w:bCs/>
          </w:rPr>
          <w:id w:val="1690945160"/>
          <w:citation/>
        </w:sdtPr>
        <w:sdtEndPr/>
        <w:sdtContent>
          <w:r w:rsidR="009F3BAE">
            <w:rPr>
              <w:b/>
              <w:bCs/>
            </w:rPr>
            <w:fldChar w:fldCharType="begin"/>
          </w:r>
          <w:r w:rsidR="009F3BAE">
            <w:rPr>
              <w:b/>
              <w:bCs/>
              <w:lang w:val="es-ES"/>
            </w:rPr>
            <w:instrText xml:space="preserve"> CITATION Rui20 \l 3082 </w:instrText>
          </w:r>
          <w:r w:rsidR="009F3BAE">
            <w:rPr>
              <w:b/>
              <w:bCs/>
            </w:rPr>
            <w:fldChar w:fldCharType="separate"/>
          </w:r>
          <w:r w:rsidR="00FB639B">
            <w:rPr>
              <w:noProof/>
              <w:lang w:val="es-ES"/>
            </w:rPr>
            <w:t>(Ruiz, 2020)</w:t>
          </w:r>
          <w:r w:rsidR="009F3BAE">
            <w:rPr>
              <w:b/>
              <w:bCs/>
            </w:rPr>
            <w:fldChar w:fldCharType="end"/>
          </w:r>
        </w:sdtContent>
      </w:sdt>
      <w:bookmarkEnd w:id="23"/>
    </w:p>
    <w:p w:rsidR="009F3BAE" w:rsidRPr="009F3BAE" w:rsidRDefault="009F3BAE" w:rsidP="009F3BAE">
      <w:pPr>
        <w:rPr>
          <w:b/>
          <w:bCs/>
        </w:rPr>
      </w:pPr>
    </w:p>
    <w:p w:rsidR="009F3BAE" w:rsidRDefault="009F3BAE" w:rsidP="009F3BAE">
      <w:pPr>
        <w:pStyle w:val="Ttulo3"/>
        <w:rPr>
          <w:rFonts w:ascii="Arial" w:hAnsi="Arial" w:cs="Arial"/>
          <w:b/>
          <w:bCs/>
          <w:color w:val="auto"/>
        </w:rPr>
      </w:pPr>
      <w:bookmarkStart w:id="24" w:name="_Toc43501598"/>
      <w:r w:rsidRPr="009F3BAE">
        <w:rPr>
          <w:rFonts w:ascii="Arial" w:hAnsi="Arial" w:cs="Arial"/>
          <w:b/>
          <w:bCs/>
          <w:color w:val="auto"/>
        </w:rPr>
        <w:t>Mecanismos adoptados para el monitoreo de los riesgos del proyecto</w:t>
      </w:r>
      <w:bookmarkEnd w:id="24"/>
    </w:p>
    <w:p w:rsidR="009F3BAE" w:rsidRDefault="009F3BAE" w:rsidP="009F3BAE">
      <w:pPr>
        <w:rPr>
          <w:b/>
          <w:bCs/>
        </w:rPr>
      </w:pPr>
      <w:r w:rsidRPr="001E2CDE">
        <w:rPr>
          <w:b/>
          <w:bCs/>
        </w:rPr>
        <w:t xml:space="preserve">Calendarizar las tareas de mitigación de riesgos. </w:t>
      </w:r>
    </w:p>
    <w:p w:rsidR="009F3BAE" w:rsidRDefault="009F3BAE" w:rsidP="009F3BAE">
      <w:pPr>
        <w:ind w:firstLine="708"/>
      </w:pPr>
      <w:r w:rsidRPr="001E2CDE">
        <w:t>Define cuándo y con qué frecuencia se llevarán a cabo los procesos de gestión de riesgos a lo largo del ciclo de vida del proyecto, establece los protocolos para la aplicación de la reserva para la contingencia y la reserva de gestión.</w:t>
      </w:r>
    </w:p>
    <w:p w:rsidR="009F3BAE" w:rsidRDefault="009F3BAE" w:rsidP="009F3BAE">
      <w:pPr>
        <w:keepNext/>
        <w:jc w:val="center"/>
      </w:pPr>
      <w:r>
        <w:rPr>
          <w:noProof/>
        </w:rPr>
        <w:lastRenderedPageBreak/>
        <w:drawing>
          <wp:inline distT="0" distB="0" distL="0" distR="0" wp14:anchorId="4D075064" wp14:editId="2CA3E831">
            <wp:extent cx="5612130" cy="2425065"/>
            <wp:effectExtent l="0" t="0" r="7620" b="0"/>
            <wp:docPr id="6" name="Imagen 6" descr="Cómo gestionar los RIESGOS en los proyectos de implantación de 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gestionar los RIESGOS en los proyectos de implantación de u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425065"/>
                    </a:xfrm>
                    <a:prstGeom prst="rect">
                      <a:avLst/>
                    </a:prstGeom>
                    <a:noFill/>
                    <a:ln>
                      <a:noFill/>
                    </a:ln>
                  </pic:spPr>
                </pic:pic>
              </a:graphicData>
            </a:graphic>
          </wp:inline>
        </w:drawing>
      </w:r>
    </w:p>
    <w:p w:rsidR="009F3BAE" w:rsidRDefault="009F3BAE" w:rsidP="009F3BAE">
      <w:pPr>
        <w:pStyle w:val="Descripcin"/>
        <w:jc w:val="center"/>
        <w:rPr>
          <w:rFonts w:ascii="Arial" w:hAnsi="Arial" w:cs="Arial"/>
          <w:b/>
          <w:bCs/>
          <w:i w:val="0"/>
          <w:iCs w:val="0"/>
          <w:color w:val="auto"/>
          <w:sz w:val="20"/>
          <w:szCs w:val="20"/>
        </w:rPr>
      </w:pPr>
      <w:r w:rsidRPr="00AE64E6">
        <w:rPr>
          <w:rFonts w:ascii="Arial" w:hAnsi="Arial" w:cs="Arial"/>
          <w:b/>
          <w:bCs/>
          <w:i w:val="0"/>
          <w:iCs w:val="0"/>
          <w:color w:val="auto"/>
          <w:sz w:val="20"/>
          <w:szCs w:val="20"/>
        </w:rPr>
        <w:t xml:space="preserve">Figura </w:t>
      </w:r>
      <w:r w:rsidRPr="00AE64E6">
        <w:rPr>
          <w:rFonts w:ascii="Arial" w:hAnsi="Arial" w:cs="Arial"/>
          <w:b/>
          <w:bCs/>
          <w:i w:val="0"/>
          <w:iCs w:val="0"/>
          <w:color w:val="auto"/>
          <w:sz w:val="20"/>
          <w:szCs w:val="20"/>
        </w:rPr>
        <w:fldChar w:fldCharType="begin"/>
      </w:r>
      <w:r w:rsidRPr="00AE64E6">
        <w:rPr>
          <w:rFonts w:ascii="Arial" w:hAnsi="Arial" w:cs="Arial"/>
          <w:b/>
          <w:bCs/>
          <w:i w:val="0"/>
          <w:iCs w:val="0"/>
          <w:color w:val="auto"/>
          <w:sz w:val="20"/>
          <w:szCs w:val="20"/>
        </w:rPr>
        <w:instrText xml:space="preserve"> SEQ Figura \* ARABIC </w:instrText>
      </w:r>
      <w:r w:rsidRPr="00AE64E6">
        <w:rPr>
          <w:rFonts w:ascii="Arial" w:hAnsi="Arial" w:cs="Arial"/>
          <w:b/>
          <w:bCs/>
          <w:i w:val="0"/>
          <w:iCs w:val="0"/>
          <w:color w:val="auto"/>
          <w:sz w:val="20"/>
          <w:szCs w:val="20"/>
        </w:rPr>
        <w:fldChar w:fldCharType="separate"/>
      </w:r>
      <w:r w:rsidR="00ED1310">
        <w:rPr>
          <w:rFonts w:ascii="Arial" w:hAnsi="Arial" w:cs="Arial"/>
          <w:b/>
          <w:bCs/>
          <w:i w:val="0"/>
          <w:iCs w:val="0"/>
          <w:noProof/>
          <w:color w:val="auto"/>
          <w:sz w:val="20"/>
          <w:szCs w:val="20"/>
        </w:rPr>
        <w:t>8</w:t>
      </w:r>
      <w:r w:rsidRPr="00AE64E6">
        <w:rPr>
          <w:rFonts w:ascii="Arial" w:hAnsi="Arial" w:cs="Arial"/>
          <w:b/>
          <w:bCs/>
          <w:i w:val="0"/>
          <w:iCs w:val="0"/>
          <w:color w:val="auto"/>
          <w:sz w:val="20"/>
          <w:szCs w:val="20"/>
        </w:rPr>
        <w:fldChar w:fldCharType="end"/>
      </w:r>
      <w:r w:rsidRPr="00AE64E6">
        <w:rPr>
          <w:rFonts w:ascii="Arial" w:hAnsi="Arial" w:cs="Arial"/>
          <w:b/>
          <w:bCs/>
          <w:i w:val="0"/>
          <w:iCs w:val="0"/>
          <w:color w:val="auto"/>
          <w:sz w:val="20"/>
          <w:szCs w:val="20"/>
        </w:rPr>
        <w:t>. Ejemplo de calendarizar tareas para la mitigación de riesgos.</w:t>
      </w:r>
    </w:p>
    <w:p w:rsidR="009F3BAE" w:rsidRPr="00AE64E6" w:rsidRDefault="009F3BAE" w:rsidP="009F3BAE"/>
    <w:p w:rsidR="009F3BAE" w:rsidRDefault="009F3BAE" w:rsidP="009F3BAE">
      <w:pPr>
        <w:rPr>
          <w:b/>
          <w:bCs/>
        </w:rPr>
      </w:pPr>
      <w:r w:rsidRPr="001E2CDE">
        <w:rPr>
          <w:b/>
          <w:bCs/>
        </w:rPr>
        <w:t xml:space="preserve">Programar reuniones con todo el equipo de trabajo. </w:t>
      </w:r>
    </w:p>
    <w:p w:rsidR="009F3BAE" w:rsidRDefault="009F3BAE" w:rsidP="009F3BAE">
      <w:pPr>
        <w:ind w:firstLine="708"/>
      </w:pPr>
      <w:r w:rsidRPr="001E2CDE">
        <w:t xml:space="preserve">Los equipos del proyecto </w:t>
      </w:r>
      <w:r>
        <w:t>programan</w:t>
      </w:r>
      <w:r w:rsidRPr="001E2CDE">
        <w:t xml:space="preserve"> reuniones de planificación para desarrollar el plan de gestión de los riesgos. Los participantes de estas reuniones pueden ser, entre otros, el director del proyecto, miembros del equipo del proyecto e interesados seleccionados, cualquier persona de la organización con la responsabilidad de gestionar la planificación y ejecución de actividades relacionadas con los riesgos, así como otras personas, según sea necesario. </w:t>
      </w:r>
    </w:p>
    <w:p w:rsidR="009F3BAE" w:rsidRDefault="009F3BAE" w:rsidP="009F3BAE">
      <w:pPr>
        <w:ind w:firstLine="360"/>
      </w:pPr>
      <w:r>
        <w:t>Lo que se debe realizar de estas reuniones son:</w:t>
      </w:r>
    </w:p>
    <w:p w:rsidR="009F3BAE" w:rsidRPr="001E2CDE" w:rsidRDefault="009F3BAE" w:rsidP="009F3BAE">
      <w:pPr>
        <w:pStyle w:val="Prrafodelista"/>
        <w:numPr>
          <w:ilvl w:val="0"/>
          <w:numId w:val="3"/>
        </w:numPr>
        <w:spacing w:line="360" w:lineRule="auto"/>
        <w:jc w:val="both"/>
        <w:rPr>
          <w:rFonts w:ascii="Arial" w:hAnsi="Arial" w:cs="Arial"/>
          <w:sz w:val="24"/>
          <w:szCs w:val="24"/>
        </w:rPr>
      </w:pPr>
      <w:r w:rsidRPr="001E2CDE">
        <w:rPr>
          <w:rFonts w:ascii="Arial" w:hAnsi="Arial" w:cs="Arial"/>
          <w:sz w:val="24"/>
          <w:szCs w:val="24"/>
        </w:rPr>
        <w:t xml:space="preserve">Se definen los planes de alto nivel para llevar a cabo las actividades de gestión de riesgos. </w:t>
      </w:r>
    </w:p>
    <w:p w:rsidR="009F3BAE" w:rsidRPr="001E2CDE" w:rsidRDefault="009F3BAE" w:rsidP="009F3BAE">
      <w:pPr>
        <w:pStyle w:val="Prrafodelista"/>
        <w:numPr>
          <w:ilvl w:val="0"/>
          <w:numId w:val="3"/>
        </w:numPr>
        <w:spacing w:line="360" w:lineRule="auto"/>
        <w:jc w:val="both"/>
        <w:rPr>
          <w:rFonts w:ascii="Arial" w:hAnsi="Arial" w:cs="Arial"/>
          <w:sz w:val="24"/>
          <w:szCs w:val="24"/>
        </w:rPr>
      </w:pPr>
      <w:r w:rsidRPr="001E2CDE">
        <w:rPr>
          <w:rFonts w:ascii="Arial" w:hAnsi="Arial" w:cs="Arial"/>
          <w:sz w:val="24"/>
          <w:szCs w:val="24"/>
        </w:rPr>
        <w:t xml:space="preserve">Se deben desarrollar los elementos de costo de la gestión de riesgos y las actividades del cronograma para incluirlos en el presupuesto y en el cronograma del proyecto, respectivamente. </w:t>
      </w:r>
    </w:p>
    <w:p w:rsidR="009F3BAE" w:rsidRPr="001E2CDE" w:rsidRDefault="009F3BAE" w:rsidP="009F3BAE">
      <w:pPr>
        <w:pStyle w:val="Prrafodelista"/>
        <w:numPr>
          <w:ilvl w:val="0"/>
          <w:numId w:val="3"/>
        </w:numPr>
        <w:spacing w:line="360" w:lineRule="auto"/>
        <w:jc w:val="both"/>
        <w:rPr>
          <w:rFonts w:ascii="Arial" w:hAnsi="Arial" w:cs="Arial"/>
          <w:sz w:val="24"/>
          <w:szCs w:val="24"/>
        </w:rPr>
      </w:pPr>
      <w:r w:rsidRPr="001E2CDE">
        <w:rPr>
          <w:rFonts w:ascii="Arial" w:hAnsi="Arial" w:cs="Arial"/>
          <w:sz w:val="24"/>
          <w:szCs w:val="24"/>
        </w:rPr>
        <w:t xml:space="preserve">Se establecerán o se revisarán las metodologías para la aplicación de las reservas para contingencias en materia de riesgos. </w:t>
      </w:r>
    </w:p>
    <w:p w:rsidR="009F3BAE" w:rsidRPr="001E2CDE" w:rsidRDefault="009F3BAE" w:rsidP="009F3BAE">
      <w:pPr>
        <w:pStyle w:val="Prrafodelista"/>
        <w:numPr>
          <w:ilvl w:val="0"/>
          <w:numId w:val="3"/>
        </w:numPr>
        <w:spacing w:line="360" w:lineRule="auto"/>
        <w:jc w:val="both"/>
        <w:rPr>
          <w:rFonts w:ascii="Arial" w:hAnsi="Arial" w:cs="Arial"/>
          <w:sz w:val="24"/>
          <w:szCs w:val="24"/>
        </w:rPr>
      </w:pPr>
      <w:r w:rsidRPr="001E2CDE">
        <w:rPr>
          <w:rFonts w:ascii="Arial" w:hAnsi="Arial" w:cs="Arial"/>
          <w:sz w:val="24"/>
          <w:szCs w:val="24"/>
        </w:rPr>
        <w:t xml:space="preserve">Se deben asignar responsabilidades de gestión de riesgos. </w:t>
      </w:r>
    </w:p>
    <w:p w:rsidR="009F3BAE" w:rsidRDefault="009F3BAE" w:rsidP="009F3BAE">
      <w:pPr>
        <w:pStyle w:val="Prrafodelista"/>
        <w:numPr>
          <w:ilvl w:val="0"/>
          <w:numId w:val="3"/>
        </w:numPr>
        <w:spacing w:line="360" w:lineRule="auto"/>
        <w:jc w:val="both"/>
        <w:rPr>
          <w:rFonts w:ascii="Arial" w:hAnsi="Arial" w:cs="Arial"/>
          <w:sz w:val="24"/>
          <w:szCs w:val="24"/>
        </w:rPr>
      </w:pPr>
      <w:r w:rsidRPr="001E2CDE">
        <w:rPr>
          <w:rFonts w:ascii="Arial" w:hAnsi="Arial" w:cs="Arial"/>
          <w:sz w:val="24"/>
          <w:szCs w:val="24"/>
        </w:rPr>
        <w:t xml:space="preserve">Se adaptarán para su uso en el proyecto específico las plantillas generales de la organización para las categorías de riesgo y las definiciones de </w:t>
      </w:r>
      <w:r w:rsidRPr="001E2CDE">
        <w:rPr>
          <w:rFonts w:ascii="Arial" w:hAnsi="Arial" w:cs="Arial"/>
          <w:sz w:val="24"/>
          <w:szCs w:val="24"/>
        </w:rPr>
        <w:lastRenderedPageBreak/>
        <w:t xml:space="preserve">términos, tales como niveles de riesgo, probabilidad por tipo de riesgo, impacto por tipo de objetivo y matriz de probabilidad e impacto. Si no existen plantillas para otros pasos del proceso, pueden generarse en estas reuniones. Las salidas de estas actividades se resumen en el plan de gestión de los riesgos. </w:t>
      </w:r>
    </w:p>
    <w:p w:rsidR="007E1109" w:rsidRPr="007E1109" w:rsidRDefault="007E1109" w:rsidP="007E1109">
      <w:pPr>
        <w:ind w:left="360"/>
      </w:pPr>
    </w:p>
    <w:p w:rsidR="009F3BAE" w:rsidRDefault="009F3BAE" w:rsidP="009F3BAE">
      <w:pPr>
        <w:ind w:firstLine="360"/>
      </w:pPr>
      <w:r w:rsidRPr="001E2CDE">
        <w:t>La gestión de los riesgos del proyecto debe ser un punto del orden del día en las reuniones periódicas sobre el estado del proyecto. El tiempo requerido para tratar este asunto variaría en función de los riesgos que se hayan identificado, de su prioridad y de la dificultad de respuesta. La gestión de riesgos se torna más sencilla conforme se practica con mayor frecuencia. Los debates sobre los riesgos aumentan las posibilidades de que las personas identifiquen los riesgos y las oportunidades.</w:t>
      </w:r>
    </w:p>
    <w:p w:rsidR="007E1109" w:rsidRDefault="007E1109" w:rsidP="009F3BAE">
      <w:pPr>
        <w:ind w:firstLine="360"/>
      </w:pPr>
    </w:p>
    <w:p w:rsidR="009F3BAE" w:rsidRPr="002B10FD" w:rsidRDefault="009F3BAE" w:rsidP="009F3BAE">
      <w:pPr>
        <w:rPr>
          <w:b/>
          <w:bCs/>
        </w:rPr>
      </w:pPr>
      <w:r w:rsidRPr="002B10FD">
        <w:rPr>
          <w:b/>
          <w:bCs/>
        </w:rPr>
        <w:t>Ejemplo:</w:t>
      </w:r>
    </w:p>
    <w:p w:rsidR="009F3BAE" w:rsidRDefault="009F3BAE" w:rsidP="009F3BAE">
      <w:pPr>
        <w:keepNext/>
      </w:pPr>
      <w:r>
        <w:rPr>
          <w:noProof/>
        </w:rPr>
        <w:lastRenderedPageBreak/>
        <w:drawing>
          <wp:inline distT="0" distB="0" distL="0" distR="0" wp14:anchorId="270F6DCE" wp14:editId="15F42EB0">
            <wp:extent cx="5612130" cy="4060825"/>
            <wp:effectExtent l="0" t="0" r="7620" b="0"/>
            <wp:docPr id="5" name="Imagen 5" descr="Formato acta reunión de trabajo | Reuniones, Reunión de trabaj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ato acta reunión de trabajo | Reuniones, Reunión de trabajo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060825"/>
                    </a:xfrm>
                    <a:prstGeom prst="rect">
                      <a:avLst/>
                    </a:prstGeom>
                    <a:noFill/>
                    <a:ln>
                      <a:noFill/>
                    </a:ln>
                  </pic:spPr>
                </pic:pic>
              </a:graphicData>
            </a:graphic>
          </wp:inline>
        </w:drawing>
      </w:r>
    </w:p>
    <w:p w:rsidR="009F3BAE" w:rsidRPr="009F3BAE" w:rsidRDefault="009F3BAE" w:rsidP="009F3BAE">
      <w:pPr>
        <w:pStyle w:val="Descripcin"/>
        <w:jc w:val="center"/>
        <w:rPr>
          <w:rFonts w:ascii="Arial" w:hAnsi="Arial" w:cs="Arial"/>
          <w:b/>
          <w:bCs/>
          <w:i w:val="0"/>
          <w:iCs w:val="0"/>
          <w:color w:val="auto"/>
          <w:sz w:val="20"/>
          <w:szCs w:val="20"/>
        </w:rPr>
      </w:pPr>
      <w:r w:rsidRPr="002B10FD">
        <w:rPr>
          <w:rFonts w:ascii="Arial" w:hAnsi="Arial" w:cs="Arial"/>
          <w:b/>
          <w:bCs/>
          <w:i w:val="0"/>
          <w:iCs w:val="0"/>
          <w:color w:val="auto"/>
          <w:sz w:val="20"/>
          <w:szCs w:val="20"/>
        </w:rPr>
        <w:t xml:space="preserve">Figura </w:t>
      </w:r>
      <w:r w:rsidRPr="002B10FD">
        <w:rPr>
          <w:rFonts w:ascii="Arial" w:hAnsi="Arial" w:cs="Arial"/>
          <w:b/>
          <w:bCs/>
          <w:i w:val="0"/>
          <w:iCs w:val="0"/>
          <w:color w:val="auto"/>
          <w:sz w:val="20"/>
          <w:szCs w:val="20"/>
        </w:rPr>
        <w:fldChar w:fldCharType="begin"/>
      </w:r>
      <w:r w:rsidRPr="002B10FD">
        <w:rPr>
          <w:rFonts w:ascii="Arial" w:hAnsi="Arial" w:cs="Arial"/>
          <w:b/>
          <w:bCs/>
          <w:i w:val="0"/>
          <w:iCs w:val="0"/>
          <w:color w:val="auto"/>
          <w:sz w:val="20"/>
          <w:szCs w:val="20"/>
        </w:rPr>
        <w:instrText xml:space="preserve"> SEQ Figura \* ARABIC </w:instrText>
      </w:r>
      <w:r w:rsidRPr="002B10FD">
        <w:rPr>
          <w:rFonts w:ascii="Arial" w:hAnsi="Arial" w:cs="Arial"/>
          <w:b/>
          <w:bCs/>
          <w:i w:val="0"/>
          <w:iCs w:val="0"/>
          <w:color w:val="auto"/>
          <w:sz w:val="20"/>
          <w:szCs w:val="20"/>
        </w:rPr>
        <w:fldChar w:fldCharType="separate"/>
      </w:r>
      <w:r w:rsidR="00ED1310">
        <w:rPr>
          <w:rFonts w:ascii="Arial" w:hAnsi="Arial" w:cs="Arial"/>
          <w:b/>
          <w:bCs/>
          <w:i w:val="0"/>
          <w:iCs w:val="0"/>
          <w:noProof/>
          <w:color w:val="auto"/>
          <w:sz w:val="20"/>
          <w:szCs w:val="20"/>
        </w:rPr>
        <w:t>9</w:t>
      </w:r>
      <w:r w:rsidRPr="002B10FD">
        <w:rPr>
          <w:rFonts w:ascii="Arial" w:hAnsi="Arial" w:cs="Arial"/>
          <w:b/>
          <w:bCs/>
          <w:i w:val="0"/>
          <w:iCs w:val="0"/>
          <w:color w:val="auto"/>
          <w:sz w:val="20"/>
          <w:szCs w:val="20"/>
        </w:rPr>
        <w:fldChar w:fldCharType="end"/>
      </w:r>
      <w:r w:rsidRPr="002B10FD">
        <w:rPr>
          <w:rFonts w:ascii="Arial" w:hAnsi="Arial" w:cs="Arial"/>
          <w:b/>
          <w:bCs/>
          <w:i w:val="0"/>
          <w:iCs w:val="0"/>
          <w:color w:val="auto"/>
          <w:sz w:val="20"/>
          <w:szCs w:val="20"/>
        </w:rPr>
        <w:t>. Ejemplo del formato de un acta de reunión de equipo.</w:t>
      </w:r>
    </w:p>
    <w:p w:rsidR="00C21255" w:rsidRDefault="00C21255" w:rsidP="00C21255"/>
    <w:p w:rsidR="00F74309" w:rsidRDefault="00F74309" w:rsidP="00C21255"/>
    <w:p w:rsidR="00F74309" w:rsidRDefault="00F74309" w:rsidP="00C21255"/>
    <w:p w:rsidR="00F74309" w:rsidRDefault="00F74309" w:rsidP="00C21255"/>
    <w:p w:rsidR="00F74309" w:rsidRDefault="00F74309" w:rsidP="00C21255"/>
    <w:p w:rsidR="00F74309" w:rsidRDefault="00F74309" w:rsidP="00C21255"/>
    <w:p w:rsidR="00F74309" w:rsidRDefault="00F74309" w:rsidP="00C21255"/>
    <w:p w:rsidR="00F74309" w:rsidRDefault="00F74309" w:rsidP="00C21255"/>
    <w:p w:rsidR="00F74309" w:rsidRDefault="00F74309" w:rsidP="00C21255"/>
    <w:p w:rsidR="00F74309" w:rsidRDefault="00F74309" w:rsidP="00C21255"/>
    <w:p w:rsidR="00F74309" w:rsidRDefault="00F74309" w:rsidP="00C21255"/>
    <w:p w:rsidR="00F74309" w:rsidRPr="00C21255" w:rsidRDefault="00F74309" w:rsidP="00C21255"/>
    <w:p w:rsidR="0095000F" w:rsidRDefault="0095000F" w:rsidP="0095000F">
      <w:pPr>
        <w:pStyle w:val="Ttulo1"/>
        <w:spacing w:before="0"/>
        <w:jc w:val="center"/>
        <w:rPr>
          <w:rFonts w:ascii="Arial" w:hAnsi="Arial" w:cs="Arial"/>
          <w:b/>
          <w:bCs/>
          <w:color w:val="auto"/>
          <w:sz w:val="28"/>
          <w:szCs w:val="28"/>
        </w:rPr>
      </w:pPr>
      <w:bookmarkStart w:id="25" w:name="_Toc43501599"/>
      <w:r w:rsidRPr="0095000F">
        <w:rPr>
          <w:rFonts w:ascii="Arial" w:hAnsi="Arial" w:cs="Arial"/>
          <w:b/>
          <w:bCs/>
          <w:color w:val="auto"/>
          <w:sz w:val="28"/>
          <w:szCs w:val="28"/>
        </w:rPr>
        <w:lastRenderedPageBreak/>
        <w:t>REFLEXIÓN</w:t>
      </w:r>
      <w:bookmarkEnd w:id="25"/>
    </w:p>
    <w:p w:rsidR="00C21255" w:rsidRPr="00C21255" w:rsidRDefault="00C21255" w:rsidP="00C21255"/>
    <w:tbl>
      <w:tblPr>
        <w:tblW w:w="8826"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5996"/>
        <w:gridCol w:w="532"/>
        <w:gridCol w:w="532"/>
        <w:gridCol w:w="532"/>
        <w:gridCol w:w="465"/>
        <w:gridCol w:w="769"/>
      </w:tblGrid>
      <w:tr w:rsidR="0095000F" w:rsidTr="00A941F9">
        <w:trPr>
          <w:cantSplit/>
        </w:trPr>
        <w:tc>
          <w:tcPr>
            <w:tcW w:w="59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pPr>
              <w:jc w:val="center"/>
            </w:pPr>
            <w:r>
              <w:t>1</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pPr>
              <w:jc w:val="center"/>
            </w:pPr>
            <w:r>
              <w:t>2</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pPr>
              <w:jc w:val="center"/>
            </w:pPr>
            <w:r>
              <w:t>3</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pPr>
              <w:jc w:val="center"/>
            </w:pPr>
            <w:r>
              <w:t>4</w:t>
            </w:r>
          </w:p>
        </w:tc>
        <w:tc>
          <w:tcPr>
            <w:tcW w:w="7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pPr>
              <w:rPr>
                <w:sz w:val="20"/>
                <w:szCs w:val="20"/>
              </w:rPr>
            </w:pPr>
            <w:r>
              <w:rPr>
                <w:sz w:val="20"/>
                <w:szCs w:val="20"/>
              </w:rPr>
              <w:t>Total</w:t>
            </w:r>
          </w:p>
        </w:tc>
      </w:tr>
      <w:tr w:rsidR="0095000F" w:rsidTr="00A941F9">
        <w:trPr>
          <w:cantSplit/>
        </w:trPr>
        <w:tc>
          <w:tcPr>
            <w:tcW w:w="59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r>
              <w:t>1.</w:t>
            </w:r>
            <w:r w:rsidR="009302B0">
              <w:t>Giovanni Guijosa Suárez</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Mar>
              <w:left w:w="98" w:type="dxa"/>
            </w:tcMar>
          </w:tcPr>
          <w:p w:rsidR="0095000F" w:rsidRDefault="00F35D2F" w:rsidP="00A941F9">
            <w:r>
              <w:t>8</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F35D2F" w:rsidP="00A941F9">
            <w:r>
              <w:t>8</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F35D2F" w:rsidP="00A941F9">
            <w:r>
              <w:t>8</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F35D2F" w:rsidP="00A941F9">
            <w:r>
              <w:t>8</w:t>
            </w:r>
          </w:p>
        </w:tc>
        <w:tc>
          <w:tcPr>
            <w:tcW w:w="7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tc>
      </w:tr>
      <w:tr w:rsidR="0095000F" w:rsidTr="00A941F9">
        <w:trPr>
          <w:cantSplit/>
        </w:trPr>
        <w:tc>
          <w:tcPr>
            <w:tcW w:w="59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r>
              <w:t>2.</w:t>
            </w:r>
            <w:r w:rsidR="009302B0">
              <w:t>Octavio Muñoz Bernabé</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041F2F" w:rsidP="00A941F9">
            <w:r>
              <w:t>9</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Mar>
              <w:left w:w="98" w:type="dxa"/>
            </w:tcMar>
          </w:tcPr>
          <w:p w:rsidR="0095000F" w:rsidRDefault="00041F2F" w:rsidP="00A941F9">
            <w:r>
              <w:t>7</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041F2F" w:rsidP="00A941F9">
            <w:r>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041F2F" w:rsidP="00A941F9">
            <w:r>
              <w:t>9</w:t>
            </w:r>
          </w:p>
        </w:tc>
        <w:tc>
          <w:tcPr>
            <w:tcW w:w="7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tc>
      </w:tr>
      <w:tr w:rsidR="0095000F" w:rsidTr="00A941F9">
        <w:trPr>
          <w:cantSplit/>
        </w:trPr>
        <w:tc>
          <w:tcPr>
            <w:tcW w:w="59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r>
              <w:t>3.</w:t>
            </w:r>
            <w:r w:rsidR="009302B0">
              <w:t>Agustín Serrano Martínez</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BE1080" w:rsidP="00A941F9">
            <w: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BE1080" w:rsidP="00A941F9">
            <w:r>
              <w:t>8</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Mar>
              <w:left w:w="98" w:type="dxa"/>
            </w:tcMar>
          </w:tcPr>
          <w:p w:rsidR="0095000F" w:rsidRDefault="00BE1080" w:rsidP="00A941F9">
            <w:r>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BE1080" w:rsidP="00A941F9">
            <w:r>
              <w:t>9</w:t>
            </w:r>
          </w:p>
        </w:tc>
        <w:tc>
          <w:tcPr>
            <w:tcW w:w="7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tc>
      </w:tr>
      <w:tr w:rsidR="0095000F" w:rsidTr="00A941F9">
        <w:trPr>
          <w:cantSplit/>
        </w:trPr>
        <w:tc>
          <w:tcPr>
            <w:tcW w:w="59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r>
              <w:t>4.</w:t>
            </w:r>
            <w:r w:rsidR="009302B0">
              <w:t>María Alejandra Almaraz García</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AD2F1D" w:rsidP="00A941F9">
            <w: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AD2960" w:rsidP="00A941F9">
            <w:r>
              <w:t>7</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AD2F1D" w:rsidP="00A941F9">
            <w:r>
              <w:t>9</w:t>
            </w:r>
          </w:p>
        </w:tc>
        <w:tc>
          <w:tcPr>
            <w:tcW w:w="465" w:type="dxa"/>
            <w:tcBorders>
              <w:top w:val="single" w:sz="4" w:space="0" w:color="00000A"/>
              <w:left w:val="single" w:sz="4" w:space="0" w:color="00000A"/>
              <w:bottom w:val="single" w:sz="4" w:space="0" w:color="00000A"/>
              <w:right w:val="single" w:sz="4" w:space="0" w:color="00000A"/>
            </w:tcBorders>
            <w:shd w:val="clear" w:color="auto" w:fill="EEECE1"/>
            <w:tcMar>
              <w:left w:w="98" w:type="dxa"/>
            </w:tcMar>
          </w:tcPr>
          <w:p w:rsidR="0095000F" w:rsidRDefault="00AD2F1D" w:rsidP="00A941F9">
            <w:r>
              <w:t>9</w:t>
            </w:r>
          </w:p>
        </w:tc>
        <w:tc>
          <w:tcPr>
            <w:tcW w:w="7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5000F" w:rsidRDefault="0095000F" w:rsidP="00A941F9"/>
        </w:tc>
      </w:tr>
    </w:tbl>
    <w:p w:rsidR="0095000F" w:rsidRDefault="0095000F" w:rsidP="0095000F">
      <w:r>
        <w:t xml:space="preserve"> </w:t>
      </w:r>
    </w:p>
    <w:p w:rsidR="00F35D2F" w:rsidRDefault="00F35D2F" w:rsidP="00F35D2F">
      <w:r>
        <w:t>3. Creo que todos hicieron su mayor esfuerzo e incluso en esta ocasión si nos organizamos a tiempo para realizar el reparto de las actividades, pero en mi opinión los errores que cometimos en esta ocasión fueron de comunicación ya que algunos de los miembros ocupan ayuda, pero no lo notificaron hasta los últimos momentos por lo que los resultados obtenidos no son los que hubiéramos deseado.</w:t>
      </w:r>
    </w:p>
    <w:p w:rsidR="00F35D2F" w:rsidRDefault="00F35D2F" w:rsidP="00F35D2F"/>
    <w:p w:rsidR="00F35D2F" w:rsidRDefault="00F35D2F" w:rsidP="00F35D2F">
      <w:r>
        <w:t>4. Calific</w:t>
      </w:r>
      <w:r w:rsidR="00F74309">
        <w:t>o</w:t>
      </w:r>
      <w:r>
        <w:t xml:space="preserve"> de esta manera, ya que la mayoría de los integrantes realizamos las tareas asignadas. El problema que se presentó fue la falta de comunicación, ya que, hubo dudas en la realización de la actividad y no se preguntaron o no se pidió ayuda con tiempo.</w:t>
      </w:r>
    </w:p>
    <w:p w:rsidR="00C871EF" w:rsidRPr="00F35D2F" w:rsidRDefault="00C871EF" w:rsidP="00F35D2F"/>
    <w:p w:rsidR="00F35D2F" w:rsidRPr="00012309" w:rsidRDefault="00012309" w:rsidP="0095000F">
      <w:pPr>
        <w:rPr>
          <w:b/>
          <w:bCs/>
        </w:rPr>
      </w:pPr>
      <w:r w:rsidRPr="00012309">
        <w:rPr>
          <w:b/>
          <w:bCs/>
        </w:rPr>
        <w:t>Problemas presentados</w:t>
      </w:r>
    </w:p>
    <w:p w:rsidR="00C21255" w:rsidRDefault="00012309" w:rsidP="0095000F">
      <w:r>
        <w:t>El problema que se presentó fua la falta de comunicación y la realización de las actividades en tiempo y forma. Ya que un integrante del equipo no concluyó con una de sus tareas asignadas.</w:t>
      </w:r>
    </w:p>
    <w:p w:rsidR="00F74309" w:rsidRDefault="00F74309" w:rsidP="0095000F"/>
    <w:p w:rsidR="00F74309" w:rsidRDefault="00F74309" w:rsidP="0095000F"/>
    <w:p w:rsidR="00F74309" w:rsidRDefault="00F74309" w:rsidP="0095000F"/>
    <w:p w:rsidR="00F74309" w:rsidRDefault="00F74309" w:rsidP="0095000F"/>
    <w:p w:rsidR="00F74309" w:rsidRDefault="00F74309" w:rsidP="0095000F"/>
    <w:p w:rsidR="00F74309" w:rsidRDefault="00F74309" w:rsidP="0095000F"/>
    <w:p w:rsidR="00F74309" w:rsidRPr="0095000F" w:rsidRDefault="00F74309" w:rsidP="0095000F"/>
    <w:p w:rsidR="004F2A36" w:rsidRDefault="0095000F" w:rsidP="008F1711">
      <w:pPr>
        <w:pStyle w:val="Ttulo1"/>
        <w:spacing w:before="0"/>
        <w:jc w:val="center"/>
        <w:rPr>
          <w:rFonts w:ascii="Arial" w:hAnsi="Arial" w:cs="Arial"/>
          <w:b/>
          <w:bCs/>
          <w:color w:val="auto"/>
          <w:sz w:val="28"/>
          <w:szCs w:val="28"/>
        </w:rPr>
      </w:pPr>
      <w:bookmarkStart w:id="26" w:name="_Toc43501600"/>
      <w:r w:rsidRPr="0095000F">
        <w:rPr>
          <w:rFonts w:ascii="Arial" w:hAnsi="Arial" w:cs="Arial"/>
          <w:b/>
          <w:bCs/>
          <w:color w:val="auto"/>
          <w:sz w:val="28"/>
          <w:szCs w:val="28"/>
        </w:rPr>
        <w:lastRenderedPageBreak/>
        <w:t>BIBLIOGRAFÍA</w:t>
      </w:r>
      <w:bookmarkEnd w:id="26"/>
    </w:p>
    <w:p w:rsidR="008F1711" w:rsidRPr="008F1711" w:rsidRDefault="008F1711" w:rsidP="008F1711"/>
    <w:sdt>
      <w:sdtPr>
        <w:rPr>
          <w:lang w:val="es-ES"/>
        </w:rPr>
        <w:id w:val="-890564635"/>
        <w:docPartObj>
          <w:docPartGallery w:val="Bibliographies"/>
          <w:docPartUnique/>
        </w:docPartObj>
      </w:sdtPr>
      <w:sdtEndPr>
        <w:rPr>
          <w:lang w:val="es-MX"/>
        </w:rPr>
      </w:sdtEndPr>
      <w:sdtContent>
        <w:sdt>
          <w:sdtPr>
            <w:id w:val="-573587230"/>
            <w:bibliography/>
          </w:sdtPr>
          <w:sdtEndPr/>
          <w:sdtContent>
            <w:p w:rsidR="00FB639B" w:rsidRDefault="008F1711" w:rsidP="00FB639B">
              <w:pPr>
                <w:pStyle w:val="Bibliografa"/>
                <w:ind w:left="720" w:hanging="720"/>
                <w:rPr>
                  <w:noProof/>
                </w:rPr>
              </w:pPr>
              <w:r>
                <w:fldChar w:fldCharType="begin"/>
              </w:r>
              <w:r>
                <w:instrText>BIBLIOGRAPHY</w:instrText>
              </w:r>
              <w:r>
                <w:fldChar w:fldCharType="separate"/>
              </w:r>
              <w:r w:rsidR="00FB639B">
                <w:rPr>
                  <w:noProof/>
                </w:rPr>
                <w:t xml:space="preserve">Bataller, A. (01 de Febrero de 2016). </w:t>
              </w:r>
              <w:r w:rsidR="00FB639B">
                <w:rPr>
                  <w:i/>
                  <w:iCs/>
                  <w:noProof/>
                </w:rPr>
                <w:t>E-Libro Cátedra - eLibro - La gestión de proyectos.</w:t>
              </w:r>
              <w:r w:rsidR="00FB639B">
                <w:rPr>
                  <w:noProof/>
                </w:rPr>
                <w:t xml:space="preserve"> Recuperado el 28 de Mayo de 2020, de BIBLIOTECA DIGITAL ECEST: https://elibro.net/es/ereader/bidigecest/57720?as_all=gestion__de__proyectos&amp;as_all_op=unaccent__icontains&amp;prev=as</w:t>
              </w:r>
            </w:p>
            <w:p w:rsidR="00FB639B" w:rsidRDefault="00FB639B" w:rsidP="00FB639B">
              <w:pPr>
                <w:pStyle w:val="Bibliografa"/>
                <w:ind w:left="720" w:hanging="720"/>
                <w:rPr>
                  <w:noProof/>
                </w:rPr>
              </w:pPr>
              <w:r>
                <w:rPr>
                  <w:noProof/>
                </w:rPr>
                <w:t xml:space="preserve">Canive, T. (01 de Enero de 2019). </w:t>
              </w:r>
              <w:r>
                <w:rPr>
                  <w:i/>
                  <w:iCs/>
                  <w:noProof/>
                </w:rPr>
                <w:t>Sinnaps - La importancia de la documentación de un proyecto.</w:t>
              </w:r>
              <w:r>
                <w:rPr>
                  <w:noProof/>
                </w:rPr>
                <w:t xml:space="preserve"> Recuperado el 19 de Junio de 2020, de Sinnaps: https://www.sinnaps.com/blog-gestion-proyectos/la-importancia-la-documentacion-proyecto</w:t>
              </w:r>
            </w:p>
            <w:p w:rsidR="00FB639B" w:rsidRDefault="00FB639B" w:rsidP="00FB639B">
              <w:pPr>
                <w:pStyle w:val="Bibliografa"/>
                <w:ind w:left="720" w:hanging="720"/>
                <w:rPr>
                  <w:noProof/>
                </w:rPr>
              </w:pPr>
              <w:r>
                <w:rPr>
                  <w:noProof/>
                </w:rPr>
                <w:t xml:space="preserve">EALDE. (26 de Diciembre de 2017). </w:t>
              </w:r>
              <w:r>
                <w:rPr>
                  <w:i/>
                  <w:iCs/>
                  <w:noProof/>
                </w:rPr>
                <w:t>Ealde</w:t>
              </w:r>
              <w:r>
                <w:rPr>
                  <w:noProof/>
                </w:rPr>
                <w:t>. Recuperado el 12 de Junio de 2020, de Analisis Cualitativo y Cuantitativo en la gestion de riesgos de proyectos: https://www.ealde.es/analisis-cualitativo-cuantitativo-gestion-de-riesgos-direccion-de-proyectos/#:~:text=El%20an%C3%A1lisis%20cualitativo%20de%20los,los%20procesos%20de%20la%20organizaci%C3%B3n.&amp;text=Evaluaci%C3%B3n%20de%20probabilidad%20e%20impacto%20de</w:t>
              </w:r>
            </w:p>
            <w:p w:rsidR="00FB639B" w:rsidRDefault="00FB639B" w:rsidP="00FB639B">
              <w:pPr>
                <w:pStyle w:val="Bibliografa"/>
                <w:ind w:left="720" w:hanging="720"/>
                <w:rPr>
                  <w:noProof/>
                </w:rPr>
              </w:pPr>
              <w:r>
                <w:rPr>
                  <w:noProof/>
                </w:rPr>
                <w:t xml:space="preserve">Fernández Peña, J. M. (01 de Enero de 2012). </w:t>
              </w:r>
              <w:r>
                <w:rPr>
                  <w:i/>
                  <w:iCs/>
                  <w:noProof/>
                </w:rPr>
                <w:t>www.uv.mx.</w:t>
              </w:r>
              <w:r>
                <w:rPr>
                  <w:noProof/>
                </w:rPr>
                <w:t xml:space="preserve"> Recuperado el 19 de Junio de 2020, de www.uv.mx: https://www.uv.mx/personal/jfernandez/files/2012/03/3_Riesgos2012.pdf</w:t>
              </w:r>
            </w:p>
            <w:p w:rsidR="00FB639B" w:rsidRDefault="00FB639B" w:rsidP="00FB639B">
              <w:pPr>
                <w:pStyle w:val="Bibliografa"/>
                <w:ind w:left="720" w:hanging="720"/>
                <w:rPr>
                  <w:noProof/>
                </w:rPr>
              </w:pPr>
              <w:r>
                <w:rPr>
                  <w:noProof/>
                </w:rPr>
                <w:t xml:space="preserve">GO4IT. (29 de Junio de 2019). </w:t>
              </w:r>
              <w:r>
                <w:rPr>
                  <w:i/>
                  <w:iCs/>
                  <w:noProof/>
                </w:rPr>
                <w:t>GO4IT - La importancia de docuementar proyectos.</w:t>
              </w:r>
              <w:r>
                <w:rPr>
                  <w:noProof/>
                </w:rPr>
                <w:t xml:space="preserve"> Recuperado el 19 de Junio de 2020, de GO4IT SOLUTIONS: https://www.go4it.solutions/es/blog/la-importancia-de-documentar-los-proyectos</w:t>
              </w:r>
            </w:p>
            <w:p w:rsidR="00FB639B" w:rsidRDefault="00FB639B" w:rsidP="00FB639B">
              <w:pPr>
                <w:pStyle w:val="Bibliografa"/>
                <w:ind w:left="720" w:hanging="720"/>
                <w:rPr>
                  <w:noProof/>
                </w:rPr>
              </w:pPr>
              <w:r>
                <w:rPr>
                  <w:noProof/>
                </w:rPr>
                <w:t xml:space="preserve">GUÍA DEL PMBOK. (2013). </w:t>
              </w:r>
              <w:r>
                <w:rPr>
                  <w:i/>
                  <w:iCs/>
                  <w:noProof/>
                </w:rPr>
                <w:t>Guía de los FUNDAMENTOS PARA ÑA DIRECCIÓN DE PROYECTOS (GUÍA DEL PMBOK)</w:t>
              </w:r>
              <w:r>
                <w:rPr>
                  <w:noProof/>
                </w:rPr>
                <w:t xml:space="preserve"> (Quinta ed.). Recuperado el 19 de Junio de 2020</w:t>
              </w:r>
            </w:p>
            <w:p w:rsidR="00FB639B" w:rsidRDefault="00FB639B" w:rsidP="00FB639B">
              <w:pPr>
                <w:pStyle w:val="Bibliografa"/>
                <w:ind w:left="720" w:hanging="720"/>
                <w:rPr>
                  <w:noProof/>
                </w:rPr>
              </w:pPr>
              <w:r>
                <w:rPr>
                  <w:noProof/>
                </w:rPr>
                <w:lastRenderedPageBreak/>
                <w:t xml:space="preserve">Ingrid OP. (06 de Noviembre de 2009). </w:t>
              </w:r>
              <w:r>
                <w:rPr>
                  <w:i/>
                  <w:iCs/>
                  <w:noProof/>
                </w:rPr>
                <w:t>SlideShare - Documentación de un proyecto.</w:t>
              </w:r>
              <w:r>
                <w:rPr>
                  <w:noProof/>
                </w:rPr>
                <w:t xml:space="preserve"> Recuperado el 19 de Junio de 2020, de SlideShare: https://es.slideshare.net/povi/documentacion-de-un-proyecto</w:t>
              </w:r>
            </w:p>
            <w:p w:rsidR="00FB639B" w:rsidRDefault="00FB639B" w:rsidP="00FB639B">
              <w:pPr>
                <w:pStyle w:val="Bibliografa"/>
                <w:ind w:left="720" w:hanging="720"/>
                <w:rPr>
                  <w:noProof/>
                </w:rPr>
              </w:pPr>
              <w:r>
                <w:rPr>
                  <w:noProof/>
                </w:rPr>
                <w:t xml:space="preserve">Ruiz, S. (01 de Enero de 2020). </w:t>
              </w:r>
              <w:r>
                <w:rPr>
                  <w:i/>
                  <w:iCs/>
                  <w:noProof/>
                </w:rPr>
                <w:t>UNIVERSIDAD DE LA FRATERNIDAD DE AGRUPACIONES - PROYECTO FINAL INTEGRADOR - Identificación, Análisis y Evaluación de.</w:t>
              </w:r>
              <w:r>
                <w:rPr>
                  <w:noProof/>
                </w:rPr>
                <w:t xml:space="preserve"> Recuperado el 19 de Junio de 2020, de redi.ufasta.edu.ar:8080: http://redi.ufasta.edu.ar:8080/xmlui/bitstream/handle/123456789/1116/2015_SH_050.pdf?sequence=1</w:t>
              </w:r>
            </w:p>
            <w:p w:rsidR="00FB639B" w:rsidRDefault="00FB639B" w:rsidP="00FB639B">
              <w:pPr>
                <w:pStyle w:val="Bibliografa"/>
                <w:ind w:left="720" w:hanging="720"/>
                <w:rPr>
                  <w:noProof/>
                </w:rPr>
              </w:pPr>
              <w:r>
                <w:rPr>
                  <w:noProof/>
                </w:rPr>
                <w:t xml:space="preserve">Torres, Z., &amp; Torres, H. (01 de Enero de 2014). </w:t>
              </w:r>
              <w:r>
                <w:rPr>
                  <w:i/>
                  <w:iCs/>
                  <w:noProof/>
                </w:rPr>
                <w:t>E-Libro Cátedra - eLibro - Administración de proyectos.</w:t>
              </w:r>
              <w:r>
                <w:rPr>
                  <w:noProof/>
                </w:rPr>
                <w:t xml:space="preserve"> Recuperado el 28 de Mayo de 2020, de BIBLIOTECA DIGITAL ECEST: https://elibro.net/es/ereader/bidigecest/39414?as_all=Administraci%C3%B3n__de__proyectos&amp;as_all_op=unaccent__icontains&amp;prev=as</w:t>
              </w:r>
            </w:p>
            <w:p w:rsidR="00FB639B" w:rsidRDefault="00FB639B" w:rsidP="00FB639B">
              <w:pPr>
                <w:pStyle w:val="Bibliografa"/>
                <w:ind w:left="720" w:hanging="720"/>
                <w:rPr>
                  <w:noProof/>
                </w:rPr>
              </w:pPr>
              <w:r>
                <w:rPr>
                  <w:noProof/>
                </w:rPr>
                <w:t xml:space="preserve">UACM. (17 de Noviembre de 2017). </w:t>
              </w:r>
              <w:r>
                <w:rPr>
                  <w:i/>
                  <w:iCs/>
                  <w:noProof/>
                </w:rPr>
                <w:t>UACM</w:t>
              </w:r>
              <w:r>
                <w:rPr>
                  <w:noProof/>
                </w:rPr>
                <w:t>. Recuperado el 11 de Junio de 2020, de Gestión de riesgos: http://pmbokuacm.weebly.com/gestioacuten-de-los-riesgos/category/all/2#:~:text=Lista%20de%20prioridades%20o%20clasificaciones%20relativas%20de%20los%20riesgos%20del%20proyecto.&amp;text=Se%20debe%20incluir%20una%20descripci%C3%B3n,como%20importantes%20para%20</w:t>
              </w:r>
            </w:p>
            <w:p w:rsidR="008F1711" w:rsidRDefault="008F1711" w:rsidP="00FB639B">
              <w:r>
                <w:rPr>
                  <w:b/>
                  <w:bCs/>
                </w:rPr>
                <w:fldChar w:fldCharType="end"/>
              </w:r>
            </w:p>
          </w:sdtContent>
        </w:sdt>
      </w:sdtContent>
    </w:sdt>
    <w:p w:rsidR="008F1711" w:rsidRPr="004F2A36" w:rsidRDefault="008F1711" w:rsidP="004F2A36">
      <w:pPr>
        <w:ind w:firstLine="708"/>
      </w:pPr>
    </w:p>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Pr>
        <w:sectPr w:rsidR="00C21255" w:rsidSect="0095000F">
          <w:pgSz w:w="12240" w:h="15840"/>
          <w:pgMar w:top="1985" w:right="1418" w:bottom="1418" w:left="1985" w:header="708" w:footer="708" w:gutter="0"/>
          <w:cols w:space="708"/>
          <w:docGrid w:linePitch="360"/>
        </w:sectPr>
      </w:pPr>
    </w:p>
    <w:p w:rsidR="0095000F" w:rsidRDefault="0095000F" w:rsidP="0095000F">
      <w:pPr>
        <w:pStyle w:val="Ttulo1"/>
        <w:spacing w:before="0"/>
        <w:jc w:val="center"/>
        <w:rPr>
          <w:rFonts w:ascii="Arial" w:hAnsi="Arial" w:cs="Arial"/>
          <w:b/>
          <w:bCs/>
          <w:color w:val="auto"/>
          <w:sz w:val="28"/>
          <w:szCs w:val="28"/>
        </w:rPr>
      </w:pPr>
      <w:bookmarkStart w:id="27" w:name="_Toc43501601"/>
      <w:r w:rsidRPr="0095000F">
        <w:rPr>
          <w:rFonts w:ascii="Arial" w:hAnsi="Arial" w:cs="Arial"/>
          <w:b/>
          <w:bCs/>
          <w:color w:val="auto"/>
          <w:sz w:val="28"/>
          <w:szCs w:val="28"/>
        </w:rPr>
        <w:lastRenderedPageBreak/>
        <w:t>DIAGRAMA DE ACTIVIDADES</w:t>
      </w:r>
      <w:bookmarkEnd w:id="27"/>
    </w:p>
    <w:p w:rsidR="00C21255" w:rsidRDefault="00C21255" w:rsidP="00C21255"/>
    <w:tbl>
      <w:tblPr>
        <w:tblStyle w:val="Tablaconcuadrcula"/>
        <w:tblW w:w="13745" w:type="dxa"/>
        <w:tblLayout w:type="fixed"/>
        <w:tblLook w:val="04A0" w:firstRow="1" w:lastRow="0" w:firstColumn="1" w:lastColumn="0" w:noHBand="0" w:noVBand="1"/>
      </w:tblPr>
      <w:tblGrid>
        <w:gridCol w:w="988"/>
        <w:gridCol w:w="1984"/>
        <w:gridCol w:w="1801"/>
        <w:gridCol w:w="1601"/>
        <w:gridCol w:w="1559"/>
        <w:gridCol w:w="1134"/>
        <w:gridCol w:w="1134"/>
        <w:gridCol w:w="3544"/>
      </w:tblGrid>
      <w:tr w:rsidR="00C21255" w:rsidRPr="00315C0C" w:rsidTr="000A275C">
        <w:tc>
          <w:tcPr>
            <w:tcW w:w="988" w:type="dxa"/>
            <w:vMerge w:val="restart"/>
            <w:vAlign w:val="center"/>
          </w:tcPr>
          <w:p w:rsidR="00C21255" w:rsidRPr="00315C0C" w:rsidRDefault="00C21255" w:rsidP="00A941F9">
            <w:pPr>
              <w:spacing w:line="276" w:lineRule="auto"/>
              <w:jc w:val="center"/>
              <w:rPr>
                <w:b/>
                <w:sz w:val="20"/>
                <w:szCs w:val="20"/>
              </w:rPr>
            </w:pPr>
            <w:r w:rsidRPr="00315C0C">
              <w:rPr>
                <w:b/>
                <w:sz w:val="20"/>
                <w:szCs w:val="20"/>
              </w:rPr>
              <w:t>Número</w:t>
            </w:r>
          </w:p>
        </w:tc>
        <w:tc>
          <w:tcPr>
            <w:tcW w:w="1984" w:type="dxa"/>
            <w:vMerge w:val="restart"/>
            <w:vAlign w:val="center"/>
          </w:tcPr>
          <w:p w:rsidR="00C21255" w:rsidRPr="00315C0C" w:rsidRDefault="00C21255" w:rsidP="00A941F9">
            <w:pPr>
              <w:spacing w:line="276" w:lineRule="auto"/>
              <w:jc w:val="center"/>
              <w:rPr>
                <w:b/>
                <w:sz w:val="20"/>
                <w:szCs w:val="20"/>
              </w:rPr>
            </w:pPr>
            <w:r w:rsidRPr="00315C0C">
              <w:rPr>
                <w:b/>
                <w:sz w:val="20"/>
                <w:szCs w:val="20"/>
              </w:rPr>
              <w:t>Actividad</w:t>
            </w:r>
          </w:p>
        </w:tc>
        <w:tc>
          <w:tcPr>
            <w:tcW w:w="1801" w:type="dxa"/>
            <w:vMerge w:val="restart"/>
            <w:vAlign w:val="center"/>
          </w:tcPr>
          <w:p w:rsidR="00C21255" w:rsidRPr="00315C0C" w:rsidRDefault="00C21255" w:rsidP="00A941F9">
            <w:pPr>
              <w:spacing w:line="276" w:lineRule="auto"/>
              <w:jc w:val="center"/>
              <w:rPr>
                <w:b/>
                <w:sz w:val="20"/>
                <w:szCs w:val="20"/>
              </w:rPr>
            </w:pPr>
            <w:r w:rsidRPr="00315C0C">
              <w:rPr>
                <w:b/>
                <w:sz w:val="20"/>
                <w:szCs w:val="20"/>
              </w:rPr>
              <w:t>R</w:t>
            </w:r>
            <w:r>
              <w:rPr>
                <w:b/>
                <w:sz w:val="20"/>
                <w:szCs w:val="20"/>
              </w:rPr>
              <w:t>esponsable</w:t>
            </w:r>
          </w:p>
        </w:tc>
        <w:tc>
          <w:tcPr>
            <w:tcW w:w="5428" w:type="dxa"/>
            <w:gridSpan w:val="4"/>
            <w:vAlign w:val="center"/>
          </w:tcPr>
          <w:p w:rsidR="00C21255" w:rsidRPr="00315C0C" w:rsidRDefault="00C21255" w:rsidP="00A941F9">
            <w:pPr>
              <w:spacing w:line="276" w:lineRule="auto"/>
              <w:jc w:val="center"/>
              <w:rPr>
                <w:b/>
                <w:sz w:val="20"/>
                <w:szCs w:val="20"/>
              </w:rPr>
            </w:pPr>
            <w:r w:rsidRPr="00315C0C">
              <w:rPr>
                <w:b/>
                <w:sz w:val="20"/>
                <w:szCs w:val="20"/>
              </w:rPr>
              <w:t>Fechas</w:t>
            </w:r>
          </w:p>
        </w:tc>
        <w:tc>
          <w:tcPr>
            <w:tcW w:w="3544" w:type="dxa"/>
            <w:vMerge w:val="restart"/>
            <w:vAlign w:val="center"/>
          </w:tcPr>
          <w:p w:rsidR="00C21255" w:rsidRPr="00315C0C" w:rsidRDefault="00C21255" w:rsidP="00A941F9">
            <w:pPr>
              <w:spacing w:line="276" w:lineRule="auto"/>
              <w:jc w:val="center"/>
              <w:rPr>
                <w:b/>
                <w:sz w:val="20"/>
                <w:szCs w:val="20"/>
              </w:rPr>
            </w:pPr>
            <w:r w:rsidRPr="00315C0C">
              <w:rPr>
                <w:b/>
                <w:sz w:val="20"/>
                <w:szCs w:val="20"/>
              </w:rPr>
              <w:t>Áreas de mejora y tentativas de solución</w:t>
            </w:r>
          </w:p>
        </w:tc>
      </w:tr>
      <w:tr w:rsidR="00C21255" w:rsidRPr="00315C0C" w:rsidTr="000A275C">
        <w:tc>
          <w:tcPr>
            <w:tcW w:w="988" w:type="dxa"/>
            <w:vMerge/>
          </w:tcPr>
          <w:p w:rsidR="00C21255" w:rsidRPr="00315C0C" w:rsidRDefault="00C21255" w:rsidP="00A941F9">
            <w:pPr>
              <w:spacing w:line="276" w:lineRule="auto"/>
              <w:rPr>
                <w:sz w:val="20"/>
                <w:szCs w:val="20"/>
              </w:rPr>
            </w:pPr>
          </w:p>
        </w:tc>
        <w:tc>
          <w:tcPr>
            <w:tcW w:w="1984" w:type="dxa"/>
            <w:vMerge/>
          </w:tcPr>
          <w:p w:rsidR="00C21255" w:rsidRPr="00315C0C" w:rsidRDefault="00C21255" w:rsidP="00A941F9">
            <w:pPr>
              <w:spacing w:line="276" w:lineRule="auto"/>
              <w:rPr>
                <w:sz w:val="20"/>
                <w:szCs w:val="20"/>
              </w:rPr>
            </w:pPr>
          </w:p>
        </w:tc>
        <w:tc>
          <w:tcPr>
            <w:tcW w:w="1801" w:type="dxa"/>
            <w:vMerge/>
          </w:tcPr>
          <w:p w:rsidR="00C21255" w:rsidRPr="00315C0C" w:rsidRDefault="00C21255" w:rsidP="00A941F9">
            <w:pPr>
              <w:spacing w:line="276" w:lineRule="auto"/>
              <w:rPr>
                <w:sz w:val="20"/>
                <w:szCs w:val="20"/>
              </w:rPr>
            </w:pPr>
          </w:p>
        </w:tc>
        <w:tc>
          <w:tcPr>
            <w:tcW w:w="1601" w:type="dxa"/>
            <w:vAlign w:val="center"/>
          </w:tcPr>
          <w:p w:rsidR="00C21255" w:rsidRPr="00315C0C" w:rsidRDefault="00C21255" w:rsidP="00A941F9">
            <w:pPr>
              <w:spacing w:line="276" w:lineRule="auto"/>
              <w:jc w:val="center"/>
              <w:rPr>
                <w:b/>
                <w:sz w:val="20"/>
                <w:szCs w:val="20"/>
              </w:rPr>
            </w:pPr>
            <w:r w:rsidRPr="00315C0C">
              <w:rPr>
                <w:b/>
                <w:sz w:val="20"/>
                <w:szCs w:val="20"/>
              </w:rPr>
              <w:t>Inicio propuesto</w:t>
            </w:r>
          </w:p>
        </w:tc>
        <w:tc>
          <w:tcPr>
            <w:tcW w:w="1559" w:type="dxa"/>
            <w:vAlign w:val="center"/>
          </w:tcPr>
          <w:p w:rsidR="00C21255" w:rsidRPr="00315C0C" w:rsidRDefault="00C21255" w:rsidP="00A941F9">
            <w:pPr>
              <w:spacing w:line="276" w:lineRule="auto"/>
              <w:jc w:val="center"/>
              <w:rPr>
                <w:b/>
                <w:sz w:val="20"/>
                <w:szCs w:val="20"/>
              </w:rPr>
            </w:pPr>
            <w:r w:rsidRPr="00315C0C">
              <w:rPr>
                <w:b/>
                <w:sz w:val="20"/>
                <w:szCs w:val="20"/>
              </w:rPr>
              <w:t>Fin propuesto</w:t>
            </w:r>
          </w:p>
        </w:tc>
        <w:tc>
          <w:tcPr>
            <w:tcW w:w="1134" w:type="dxa"/>
            <w:vAlign w:val="center"/>
          </w:tcPr>
          <w:p w:rsidR="00C21255" w:rsidRPr="00315C0C" w:rsidRDefault="00C21255" w:rsidP="00A941F9">
            <w:pPr>
              <w:spacing w:line="276" w:lineRule="auto"/>
              <w:jc w:val="center"/>
              <w:rPr>
                <w:b/>
                <w:sz w:val="20"/>
                <w:szCs w:val="20"/>
              </w:rPr>
            </w:pPr>
            <w:r w:rsidRPr="00315C0C">
              <w:rPr>
                <w:b/>
                <w:sz w:val="20"/>
                <w:szCs w:val="20"/>
              </w:rPr>
              <w:t>Inicio real</w:t>
            </w:r>
          </w:p>
        </w:tc>
        <w:tc>
          <w:tcPr>
            <w:tcW w:w="1134" w:type="dxa"/>
            <w:vAlign w:val="center"/>
          </w:tcPr>
          <w:p w:rsidR="00C21255" w:rsidRPr="00315C0C" w:rsidRDefault="00C21255" w:rsidP="00A941F9">
            <w:pPr>
              <w:spacing w:line="276" w:lineRule="auto"/>
              <w:jc w:val="center"/>
              <w:rPr>
                <w:b/>
                <w:sz w:val="20"/>
                <w:szCs w:val="20"/>
              </w:rPr>
            </w:pPr>
            <w:r w:rsidRPr="00315C0C">
              <w:rPr>
                <w:b/>
                <w:sz w:val="20"/>
                <w:szCs w:val="20"/>
              </w:rPr>
              <w:t>Fin real</w:t>
            </w:r>
          </w:p>
        </w:tc>
        <w:tc>
          <w:tcPr>
            <w:tcW w:w="3544" w:type="dxa"/>
            <w:vMerge/>
          </w:tcPr>
          <w:p w:rsidR="00C21255" w:rsidRPr="00315C0C" w:rsidRDefault="00C21255" w:rsidP="00A941F9">
            <w:pPr>
              <w:spacing w:line="276" w:lineRule="auto"/>
              <w:rPr>
                <w:sz w:val="20"/>
                <w:szCs w:val="20"/>
              </w:rPr>
            </w:pPr>
          </w:p>
        </w:tc>
      </w:tr>
      <w:tr w:rsidR="00C21255" w:rsidRPr="00D81A48" w:rsidTr="000A275C">
        <w:tc>
          <w:tcPr>
            <w:tcW w:w="988" w:type="dxa"/>
            <w:vAlign w:val="center"/>
          </w:tcPr>
          <w:p w:rsidR="00C21255" w:rsidRPr="00CA3FBC" w:rsidRDefault="00C21255" w:rsidP="00A941F9">
            <w:pPr>
              <w:spacing w:line="276" w:lineRule="auto"/>
              <w:jc w:val="center"/>
              <w:rPr>
                <w:b/>
                <w:sz w:val="20"/>
                <w:szCs w:val="20"/>
              </w:rPr>
            </w:pPr>
            <w:r w:rsidRPr="00CA3FBC">
              <w:rPr>
                <w:b/>
                <w:sz w:val="20"/>
                <w:szCs w:val="20"/>
              </w:rPr>
              <w:t>1</w:t>
            </w:r>
          </w:p>
        </w:tc>
        <w:tc>
          <w:tcPr>
            <w:tcW w:w="1984" w:type="dxa"/>
            <w:vAlign w:val="center"/>
          </w:tcPr>
          <w:p w:rsidR="00C21255" w:rsidRPr="00CA3FBC" w:rsidRDefault="00C21255" w:rsidP="00A941F9">
            <w:pPr>
              <w:spacing w:line="276" w:lineRule="auto"/>
              <w:rPr>
                <w:b/>
                <w:sz w:val="20"/>
                <w:szCs w:val="20"/>
              </w:rPr>
            </w:pPr>
            <w:r w:rsidRPr="00CA3FBC">
              <w:rPr>
                <w:b/>
                <w:sz w:val="20"/>
                <w:szCs w:val="20"/>
              </w:rPr>
              <w:t>Introducción</w:t>
            </w:r>
          </w:p>
        </w:tc>
        <w:tc>
          <w:tcPr>
            <w:tcW w:w="1801" w:type="dxa"/>
            <w:vAlign w:val="center"/>
          </w:tcPr>
          <w:p w:rsidR="00C21255" w:rsidRPr="00CA3FBC" w:rsidRDefault="00C21255" w:rsidP="00A941F9">
            <w:pPr>
              <w:spacing w:line="276" w:lineRule="auto"/>
              <w:rPr>
                <w:b/>
                <w:sz w:val="20"/>
                <w:szCs w:val="20"/>
              </w:rPr>
            </w:pPr>
            <w:r w:rsidRPr="00CA3FBC">
              <w:rPr>
                <w:b/>
                <w:sz w:val="20"/>
                <w:szCs w:val="20"/>
              </w:rPr>
              <w:t>María Alejandra Almaraz García</w:t>
            </w:r>
          </w:p>
        </w:tc>
        <w:tc>
          <w:tcPr>
            <w:tcW w:w="1601" w:type="dxa"/>
            <w:vAlign w:val="center"/>
          </w:tcPr>
          <w:p w:rsidR="00C21255" w:rsidRPr="00D81A48" w:rsidRDefault="00C21255" w:rsidP="00A941F9">
            <w:pPr>
              <w:spacing w:line="276" w:lineRule="auto"/>
              <w:rPr>
                <w:b/>
                <w:sz w:val="20"/>
                <w:szCs w:val="20"/>
              </w:rPr>
            </w:pPr>
            <w:r>
              <w:rPr>
                <w:b/>
                <w:sz w:val="20"/>
                <w:szCs w:val="20"/>
              </w:rPr>
              <w:t>17/Junio/2020</w:t>
            </w:r>
          </w:p>
        </w:tc>
        <w:tc>
          <w:tcPr>
            <w:tcW w:w="1559" w:type="dxa"/>
            <w:vAlign w:val="center"/>
          </w:tcPr>
          <w:p w:rsidR="00C21255" w:rsidRPr="00D81A48" w:rsidRDefault="00C21255" w:rsidP="00A941F9">
            <w:pPr>
              <w:spacing w:line="276" w:lineRule="auto"/>
              <w:rPr>
                <w:b/>
                <w:sz w:val="20"/>
                <w:szCs w:val="20"/>
              </w:rPr>
            </w:pPr>
            <w:r>
              <w:rPr>
                <w:b/>
                <w:sz w:val="20"/>
                <w:szCs w:val="20"/>
              </w:rPr>
              <w:t>18/Junio/2020</w:t>
            </w:r>
          </w:p>
        </w:tc>
        <w:tc>
          <w:tcPr>
            <w:tcW w:w="1134" w:type="dxa"/>
            <w:vAlign w:val="center"/>
          </w:tcPr>
          <w:p w:rsidR="00C21255" w:rsidRPr="00D81A48" w:rsidRDefault="000A275C" w:rsidP="00A941F9">
            <w:pPr>
              <w:spacing w:line="276" w:lineRule="auto"/>
              <w:rPr>
                <w:b/>
                <w:sz w:val="20"/>
                <w:szCs w:val="20"/>
              </w:rPr>
            </w:pPr>
            <w:r>
              <w:rPr>
                <w:b/>
                <w:sz w:val="20"/>
                <w:szCs w:val="20"/>
              </w:rPr>
              <w:t>18/Junio/2020</w:t>
            </w:r>
          </w:p>
        </w:tc>
        <w:tc>
          <w:tcPr>
            <w:tcW w:w="1134" w:type="dxa"/>
            <w:vAlign w:val="center"/>
          </w:tcPr>
          <w:p w:rsidR="00C21255" w:rsidRPr="00D81A48" w:rsidRDefault="000A275C" w:rsidP="00A941F9">
            <w:pPr>
              <w:spacing w:line="276" w:lineRule="auto"/>
              <w:rPr>
                <w:b/>
                <w:sz w:val="20"/>
                <w:szCs w:val="20"/>
              </w:rPr>
            </w:pPr>
            <w:r>
              <w:rPr>
                <w:b/>
                <w:sz w:val="20"/>
                <w:szCs w:val="20"/>
              </w:rPr>
              <w:t>19/Junio/2020</w:t>
            </w:r>
          </w:p>
        </w:tc>
        <w:tc>
          <w:tcPr>
            <w:tcW w:w="3544" w:type="dxa"/>
            <w:vAlign w:val="center"/>
          </w:tcPr>
          <w:p w:rsidR="00C21255" w:rsidRPr="00D81A48" w:rsidRDefault="00C21255" w:rsidP="00A941F9">
            <w:pPr>
              <w:spacing w:line="276" w:lineRule="auto"/>
              <w:rPr>
                <w:b/>
                <w:sz w:val="20"/>
                <w:szCs w:val="20"/>
              </w:rPr>
            </w:pPr>
          </w:p>
        </w:tc>
      </w:tr>
      <w:tr w:rsidR="00C21255" w:rsidRPr="00D81A48" w:rsidTr="000A275C">
        <w:tc>
          <w:tcPr>
            <w:tcW w:w="988" w:type="dxa"/>
            <w:vAlign w:val="center"/>
          </w:tcPr>
          <w:p w:rsidR="00C21255" w:rsidRPr="00D81A48" w:rsidRDefault="00C21255" w:rsidP="00A941F9">
            <w:pPr>
              <w:spacing w:line="276" w:lineRule="auto"/>
              <w:jc w:val="center"/>
              <w:rPr>
                <w:b/>
                <w:sz w:val="20"/>
                <w:szCs w:val="20"/>
              </w:rPr>
            </w:pPr>
            <w:r w:rsidRPr="00D81A48">
              <w:rPr>
                <w:b/>
                <w:sz w:val="20"/>
                <w:szCs w:val="20"/>
              </w:rPr>
              <w:t>2</w:t>
            </w:r>
          </w:p>
        </w:tc>
        <w:tc>
          <w:tcPr>
            <w:tcW w:w="1984" w:type="dxa"/>
            <w:vAlign w:val="center"/>
          </w:tcPr>
          <w:p w:rsidR="00C21255" w:rsidRPr="00D81A48" w:rsidRDefault="00C21255" w:rsidP="00A941F9">
            <w:pPr>
              <w:spacing w:line="276" w:lineRule="auto"/>
              <w:rPr>
                <w:b/>
                <w:sz w:val="20"/>
                <w:szCs w:val="20"/>
              </w:rPr>
            </w:pPr>
            <w:r w:rsidRPr="00D81A48">
              <w:rPr>
                <w:b/>
                <w:sz w:val="20"/>
                <w:szCs w:val="20"/>
              </w:rPr>
              <w:t>Requerimientos</w:t>
            </w:r>
          </w:p>
        </w:tc>
        <w:tc>
          <w:tcPr>
            <w:tcW w:w="1801" w:type="dxa"/>
            <w:vAlign w:val="center"/>
          </w:tcPr>
          <w:p w:rsidR="00C21255" w:rsidRPr="00D81A48" w:rsidRDefault="00C21255" w:rsidP="00A941F9">
            <w:pPr>
              <w:spacing w:line="276" w:lineRule="auto"/>
              <w:rPr>
                <w:b/>
                <w:sz w:val="20"/>
                <w:szCs w:val="20"/>
              </w:rPr>
            </w:pPr>
            <w:r>
              <w:rPr>
                <w:b/>
                <w:sz w:val="20"/>
                <w:szCs w:val="20"/>
              </w:rPr>
              <w:t>Giovanni Guijosa Suárez</w:t>
            </w:r>
          </w:p>
        </w:tc>
        <w:tc>
          <w:tcPr>
            <w:tcW w:w="1601" w:type="dxa"/>
            <w:vAlign w:val="center"/>
          </w:tcPr>
          <w:p w:rsidR="00C21255" w:rsidRPr="00D81A48" w:rsidRDefault="00C21255" w:rsidP="00A941F9">
            <w:pPr>
              <w:spacing w:line="276" w:lineRule="auto"/>
              <w:rPr>
                <w:b/>
                <w:sz w:val="20"/>
                <w:szCs w:val="20"/>
              </w:rPr>
            </w:pPr>
            <w:r>
              <w:rPr>
                <w:b/>
                <w:sz w:val="20"/>
                <w:szCs w:val="20"/>
              </w:rPr>
              <w:t>12/Junio/2020</w:t>
            </w:r>
          </w:p>
        </w:tc>
        <w:tc>
          <w:tcPr>
            <w:tcW w:w="1559" w:type="dxa"/>
            <w:vAlign w:val="center"/>
          </w:tcPr>
          <w:p w:rsidR="00C21255" w:rsidRPr="00D81A48" w:rsidRDefault="00C21255" w:rsidP="00A941F9">
            <w:pPr>
              <w:spacing w:line="276" w:lineRule="auto"/>
              <w:rPr>
                <w:b/>
                <w:sz w:val="20"/>
                <w:szCs w:val="20"/>
              </w:rPr>
            </w:pPr>
            <w:r>
              <w:rPr>
                <w:b/>
                <w:sz w:val="20"/>
                <w:szCs w:val="20"/>
              </w:rPr>
              <w:t>13/Junio/2020</w:t>
            </w:r>
          </w:p>
        </w:tc>
        <w:tc>
          <w:tcPr>
            <w:tcW w:w="1134" w:type="dxa"/>
            <w:vAlign w:val="center"/>
          </w:tcPr>
          <w:p w:rsidR="00C21255" w:rsidRPr="00D81A48" w:rsidRDefault="000A275C" w:rsidP="00A941F9">
            <w:pPr>
              <w:spacing w:line="276" w:lineRule="auto"/>
              <w:rPr>
                <w:b/>
                <w:sz w:val="20"/>
                <w:szCs w:val="20"/>
              </w:rPr>
            </w:pPr>
            <w:r>
              <w:rPr>
                <w:b/>
                <w:sz w:val="20"/>
                <w:szCs w:val="20"/>
              </w:rPr>
              <w:t>15/Junio/2020</w:t>
            </w:r>
          </w:p>
        </w:tc>
        <w:tc>
          <w:tcPr>
            <w:tcW w:w="1134" w:type="dxa"/>
            <w:vAlign w:val="center"/>
          </w:tcPr>
          <w:p w:rsidR="00C21255" w:rsidRPr="00D81A48" w:rsidRDefault="000A275C" w:rsidP="00A941F9">
            <w:pPr>
              <w:spacing w:line="276" w:lineRule="auto"/>
              <w:rPr>
                <w:b/>
                <w:sz w:val="20"/>
                <w:szCs w:val="20"/>
              </w:rPr>
            </w:pPr>
            <w:r>
              <w:rPr>
                <w:b/>
                <w:sz w:val="20"/>
                <w:szCs w:val="20"/>
              </w:rPr>
              <w:t>19/Junio/2020</w:t>
            </w:r>
          </w:p>
        </w:tc>
        <w:tc>
          <w:tcPr>
            <w:tcW w:w="3544" w:type="dxa"/>
            <w:vAlign w:val="center"/>
          </w:tcPr>
          <w:p w:rsidR="00C21255" w:rsidRPr="00D81A48" w:rsidRDefault="00C21255" w:rsidP="00A941F9">
            <w:pPr>
              <w:spacing w:line="276" w:lineRule="auto"/>
              <w:rPr>
                <w:b/>
                <w:sz w:val="20"/>
                <w:szCs w:val="20"/>
              </w:rPr>
            </w:pPr>
          </w:p>
        </w:tc>
      </w:tr>
      <w:tr w:rsidR="00C21255" w:rsidRPr="006638C8" w:rsidTr="000A275C">
        <w:tc>
          <w:tcPr>
            <w:tcW w:w="988" w:type="dxa"/>
            <w:vAlign w:val="center"/>
          </w:tcPr>
          <w:p w:rsidR="00C21255" w:rsidRDefault="00C21255" w:rsidP="00A941F9">
            <w:pPr>
              <w:spacing w:line="276" w:lineRule="auto"/>
              <w:jc w:val="center"/>
              <w:rPr>
                <w:bCs/>
                <w:sz w:val="20"/>
                <w:szCs w:val="20"/>
              </w:rPr>
            </w:pPr>
            <w:r>
              <w:rPr>
                <w:bCs/>
                <w:sz w:val="20"/>
                <w:szCs w:val="20"/>
              </w:rPr>
              <w:t>2.1</w:t>
            </w:r>
          </w:p>
        </w:tc>
        <w:tc>
          <w:tcPr>
            <w:tcW w:w="1984" w:type="dxa"/>
            <w:vAlign w:val="center"/>
          </w:tcPr>
          <w:p w:rsidR="00C21255" w:rsidRDefault="00C21255" w:rsidP="00A941F9">
            <w:pPr>
              <w:spacing w:line="276" w:lineRule="auto"/>
              <w:ind w:left="168"/>
              <w:rPr>
                <w:bCs/>
                <w:sz w:val="20"/>
                <w:szCs w:val="20"/>
              </w:rPr>
            </w:pPr>
            <w:r>
              <w:rPr>
                <w:bCs/>
                <w:sz w:val="20"/>
                <w:szCs w:val="20"/>
              </w:rPr>
              <w:t>Requerimientos funcionales</w:t>
            </w:r>
          </w:p>
        </w:tc>
        <w:tc>
          <w:tcPr>
            <w:tcW w:w="1801" w:type="dxa"/>
            <w:vAlign w:val="center"/>
          </w:tcPr>
          <w:p w:rsidR="00C21255" w:rsidRPr="002E4FF6" w:rsidRDefault="00C21255" w:rsidP="00A941F9">
            <w:pPr>
              <w:spacing w:line="276" w:lineRule="auto"/>
              <w:rPr>
                <w:bCs/>
                <w:sz w:val="20"/>
                <w:szCs w:val="20"/>
              </w:rPr>
            </w:pPr>
            <w:r w:rsidRPr="002E4FF6">
              <w:rPr>
                <w:bCs/>
                <w:sz w:val="20"/>
                <w:szCs w:val="20"/>
              </w:rPr>
              <w:t>Giovanni Guijosa Suárez</w:t>
            </w:r>
          </w:p>
        </w:tc>
        <w:tc>
          <w:tcPr>
            <w:tcW w:w="1601" w:type="dxa"/>
            <w:vAlign w:val="center"/>
          </w:tcPr>
          <w:p w:rsidR="00C21255" w:rsidRPr="003339F3" w:rsidRDefault="00C21255" w:rsidP="00A941F9">
            <w:pPr>
              <w:spacing w:line="276" w:lineRule="auto"/>
              <w:rPr>
                <w:bCs/>
                <w:sz w:val="20"/>
                <w:szCs w:val="20"/>
              </w:rPr>
            </w:pPr>
            <w:r w:rsidRPr="003339F3">
              <w:rPr>
                <w:bCs/>
                <w:sz w:val="20"/>
                <w:szCs w:val="20"/>
              </w:rPr>
              <w:t>12/Junio/2020</w:t>
            </w:r>
          </w:p>
        </w:tc>
        <w:tc>
          <w:tcPr>
            <w:tcW w:w="1559" w:type="dxa"/>
            <w:vAlign w:val="center"/>
          </w:tcPr>
          <w:p w:rsidR="00C21255" w:rsidRPr="003339F3" w:rsidRDefault="00C21255" w:rsidP="00A941F9">
            <w:pPr>
              <w:spacing w:line="276" w:lineRule="auto"/>
              <w:rPr>
                <w:bCs/>
                <w:sz w:val="20"/>
                <w:szCs w:val="20"/>
              </w:rPr>
            </w:pPr>
            <w:r w:rsidRPr="003339F3">
              <w:rPr>
                <w:bCs/>
                <w:sz w:val="20"/>
                <w:szCs w:val="20"/>
              </w:rPr>
              <w:t>1</w:t>
            </w:r>
            <w:r>
              <w:rPr>
                <w:bCs/>
                <w:sz w:val="20"/>
                <w:szCs w:val="20"/>
              </w:rPr>
              <w:t>3</w:t>
            </w:r>
            <w:r w:rsidRPr="003339F3">
              <w:rPr>
                <w:bCs/>
                <w:sz w:val="20"/>
                <w:szCs w:val="20"/>
              </w:rPr>
              <w:t>/Junio/2020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15/Junio/2020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19/Junio/2020 </w:t>
            </w:r>
          </w:p>
        </w:tc>
        <w:tc>
          <w:tcPr>
            <w:tcW w:w="3544" w:type="dxa"/>
            <w:vAlign w:val="center"/>
          </w:tcPr>
          <w:p w:rsidR="00C21255" w:rsidRPr="006638C8" w:rsidRDefault="00C21255" w:rsidP="00A941F9">
            <w:pPr>
              <w:spacing w:line="276" w:lineRule="auto"/>
              <w:rPr>
                <w:bCs/>
                <w:sz w:val="20"/>
                <w:szCs w:val="20"/>
              </w:rPr>
            </w:pPr>
          </w:p>
        </w:tc>
      </w:tr>
      <w:tr w:rsidR="00C21255" w:rsidRPr="006638C8" w:rsidTr="000A275C">
        <w:tc>
          <w:tcPr>
            <w:tcW w:w="988" w:type="dxa"/>
            <w:vAlign w:val="center"/>
          </w:tcPr>
          <w:p w:rsidR="00C21255" w:rsidRDefault="00C21255" w:rsidP="00A941F9">
            <w:pPr>
              <w:spacing w:line="276" w:lineRule="auto"/>
              <w:jc w:val="center"/>
              <w:rPr>
                <w:bCs/>
                <w:sz w:val="20"/>
                <w:szCs w:val="20"/>
              </w:rPr>
            </w:pPr>
            <w:r>
              <w:rPr>
                <w:bCs/>
                <w:sz w:val="20"/>
                <w:szCs w:val="20"/>
              </w:rPr>
              <w:t>2.2</w:t>
            </w:r>
          </w:p>
        </w:tc>
        <w:tc>
          <w:tcPr>
            <w:tcW w:w="1984" w:type="dxa"/>
            <w:vAlign w:val="center"/>
          </w:tcPr>
          <w:p w:rsidR="00C21255" w:rsidRDefault="00C21255" w:rsidP="00A941F9">
            <w:pPr>
              <w:spacing w:line="276" w:lineRule="auto"/>
              <w:ind w:left="168"/>
              <w:rPr>
                <w:bCs/>
                <w:sz w:val="20"/>
                <w:szCs w:val="20"/>
              </w:rPr>
            </w:pPr>
            <w:r>
              <w:rPr>
                <w:bCs/>
                <w:sz w:val="20"/>
                <w:szCs w:val="20"/>
              </w:rPr>
              <w:t>Requerimientos no funcionales</w:t>
            </w:r>
          </w:p>
        </w:tc>
        <w:tc>
          <w:tcPr>
            <w:tcW w:w="1801" w:type="dxa"/>
            <w:vAlign w:val="center"/>
          </w:tcPr>
          <w:p w:rsidR="00C21255" w:rsidRPr="002E4FF6" w:rsidRDefault="00C21255" w:rsidP="00A941F9">
            <w:pPr>
              <w:spacing w:line="276" w:lineRule="auto"/>
              <w:rPr>
                <w:bCs/>
                <w:sz w:val="20"/>
                <w:szCs w:val="20"/>
              </w:rPr>
            </w:pPr>
            <w:r w:rsidRPr="002E4FF6">
              <w:rPr>
                <w:bCs/>
                <w:sz w:val="20"/>
                <w:szCs w:val="20"/>
              </w:rPr>
              <w:t>Giovanni Guijosa Suárez</w:t>
            </w:r>
          </w:p>
        </w:tc>
        <w:tc>
          <w:tcPr>
            <w:tcW w:w="1601" w:type="dxa"/>
            <w:vAlign w:val="center"/>
          </w:tcPr>
          <w:p w:rsidR="00C21255" w:rsidRPr="003339F3" w:rsidRDefault="00C21255" w:rsidP="00A941F9">
            <w:pPr>
              <w:spacing w:line="276" w:lineRule="auto"/>
              <w:rPr>
                <w:bCs/>
                <w:sz w:val="20"/>
                <w:szCs w:val="20"/>
              </w:rPr>
            </w:pPr>
            <w:r w:rsidRPr="003339F3">
              <w:rPr>
                <w:bCs/>
                <w:sz w:val="20"/>
                <w:szCs w:val="20"/>
              </w:rPr>
              <w:t>1</w:t>
            </w:r>
            <w:r>
              <w:rPr>
                <w:bCs/>
                <w:sz w:val="20"/>
                <w:szCs w:val="20"/>
              </w:rPr>
              <w:t>2</w:t>
            </w:r>
            <w:r w:rsidRPr="003339F3">
              <w:rPr>
                <w:bCs/>
                <w:sz w:val="20"/>
                <w:szCs w:val="20"/>
              </w:rPr>
              <w:t>/Junio/2020</w:t>
            </w:r>
          </w:p>
        </w:tc>
        <w:tc>
          <w:tcPr>
            <w:tcW w:w="1559" w:type="dxa"/>
            <w:vAlign w:val="center"/>
          </w:tcPr>
          <w:p w:rsidR="00C21255" w:rsidRPr="003339F3" w:rsidRDefault="00C21255" w:rsidP="00A941F9">
            <w:pPr>
              <w:spacing w:line="276" w:lineRule="auto"/>
              <w:rPr>
                <w:bCs/>
                <w:sz w:val="20"/>
                <w:szCs w:val="20"/>
              </w:rPr>
            </w:pPr>
            <w:r w:rsidRPr="003339F3">
              <w:rPr>
                <w:bCs/>
                <w:sz w:val="20"/>
                <w:szCs w:val="20"/>
              </w:rPr>
              <w:t>13/Junio/2020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15/Junio/2020 </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19/Junio/2020 </w:t>
            </w:r>
          </w:p>
        </w:tc>
        <w:tc>
          <w:tcPr>
            <w:tcW w:w="3544" w:type="dxa"/>
            <w:vAlign w:val="center"/>
          </w:tcPr>
          <w:p w:rsidR="00C21255" w:rsidRPr="006638C8" w:rsidRDefault="00C21255" w:rsidP="00A941F9">
            <w:pPr>
              <w:spacing w:line="276" w:lineRule="auto"/>
              <w:rPr>
                <w:bCs/>
                <w:sz w:val="20"/>
                <w:szCs w:val="20"/>
              </w:rPr>
            </w:pPr>
          </w:p>
        </w:tc>
      </w:tr>
      <w:tr w:rsidR="00C21255" w:rsidRPr="00D81A48" w:rsidTr="000A275C">
        <w:tc>
          <w:tcPr>
            <w:tcW w:w="988" w:type="dxa"/>
            <w:vAlign w:val="center"/>
          </w:tcPr>
          <w:p w:rsidR="00C21255" w:rsidRPr="00D81A48" w:rsidRDefault="00C21255" w:rsidP="00A941F9">
            <w:pPr>
              <w:spacing w:line="276" w:lineRule="auto"/>
              <w:jc w:val="center"/>
              <w:rPr>
                <w:b/>
                <w:sz w:val="20"/>
                <w:szCs w:val="20"/>
              </w:rPr>
            </w:pPr>
            <w:r w:rsidRPr="00D81A48">
              <w:rPr>
                <w:b/>
                <w:sz w:val="20"/>
                <w:szCs w:val="20"/>
              </w:rPr>
              <w:t>3</w:t>
            </w:r>
          </w:p>
        </w:tc>
        <w:tc>
          <w:tcPr>
            <w:tcW w:w="1984" w:type="dxa"/>
            <w:vAlign w:val="center"/>
          </w:tcPr>
          <w:p w:rsidR="00C21255" w:rsidRPr="00D81A48" w:rsidRDefault="00C21255" w:rsidP="00A941F9">
            <w:pPr>
              <w:spacing w:line="276" w:lineRule="auto"/>
              <w:rPr>
                <w:b/>
                <w:sz w:val="20"/>
                <w:szCs w:val="20"/>
              </w:rPr>
            </w:pPr>
            <w:r w:rsidRPr="00D81A48">
              <w:rPr>
                <w:b/>
                <w:sz w:val="20"/>
                <w:szCs w:val="20"/>
              </w:rPr>
              <w:t>Justificación de la tecnología</w:t>
            </w:r>
          </w:p>
        </w:tc>
        <w:tc>
          <w:tcPr>
            <w:tcW w:w="1801" w:type="dxa"/>
            <w:vAlign w:val="center"/>
          </w:tcPr>
          <w:p w:rsidR="00C21255" w:rsidRPr="00D81A48" w:rsidRDefault="00C21255" w:rsidP="00A941F9">
            <w:pPr>
              <w:spacing w:line="276" w:lineRule="auto"/>
              <w:rPr>
                <w:b/>
                <w:sz w:val="20"/>
                <w:szCs w:val="20"/>
              </w:rPr>
            </w:pPr>
            <w:r>
              <w:rPr>
                <w:b/>
                <w:sz w:val="20"/>
                <w:szCs w:val="20"/>
              </w:rPr>
              <w:t>Octavio Muñoz Bernabé</w:t>
            </w:r>
          </w:p>
        </w:tc>
        <w:tc>
          <w:tcPr>
            <w:tcW w:w="1601" w:type="dxa"/>
            <w:vAlign w:val="center"/>
          </w:tcPr>
          <w:p w:rsidR="00C21255" w:rsidRPr="00D81A48" w:rsidRDefault="00C21255" w:rsidP="00A941F9">
            <w:pPr>
              <w:spacing w:line="276" w:lineRule="auto"/>
              <w:rPr>
                <w:b/>
                <w:sz w:val="20"/>
                <w:szCs w:val="20"/>
              </w:rPr>
            </w:pPr>
            <w:r>
              <w:rPr>
                <w:b/>
                <w:sz w:val="20"/>
                <w:szCs w:val="20"/>
              </w:rPr>
              <w:t>12/Junio/2020</w:t>
            </w:r>
          </w:p>
        </w:tc>
        <w:tc>
          <w:tcPr>
            <w:tcW w:w="1559" w:type="dxa"/>
            <w:vAlign w:val="center"/>
          </w:tcPr>
          <w:p w:rsidR="00C21255" w:rsidRPr="00D81A48" w:rsidRDefault="00C21255" w:rsidP="00A941F9">
            <w:pPr>
              <w:spacing w:line="276" w:lineRule="auto"/>
              <w:rPr>
                <w:b/>
                <w:sz w:val="20"/>
                <w:szCs w:val="20"/>
              </w:rPr>
            </w:pPr>
            <w:r>
              <w:rPr>
                <w:b/>
                <w:sz w:val="20"/>
                <w:szCs w:val="20"/>
              </w:rPr>
              <w:t>13/Junio/2020</w:t>
            </w:r>
          </w:p>
        </w:tc>
        <w:tc>
          <w:tcPr>
            <w:tcW w:w="1134" w:type="dxa"/>
            <w:vAlign w:val="center"/>
          </w:tcPr>
          <w:p w:rsidR="00C21255" w:rsidRPr="00D81A48" w:rsidRDefault="000A275C" w:rsidP="00A941F9">
            <w:pPr>
              <w:spacing w:line="276" w:lineRule="auto"/>
              <w:rPr>
                <w:b/>
                <w:sz w:val="20"/>
                <w:szCs w:val="20"/>
              </w:rPr>
            </w:pPr>
            <w:r>
              <w:rPr>
                <w:b/>
                <w:sz w:val="20"/>
                <w:szCs w:val="20"/>
              </w:rPr>
              <w:t>18/Junio/2020</w:t>
            </w:r>
          </w:p>
        </w:tc>
        <w:tc>
          <w:tcPr>
            <w:tcW w:w="1134" w:type="dxa"/>
            <w:vAlign w:val="center"/>
          </w:tcPr>
          <w:p w:rsidR="00C21255" w:rsidRPr="00D81A48" w:rsidRDefault="000A275C" w:rsidP="00A941F9">
            <w:pPr>
              <w:spacing w:line="276" w:lineRule="auto"/>
              <w:rPr>
                <w:b/>
                <w:sz w:val="20"/>
                <w:szCs w:val="20"/>
              </w:rPr>
            </w:pPr>
            <w:r>
              <w:rPr>
                <w:b/>
                <w:sz w:val="20"/>
                <w:szCs w:val="20"/>
              </w:rPr>
              <w:t>19/Junio/2020</w:t>
            </w:r>
          </w:p>
        </w:tc>
        <w:tc>
          <w:tcPr>
            <w:tcW w:w="3544" w:type="dxa"/>
            <w:vAlign w:val="center"/>
          </w:tcPr>
          <w:p w:rsidR="00C21255" w:rsidRPr="001F1D65" w:rsidRDefault="001F1D65" w:rsidP="00A941F9">
            <w:pPr>
              <w:spacing w:line="276" w:lineRule="auto"/>
              <w:rPr>
                <w:bCs/>
                <w:sz w:val="20"/>
                <w:szCs w:val="20"/>
              </w:rPr>
            </w:pPr>
            <w:r>
              <w:rPr>
                <w:b/>
                <w:sz w:val="20"/>
                <w:szCs w:val="20"/>
              </w:rPr>
              <w:t xml:space="preserve">Área de mejora: </w:t>
            </w:r>
            <w:r>
              <w:rPr>
                <w:bCs/>
                <w:sz w:val="20"/>
                <w:szCs w:val="20"/>
              </w:rPr>
              <w:t>Tiempo de realización de la actividad.</w:t>
            </w:r>
          </w:p>
          <w:p w:rsidR="001F1D65" w:rsidRPr="00D81A48" w:rsidRDefault="001F1D65" w:rsidP="00A941F9">
            <w:pPr>
              <w:spacing w:line="276" w:lineRule="auto"/>
              <w:rPr>
                <w:b/>
                <w:sz w:val="20"/>
                <w:szCs w:val="20"/>
              </w:rPr>
            </w:pPr>
            <w:r>
              <w:rPr>
                <w:b/>
                <w:sz w:val="20"/>
                <w:szCs w:val="20"/>
              </w:rPr>
              <w:t xml:space="preserve">Tentativa de solución: </w:t>
            </w:r>
            <w:r w:rsidRPr="001F1D65">
              <w:rPr>
                <w:bCs/>
                <w:sz w:val="20"/>
                <w:szCs w:val="20"/>
              </w:rPr>
              <w:t>Realizar la actividad en el tiempo que se establece</w:t>
            </w:r>
          </w:p>
        </w:tc>
      </w:tr>
      <w:tr w:rsidR="00C21255" w:rsidRPr="00D81A48" w:rsidTr="000A275C">
        <w:tc>
          <w:tcPr>
            <w:tcW w:w="988" w:type="dxa"/>
            <w:vAlign w:val="center"/>
          </w:tcPr>
          <w:p w:rsidR="00C21255" w:rsidRPr="00D81A48" w:rsidRDefault="00C21255" w:rsidP="00A941F9">
            <w:pPr>
              <w:spacing w:line="276" w:lineRule="auto"/>
              <w:jc w:val="center"/>
              <w:rPr>
                <w:b/>
                <w:sz w:val="20"/>
                <w:szCs w:val="20"/>
              </w:rPr>
            </w:pPr>
            <w:r w:rsidRPr="00D81A48">
              <w:rPr>
                <w:b/>
                <w:sz w:val="20"/>
                <w:szCs w:val="20"/>
              </w:rPr>
              <w:t>4</w:t>
            </w:r>
          </w:p>
        </w:tc>
        <w:tc>
          <w:tcPr>
            <w:tcW w:w="1984" w:type="dxa"/>
            <w:vAlign w:val="center"/>
          </w:tcPr>
          <w:p w:rsidR="00C21255" w:rsidRPr="00D81A48" w:rsidRDefault="00C21255" w:rsidP="00A941F9">
            <w:pPr>
              <w:spacing w:line="276" w:lineRule="auto"/>
              <w:rPr>
                <w:b/>
                <w:sz w:val="20"/>
                <w:szCs w:val="20"/>
              </w:rPr>
            </w:pPr>
            <w:r w:rsidRPr="00D81A48">
              <w:rPr>
                <w:b/>
                <w:sz w:val="20"/>
                <w:szCs w:val="20"/>
              </w:rPr>
              <w:t>Estructura</w:t>
            </w:r>
          </w:p>
        </w:tc>
        <w:tc>
          <w:tcPr>
            <w:tcW w:w="1801" w:type="dxa"/>
            <w:vAlign w:val="center"/>
          </w:tcPr>
          <w:p w:rsidR="00C21255" w:rsidRPr="00D81A48" w:rsidRDefault="00C21255" w:rsidP="00A941F9">
            <w:pPr>
              <w:spacing w:line="276" w:lineRule="auto"/>
              <w:rPr>
                <w:b/>
                <w:sz w:val="20"/>
                <w:szCs w:val="20"/>
              </w:rPr>
            </w:pPr>
            <w:r>
              <w:rPr>
                <w:b/>
                <w:sz w:val="20"/>
                <w:szCs w:val="20"/>
              </w:rPr>
              <w:t>Agustín Serrano Martínez</w:t>
            </w:r>
          </w:p>
        </w:tc>
        <w:tc>
          <w:tcPr>
            <w:tcW w:w="1601" w:type="dxa"/>
            <w:vAlign w:val="center"/>
          </w:tcPr>
          <w:p w:rsidR="00C21255" w:rsidRPr="00D81A48" w:rsidRDefault="00C21255" w:rsidP="00A941F9">
            <w:pPr>
              <w:spacing w:line="276" w:lineRule="auto"/>
              <w:rPr>
                <w:b/>
                <w:sz w:val="20"/>
                <w:szCs w:val="20"/>
              </w:rPr>
            </w:pPr>
            <w:r>
              <w:rPr>
                <w:b/>
                <w:sz w:val="20"/>
                <w:szCs w:val="20"/>
              </w:rPr>
              <w:t>13/Junio/2020</w:t>
            </w:r>
          </w:p>
        </w:tc>
        <w:tc>
          <w:tcPr>
            <w:tcW w:w="1559" w:type="dxa"/>
            <w:vAlign w:val="center"/>
          </w:tcPr>
          <w:p w:rsidR="00C21255" w:rsidRPr="00D81A48" w:rsidRDefault="00C21255" w:rsidP="00A941F9">
            <w:pPr>
              <w:spacing w:line="276" w:lineRule="auto"/>
              <w:rPr>
                <w:b/>
                <w:sz w:val="20"/>
                <w:szCs w:val="20"/>
              </w:rPr>
            </w:pPr>
            <w:r>
              <w:rPr>
                <w:b/>
                <w:sz w:val="20"/>
                <w:szCs w:val="20"/>
              </w:rPr>
              <w:t>14/Junio/2020</w:t>
            </w:r>
          </w:p>
        </w:tc>
        <w:tc>
          <w:tcPr>
            <w:tcW w:w="1134" w:type="dxa"/>
            <w:vAlign w:val="center"/>
          </w:tcPr>
          <w:p w:rsidR="00C21255" w:rsidRPr="00D81A48" w:rsidRDefault="000A275C" w:rsidP="00A941F9">
            <w:pPr>
              <w:spacing w:line="276" w:lineRule="auto"/>
              <w:rPr>
                <w:b/>
                <w:sz w:val="20"/>
                <w:szCs w:val="20"/>
              </w:rPr>
            </w:pPr>
            <w:r>
              <w:rPr>
                <w:b/>
                <w:sz w:val="20"/>
                <w:szCs w:val="20"/>
              </w:rPr>
              <w:t>14/Junio/2020</w:t>
            </w:r>
          </w:p>
        </w:tc>
        <w:tc>
          <w:tcPr>
            <w:tcW w:w="1134" w:type="dxa"/>
            <w:vAlign w:val="center"/>
          </w:tcPr>
          <w:p w:rsidR="00C21255" w:rsidRPr="00D81A48" w:rsidRDefault="000A275C" w:rsidP="00A941F9">
            <w:pPr>
              <w:spacing w:line="276" w:lineRule="auto"/>
              <w:rPr>
                <w:b/>
                <w:sz w:val="20"/>
                <w:szCs w:val="20"/>
              </w:rPr>
            </w:pPr>
            <w:r>
              <w:rPr>
                <w:b/>
                <w:sz w:val="20"/>
                <w:szCs w:val="20"/>
              </w:rPr>
              <w:t>18/Junio/2020</w:t>
            </w:r>
          </w:p>
        </w:tc>
        <w:tc>
          <w:tcPr>
            <w:tcW w:w="3544" w:type="dxa"/>
            <w:vAlign w:val="center"/>
          </w:tcPr>
          <w:p w:rsidR="00C21255" w:rsidRPr="00D81A48" w:rsidRDefault="00C21255" w:rsidP="00A941F9">
            <w:pPr>
              <w:spacing w:line="276" w:lineRule="auto"/>
              <w:rPr>
                <w:b/>
                <w:sz w:val="20"/>
                <w:szCs w:val="20"/>
              </w:rPr>
            </w:pPr>
          </w:p>
        </w:tc>
      </w:tr>
      <w:tr w:rsidR="00C21255" w:rsidRPr="006638C8" w:rsidTr="000A275C">
        <w:tc>
          <w:tcPr>
            <w:tcW w:w="988" w:type="dxa"/>
            <w:vAlign w:val="center"/>
          </w:tcPr>
          <w:p w:rsidR="00C21255" w:rsidRDefault="00C21255" w:rsidP="00A941F9">
            <w:pPr>
              <w:spacing w:line="276" w:lineRule="auto"/>
              <w:jc w:val="center"/>
              <w:rPr>
                <w:bCs/>
                <w:sz w:val="20"/>
                <w:szCs w:val="20"/>
              </w:rPr>
            </w:pPr>
            <w:r>
              <w:rPr>
                <w:bCs/>
                <w:sz w:val="20"/>
                <w:szCs w:val="20"/>
              </w:rPr>
              <w:t>4.1</w:t>
            </w:r>
          </w:p>
        </w:tc>
        <w:tc>
          <w:tcPr>
            <w:tcW w:w="1984" w:type="dxa"/>
            <w:vAlign w:val="center"/>
          </w:tcPr>
          <w:p w:rsidR="00C21255" w:rsidRDefault="00C21255" w:rsidP="00A941F9">
            <w:pPr>
              <w:spacing w:line="276" w:lineRule="auto"/>
              <w:ind w:left="168"/>
              <w:rPr>
                <w:bCs/>
                <w:sz w:val="20"/>
                <w:szCs w:val="20"/>
              </w:rPr>
            </w:pPr>
            <w:r>
              <w:rPr>
                <w:bCs/>
                <w:sz w:val="20"/>
                <w:szCs w:val="20"/>
              </w:rPr>
              <w:t>Mapa de navegación</w:t>
            </w:r>
          </w:p>
        </w:tc>
        <w:tc>
          <w:tcPr>
            <w:tcW w:w="1801" w:type="dxa"/>
            <w:vAlign w:val="center"/>
          </w:tcPr>
          <w:p w:rsidR="00C21255" w:rsidRPr="002E4FF6" w:rsidRDefault="00C21255" w:rsidP="00A941F9">
            <w:pPr>
              <w:spacing w:line="276" w:lineRule="auto"/>
              <w:rPr>
                <w:bCs/>
                <w:sz w:val="20"/>
                <w:szCs w:val="20"/>
              </w:rPr>
            </w:pPr>
            <w:r w:rsidRPr="002E4FF6">
              <w:rPr>
                <w:bCs/>
                <w:sz w:val="20"/>
                <w:szCs w:val="20"/>
              </w:rPr>
              <w:t>Agustín Serrano Martínez</w:t>
            </w:r>
          </w:p>
        </w:tc>
        <w:tc>
          <w:tcPr>
            <w:tcW w:w="1601" w:type="dxa"/>
            <w:vAlign w:val="center"/>
          </w:tcPr>
          <w:p w:rsidR="00C21255" w:rsidRPr="003339F3" w:rsidRDefault="00C21255" w:rsidP="00A941F9">
            <w:pPr>
              <w:spacing w:line="276" w:lineRule="auto"/>
              <w:rPr>
                <w:bCs/>
                <w:sz w:val="20"/>
                <w:szCs w:val="20"/>
              </w:rPr>
            </w:pPr>
            <w:r w:rsidRPr="003339F3">
              <w:rPr>
                <w:bCs/>
                <w:sz w:val="20"/>
                <w:szCs w:val="20"/>
              </w:rPr>
              <w:t>13/Junio/2020</w:t>
            </w:r>
          </w:p>
        </w:tc>
        <w:tc>
          <w:tcPr>
            <w:tcW w:w="1559" w:type="dxa"/>
            <w:vAlign w:val="center"/>
          </w:tcPr>
          <w:p w:rsidR="00C21255" w:rsidRPr="003339F3" w:rsidRDefault="00C21255" w:rsidP="00A941F9">
            <w:pPr>
              <w:spacing w:line="276" w:lineRule="auto"/>
              <w:rPr>
                <w:bCs/>
                <w:sz w:val="20"/>
                <w:szCs w:val="20"/>
              </w:rPr>
            </w:pPr>
            <w:r w:rsidRPr="003339F3">
              <w:rPr>
                <w:bCs/>
                <w:sz w:val="20"/>
                <w:szCs w:val="20"/>
              </w:rPr>
              <w:t>13/Junio/2020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14/Junio/2020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1</w:t>
            </w:r>
            <w:r>
              <w:rPr>
                <w:bCs/>
                <w:sz w:val="20"/>
                <w:szCs w:val="20"/>
              </w:rPr>
              <w:t>5</w:t>
            </w:r>
            <w:r w:rsidRPr="000A275C">
              <w:rPr>
                <w:bCs/>
                <w:sz w:val="20"/>
                <w:szCs w:val="20"/>
              </w:rPr>
              <w:t>/Junio/2020</w:t>
            </w:r>
          </w:p>
        </w:tc>
        <w:tc>
          <w:tcPr>
            <w:tcW w:w="3544" w:type="dxa"/>
            <w:vAlign w:val="center"/>
          </w:tcPr>
          <w:p w:rsidR="00C21255" w:rsidRPr="006638C8" w:rsidRDefault="00C21255" w:rsidP="00A941F9">
            <w:pPr>
              <w:spacing w:line="276" w:lineRule="auto"/>
              <w:rPr>
                <w:bCs/>
                <w:sz w:val="20"/>
                <w:szCs w:val="20"/>
              </w:rPr>
            </w:pPr>
          </w:p>
        </w:tc>
      </w:tr>
      <w:tr w:rsidR="00C21255" w:rsidRPr="006638C8" w:rsidTr="000A275C">
        <w:tc>
          <w:tcPr>
            <w:tcW w:w="988" w:type="dxa"/>
            <w:vAlign w:val="center"/>
          </w:tcPr>
          <w:p w:rsidR="00C21255" w:rsidRDefault="00C21255" w:rsidP="00A941F9">
            <w:pPr>
              <w:spacing w:line="276" w:lineRule="auto"/>
              <w:jc w:val="center"/>
              <w:rPr>
                <w:bCs/>
                <w:sz w:val="20"/>
                <w:szCs w:val="20"/>
              </w:rPr>
            </w:pPr>
            <w:r>
              <w:rPr>
                <w:bCs/>
                <w:sz w:val="20"/>
                <w:szCs w:val="20"/>
              </w:rPr>
              <w:t>4.2</w:t>
            </w:r>
          </w:p>
        </w:tc>
        <w:tc>
          <w:tcPr>
            <w:tcW w:w="1984" w:type="dxa"/>
            <w:vAlign w:val="center"/>
          </w:tcPr>
          <w:p w:rsidR="00C21255" w:rsidRDefault="00C21255" w:rsidP="00A941F9">
            <w:pPr>
              <w:spacing w:line="276" w:lineRule="auto"/>
              <w:ind w:left="168"/>
              <w:rPr>
                <w:bCs/>
                <w:sz w:val="20"/>
                <w:szCs w:val="20"/>
              </w:rPr>
            </w:pPr>
            <w:r>
              <w:rPr>
                <w:bCs/>
                <w:sz w:val="20"/>
                <w:szCs w:val="20"/>
              </w:rPr>
              <w:t>Bocetos de las páginas web del sitio</w:t>
            </w:r>
          </w:p>
        </w:tc>
        <w:tc>
          <w:tcPr>
            <w:tcW w:w="1801" w:type="dxa"/>
            <w:vAlign w:val="center"/>
          </w:tcPr>
          <w:p w:rsidR="00C21255" w:rsidRPr="002E4FF6" w:rsidRDefault="00C21255" w:rsidP="00A941F9">
            <w:pPr>
              <w:spacing w:line="276" w:lineRule="auto"/>
              <w:rPr>
                <w:bCs/>
                <w:sz w:val="20"/>
                <w:szCs w:val="20"/>
              </w:rPr>
            </w:pPr>
            <w:r w:rsidRPr="002E4FF6">
              <w:rPr>
                <w:bCs/>
                <w:sz w:val="20"/>
                <w:szCs w:val="20"/>
              </w:rPr>
              <w:t>Agustín Serrano Martínez</w:t>
            </w:r>
          </w:p>
        </w:tc>
        <w:tc>
          <w:tcPr>
            <w:tcW w:w="1601" w:type="dxa"/>
            <w:vAlign w:val="center"/>
          </w:tcPr>
          <w:p w:rsidR="00C21255" w:rsidRPr="003339F3" w:rsidRDefault="00C21255" w:rsidP="00A941F9">
            <w:pPr>
              <w:spacing w:line="276" w:lineRule="auto"/>
              <w:rPr>
                <w:bCs/>
                <w:sz w:val="20"/>
                <w:szCs w:val="20"/>
              </w:rPr>
            </w:pPr>
            <w:r w:rsidRPr="003339F3">
              <w:rPr>
                <w:bCs/>
                <w:sz w:val="20"/>
                <w:szCs w:val="20"/>
              </w:rPr>
              <w:t>1</w:t>
            </w:r>
            <w:r>
              <w:rPr>
                <w:bCs/>
                <w:sz w:val="20"/>
                <w:szCs w:val="20"/>
              </w:rPr>
              <w:t>3</w:t>
            </w:r>
            <w:r w:rsidRPr="003339F3">
              <w:rPr>
                <w:bCs/>
                <w:sz w:val="20"/>
                <w:szCs w:val="20"/>
              </w:rPr>
              <w:t>/Junio/2020</w:t>
            </w:r>
          </w:p>
        </w:tc>
        <w:tc>
          <w:tcPr>
            <w:tcW w:w="1559" w:type="dxa"/>
            <w:vAlign w:val="center"/>
          </w:tcPr>
          <w:p w:rsidR="00C21255" w:rsidRPr="003339F3" w:rsidRDefault="00C21255" w:rsidP="00A941F9">
            <w:pPr>
              <w:spacing w:line="276" w:lineRule="auto"/>
              <w:rPr>
                <w:bCs/>
                <w:sz w:val="20"/>
                <w:szCs w:val="20"/>
              </w:rPr>
            </w:pPr>
            <w:r w:rsidRPr="003339F3">
              <w:rPr>
                <w:bCs/>
                <w:sz w:val="20"/>
                <w:szCs w:val="20"/>
              </w:rPr>
              <w:t>1</w:t>
            </w:r>
            <w:r>
              <w:rPr>
                <w:bCs/>
                <w:sz w:val="20"/>
                <w:szCs w:val="20"/>
              </w:rPr>
              <w:t>4</w:t>
            </w:r>
            <w:r w:rsidRPr="003339F3">
              <w:rPr>
                <w:bCs/>
                <w:sz w:val="20"/>
                <w:szCs w:val="20"/>
              </w:rPr>
              <w:t>/Junio/2020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14/Junio/2020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1</w:t>
            </w:r>
            <w:r>
              <w:rPr>
                <w:bCs/>
                <w:sz w:val="20"/>
                <w:szCs w:val="20"/>
              </w:rPr>
              <w:t>5</w:t>
            </w:r>
            <w:r w:rsidRPr="000A275C">
              <w:rPr>
                <w:bCs/>
                <w:sz w:val="20"/>
                <w:szCs w:val="20"/>
              </w:rPr>
              <w:t>/Junio/2020</w:t>
            </w:r>
          </w:p>
        </w:tc>
        <w:tc>
          <w:tcPr>
            <w:tcW w:w="3544" w:type="dxa"/>
            <w:vAlign w:val="center"/>
          </w:tcPr>
          <w:p w:rsidR="00C21255" w:rsidRPr="006638C8" w:rsidRDefault="00C21255" w:rsidP="00A941F9">
            <w:pPr>
              <w:spacing w:line="276" w:lineRule="auto"/>
              <w:rPr>
                <w:bCs/>
                <w:sz w:val="20"/>
                <w:szCs w:val="20"/>
              </w:rPr>
            </w:pPr>
          </w:p>
        </w:tc>
      </w:tr>
      <w:tr w:rsidR="00C21255" w:rsidRPr="006638C8" w:rsidTr="000A275C">
        <w:tc>
          <w:tcPr>
            <w:tcW w:w="988" w:type="dxa"/>
            <w:vAlign w:val="center"/>
          </w:tcPr>
          <w:p w:rsidR="00C21255" w:rsidRDefault="00C21255" w:rsidP="00A941F9">
            <w:pPr>
              <w:spacing w:line="276" w:lineRule="auto"/>
              <w:jc w:val="center"/>
              <w:rPr>
                <w:bCs/>
                <w:sz w:val="20"/>
                <w:szCs w:val="20"/>
              </w:rPr>
            </w:pPr>
            <w:r>
              <w:rPr>
                <w:bCs/>
                <w:sz w:val="20"/>
                <w:szCs w:val="20"/>
              </w:rPr>
              <w:t>4.3</w:t>
            </w:r>
          </w:p>
        </w:tc>
        <w:tc>
          <w:tcPr>
            <w:tcW w:w="1984" w:type="dxa"/>
            <w:vAlign w:val="center"/>
          </w:tcPr>
          <w:p w:rsidR="00C21255" w:rsidRPr="0026620E" w:rsidRDefault="00C21255" w:rsidP="00A941F9">
            <w:pPr>
              <w:spacing w:line="276" w:lineRule="auto"/>
              <w:ind w:left="168"/>
              <w:rPr>
                <w:bCs/>
                <w:sz w:val="20"/>
                <w:szCs w:val="20"/>
              </w:rPr>
            </w:pPr>
            <w:r>
              <w:rPr>
                <w:bCs/>
                <w:sz w:val="20"/>
                <w:szCs w:val="20"/>
              </w:rPr>
              <w:t>Justificación de la estructura</w:t>
            </w:r>
          </w:p>
        </w:tc>
        <w:tc>
          <w:tcPr>
            <w:tcW w:w="1801" w:type="dxa"/>
            <w:vAlign w:val="center"/>
          </w:tcPr>
          <w:p w:rsidR="00C21255" w:rsidRPr="002E4FF6" w:rsidRDefault="00C21255" w:rsidP="00A941F9">
            <w:pPr>
              <w:spacing w:line="276" w:lineRule="auto"/>
              <w:rPr>
                <w:bCs/>
                <w:sz w:val="20"/>
                <w:szCs w:val="20"/>
              </w:rPr>
            </w:pPr>
            <w:r w:rsidRPr="002E4FF6">
              <w:rPr>
                <w:bCs/>
                <w:sz w:val="20"/>
                <w:szCs w:val="20"/>
              </w:rPr>
              <w:t>Agustín Serrano Martínez</w:t>
            </w:r>
          </w:p>
        </w:tc>
        <w:tc>
          <w:tcPr>
            <w:tcW w:w="1601" w:type="dxa"/>
            <w:vAlign w:val="center"/>
          </w:tcPr>
          <w:p w:rsidR="00C21255" w:rsidRPr="003339F3" w:rsidRDefault="00C21255" w:rsidP="00A941F9">
            <w:pPr>
              <w:spacing w:line="276" w:lineRule="auto"/>
              <w:rPr>
                <w:bCs/>
                <w:sz w:val="20"/>
                <w:szCs w:val="20"/>
              </w:rPr>
            </w:pPr>
            <w:r w:rsidRPr="003339F3">
              <w:rPr>
                <w:bCs/>
                <w:sz w:val="20"/>
                <w:szCs w:val="20"/>
              </w:rPr>
              <w:t>1</w:t>
            </w:r>
            <w:r>
              <w:rPr>
                <w:bCs/>
                <w:sz w:val="20"/>
                <w:szCs w:val="20"/>
              </w:rPr>
              <w:t>4</w:t>
            </w:r>
            <w:r w:rsidRPr="003339F3">
              <w:rPr>
                <w:bCs/>
                <w:sz w:val="20"/>
                <w:szCs w:val="20"/>
              </w:rPr>
              <w:t>/Junio/2020</w:t>
            </w:r>
          </w:p>
        </w:tc>
        <w:tc>
          <w:tcPr>
            <w:tcW w:w="1559" w:type="dxa"/>
            <w:vAlign w:val="center"/>
          </w:tcPr>
          <w:p w:rsidR="00C21255" w:rsidRPr="003339F3" w:rsidRDefault="00C21255" w:rsidP="00A941F9">
            <w:pPr>
              <w:spacing w:line="276" w:lineRule="auto"/>
              <w:rPr>
                <w:bCs/>
                <w:sz w:val="20"/>
                <w:szCs w:val="20"/>
              </w:rPr>
            </w:pPr>
            <w:r w:rsidRPr="003339F3">
              <w:rPr>
                <w:bCs/>
                <w:sz w:val="20"/>
                <w:szCs w:val="20"/>
              </w:rPr>
              <w:t>1</w:t>
            </w:r>
            <w:r>
              <w:rPr>
                <w:bCs/>
                <w:sz w:val="20"/>
                <w:szCs w:val="20"/>
              </w:rPr>
              <w:t>4</w:t>
            </w:r>
            <w:r w:rsidRPr="003339F3">
              <w:rPr>
                <w:bCs/>
                <w:sz w:val="20"/>
                <w:szCs w:val="20"/>
              </w:rPr>
              <w:t>/Junio/2020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14/Junio/2020 </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18/Junio/2020 </w:t>
            </w:r>
          </w:p>
        </w:tc>
        <w:tc>
          <w:tcPr>
            <w:tcW w:w="3544" w:type="dxa"/>
            <w:vAlign w:val="center"/>
          </w:tcPr>
          <w:p w:rsidR="00C21255" w:rsidRPr="006638C8" w:rsidRDefault="00C21255" w:rsidP="00A941F9">
            <w:pPr>
              <w:spacing w:line="276" w:lineRule="auto"/>
              <w:rPr>
                <w:bCs/>
                <w:sz w:val="20"/>
                <w:szCs w:val="20"/>
              </w:rPr>
            </w:pPr>
          </w:p>
        </w:tc>
      </w:tr>
      <w:tr w:rsidR="00C21255" w:rsidRPr="00D81A48" w:rsidTr="000A275C">
        <w:tc>
          <w:tcPr>
            <w:tcW w:w="988" w:type="dxa"/>
            <w:vAlign w:val="center"/>
          </w:tcPr>
          <w:p w:rsidR="00C21255" w:rsidRPr="00D81A48" w:rsidRDefault="00C21255" w:rsidP="00A941F9">
            <w:pPr>
              <w:spacing w:line="276" w:lineRule="auto"/>
              <w:jc w:val="center"/>
              <w:rPr>
                <w:b/>
                <w:sz w:val="20"/>
                <w:szCs w:val="20"/>
              </w:rPr>
            </w:pPr>
            <w:r w:rsidRPr="00D81A48">
              <w:rPr>
                <w:b/>
                <w:sz w:val="20"/>
                <w:szCs w:val="20"/>
              </w:rPr>
              <w:t>5</w:t>
            </w:r>
          </w:p>
        </w:tc>
        <w:tc>
          <w:tcPr>
            <w:tcW w:w="1984" w:type="dxa"/>
            <w:vAlign w:val="center"/>
          </w:tcPr>
          <w:p w:rsidR="00C21255" w:rsidRPr="00D81A48" w:rsidRDefault="00C21255" w:rsidP="00A941F9">
            <w:pPr>
              <w:spacing w:line="276" w:lineRule="auto"/>
              <w:rPr>
                <w:b/>
                <w:sz w:val="20"/>
                <w:szCs w:val="20"/>
              </w:rPr>
            </w:pPr>
            <w:r w:rsidRPr="00D81A48">
              <w:rPr>
                <w:b/>
                <w:sz w:val="20"/>
                <w:szCs w:val="20"/>
              </w:rPr>
              <w:t>Bases de datos</w:t>
            </w:r>
          </w:p>
        </w:tc>
        <w:tc>
          <w:tcPr>
            <w:tcW w:w="1801" w:type="dxa"/>
            <w:vAlign w:val="center"/>
          </w:tcPr>
          <w:p w:rsidR="00C21255" w:rsidRPr="002E4FF6" w:rsidRDefault="00C21255" w:rsidP="00A941F9">
            <w:pPr>
              <w:spacing w:line="276" w:lineRule="auto"/>
              <w:rPr>
                <w:bCs/>
                <w:sz w:val="20"/>
                <w:szCs w:val="20"/>
              </w:rPr>
            </w:pPr>
            <w:r>
              <w:rPr>
                <w:b/>
                <w:sz w:val="20"/>
                <w:szCs w:val="20"/>
              </w:rPr>
              <w:t>Agustín Serrano Martínez</w:t>
            </w:r>
          </w:p>
        </w:tc>
        <w:tc>
          <w:tcPr>
            <w:tcW w:w="1601" w:type="dxa"/>
            <w:vAlign w:val="center"/>
          </w:tcPr>
          <w:p w:rsidR="00C21255" w:rsidRPr="00D81A48" w:rsidRDefault="00C21255" w:rsidP="00A941F9">
            <w:pPr>
              <w:spacing w:line="276" w:lineRule="auto"/>
              <w:rPr>
                <w:b/>
                <w:sz w:val="20"/>
                <w:szCs w:val="20"/>
              </w:rPr>
            </w:pPr>
            <w:r>
              <w:rPr>
                <w:b/>
                <w:sz w:val="20"/>
                <w:szCs w:val="20"/>
              </w:rPr>
              <w:t>15/Junio/2020</w:t>
            </w:r>
          </w:p>
        </w:tc>
        <w:tc>
          <w:tcPr>
            <w:tcW w:w="1559" w:type="dxa"/>
            <w:vAlign w:val="center"/>
          </w:tcPr>
          <w:p w:rsidR="00C21255" w:rsidRPr="00D81A48" w:rsidRDefault="00C21255" w:rsidP="00A941F9">
            <w:pPr>
              <w:spacing w:line="276" w:lineRule="auto"/>
              <w:rPr>
                <w:b/>
                <w:sz w:val="20"/>
                <w:szCs w:val="20"/>
              </w:rPr>
            </w:pPr>
            <w:r>
              <w:rPr>
                <w:b/>
                <w:sz w:val="20"/>
                <w:szCs w:val="20"/>
              </w:rPr>
              <w:t>16/Junio/2020</w:t>
            </w:r>
          </w:p>
        </w:tc>
        <w:tc>
          <w:tcPr>
            <w:tcW w:w="1134" w:type="dxa"/>
            <w:vAlign w:val="center"/>
          </w:tcPr>
          <w:p w:rsidR="00C21255" w:rsidRPr="00D81A48" w:rsidRDefault="000A275C" w:rsidP="00A941F9">
            <w:pPr>
              <w:spacing w:line="276" w:lineRule="auto"/>
              <w:rPr>
                <w:b/>
                <w:sz w:val="20"/>
                <w:szCs w:val="20"/>
              </w:rPr>
            </w:pPr>
            <w:r>
              <w:rPr>
                <w:b/>
                <w:sz w:val="20"/>
                <w:szCs w:val="20"/>
              </w:rPr>
              <w:t>15/Junio/2020</w:t>
            </w:r>
          </w:p>
        </w:tc>
        <w:tc>
          <w:tcPr>
            <w:tcW w:w="1134" w:type="dxa"/>
            <w:vAlign w:val="center"/>
          </w:tcPr>
          <w:p w:rsidR="00C21255" w:rsidRPr="00D81A48" w:rsidRDefault="000A275C" w:rsidP="00A941F9">
            <w:pPr>
              <w:spacing w:line="276" w:lineRule="auto"/>
              <w:rPr>
                <w:b/>
                <w:sz w:val="20"/>
                <w:szCs w:val="20"/>
              </w:rPr>
            </w:pPr>
            <w:r>
              <w:rPr>
                <w:b/>
                <w:sz w:val="20"/>
                <w:szCs w:val="20"/>
              </w:rPr>
              <w:t>16/Junio/2020</w:t>
            </w:r>
          </w:p>
        </w:tc>
        <w:tc>
          <w:tcPr>
            <w:tcW w:w="3544" w:type="dxa"/>
            <w:vAlign w:val="center"/>
          </w:tcPr>
          <w:p w:rsidR="00C21255" w:rsidRPr="00D81A48" w:rsidRDefault="00C21255" w:rsidP="00A941F9">
            <w:pPr>
              <w:spacing w:line="276" w:lineRule="auto"/>
              <w:rPr>
                <w:b/>
                <w:sz w:val="20"/>
                <w:szCs w:val="20"/>
              </w:rPr>
            </w:pPr>
          </w:p>
        </w:tc>
      </w:tr>
      <w:tr w:rsidR="00C21255" w:rsidRPr="006638C8" w:rsidTr="000A275C">
        <w:tc>
          <w:tcPr>
            <w:tcW w:w="988" w:type="dxa"/>
            <w:vAlign w:val="center"/>
          </w:tcPr>
          <w:p w:rsidR="00C21255" w:rsidRDefault="00C21255" w:rsidP="00A941F9">
            <w:pPr>
              <w:spacing w:line="276" w:lineRule="auto"/>
              <w:jc w:val="center"/>
              <w:rPr>
                <w:bCs/>
                <w:sz w:val="20"/>
                <w:szCs w:val="20"/>
              </w:rPr>
            </w:pPr>
            <w:r>
              <w:rPr>
                <w:bCs/>
                <w:sz w:val="20"/>
                <w:szCs w:val="20"/>
              </w:rPr>
              <w:t>5.1</w:t>
            </w:r>
          </w:p>
        </w:tc>
        <w:tc>
          <w:tcPr>
            <w:tcW w:w="1984" w:type="dxa"/>
            <w:vAlign w:val="center"/>
          </w:tcPr>
          <w:p w:rsidR="00C21255" w:rsidRDefault="00C21255" w:rsidP="00A941F9">
            <w:pPr>
              <w:spacing w:line="276" w:lineRule="auto"/>
              <w:ind w:left="168"/>
              <w:rPr>
                <w:bCs/>
                <w:sz w:val="20"/>
                <w:szCs w:val="20"/>
              </w:rPr>
            </w:pPr>
            <w:r>
              <w:rPr>
                <w:bCs/>
                <w:sz w:val="20"/>
                <w:szCs w:val="20"/>
              </w:rPr>
              <w:t>Diagrama E/R</w:t>
            </w:r>
          </w:p>
        </w:tc>
        <w:tc>
          <w:tcPr>
            <w:tcW w:w="1801" w:type="dxa"/>
            <w:vAlign w:val="center"/>
          </w:tcPr>
          <w:p w:rsidR="00C21255" w:rsidRPr="002E4FF6" w:rsidRDefault="00C21255" w:rsidP="00A941F9">
            <w:pPr>
              <w:spacing w:line="276" w:lineRule="auto"/>
              <w:rPr>
                <w:bCs/>
                <w:sz w:val="20"/>
                <w:szCs w:val="20"/>
              </w:rPr>
            </w:pPr>
            <w:r w:rsidRPr="002E4FF6">
              <w:rPr>
                <w:bCs/>
                <w:sz w:val="20"/>
                <w:szCs w:val="20"/>
              </w:rPr>
              <w:t>Agustín Serrano Martínez</w:t>
            </w:r>
          </w:p>
        </w:tc>
        <w:tc>
          <w:tcPr>
            <w:tcW w:w="1601" w:type="dxa"/>
            <w:vAlign w:val="center"/>
          </w:tcPr>
          <w:p w:rsidR="00C21255" w:rsidRPr="003339F3" w:rsidRDefault="00C21255" w:rsidP="00A941F9">
            <w:pPr>
              <w:spacing w:line="276" w:lineRule="auto"/>
              <w:rPr>
                <w:bCs/>
                <w:sz w:val="20"/>
                <w:szCs w:val="20"/>
              </w:rPr>
            </w:pPr>
            <w:r w:rsidRPr="003339F3">
              <w:rPr>
                <w:bCs/>
                <w:sz w:val="20"/>
                <w:szCs w:val="20"/>
              </w:rPr>
              <w:t>15/Junio/2020</w:t>
            </w:r>
          </w:p>
        </w:tc>
        <w:tc>
          <w:tcPr>
            <w:tcW w:w="1559" w:type="dxa"/>
            <w:vAlign w:val="center"/>
          </w:tcPr>
          <w:p w:rsidR="00C21255" w:rsidRPr="003339F3" w:rsidRDefault="00C21255" w:rsidP="00A941F9">
            <w:pPr>
              <w:spacing w:line="276" w:lineRule="auto"/>
              <w:rPr>
                <w:bCs/>
                <w:sz w:val="20"/>
                <w:szCs w:val="20"/>
              </w:rPr>
            </w:pPr>
            <w:r w:rsidRPr="003339F3">
              <w:rPr>
                <w:bCs/>
                <w:sz w:val="20"/>
                <w:szCs w:val="20"/>
              </w:rPr>
              <w:t>16/Junio/2020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15/Junio/2020 </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16/Junio/2020 </w:t>
            </w:r>
          </w:p>
        </w:tc>
        <w:tc>
          <w:tcPr>
            <w:tcW w:w="3544" w:type="dxa"/>
            <w:vAlign w:val="center"/>
          </w:tcPr>
          <w:p w:rsidR="00C21255" w:rsidRPr="006638C8" w:rsidRDefault="00C21255" w:rsidP="00A941F9">
            <w:pPr>
              <w:spacing w:line="276" w:lineRule="auto"/>
              <w:rPr>
                <w:bCs/>
                <w:sz w:val="20"/>
                <w:szCs w:val="20"/>
              </w:rPr>
            </w:pPr>
          </w:p>
        </w:tc>
      </w:tr>
      <w:tr w:rsidR="00C21255" w:rsidRPr="006638C8" w:rsidTr="000A275C">
        <w:tc>
          <w:tcPr>
            <w:tcW w:w="988" w:type="dxa"/>
            <w:vAlign w:val="center"/>
          </w:tcPr>
          <w:p w:rsidR="00C21255" w:rsidRDefault="00C21255" w:rsidP="00A941F9">
            <w:pPr>
              <w:spacing w:line="276" w:lineRule="auto"/>
              <w:jc w:val="center"/>
              <w:rPr>
                <w:bCs/>
                <w:sz w:val="20"/>
                <w:szCs w:val="20"/>
              </w:rPr>
            </w:pPr>
            <w:r>
              <w:rPr>
                <w:bCs/>
                <w:sz w:val="20"/>
                <w:szCs w:val="20"/>
              </w:rPr>
              <w:lastRenderedPageBreak/>
              <w:t>5.2</w:t>
            </w:r>
          </w:p>
        </w:tc>
        <w:tc>
          <w:tcPr>
            <w:tcW w:w="1984" w:type="dxa"/>
            <w:vAlign w:val="center"/>
          </w:tcPr>
          <w:p w:rsidR="00C21255" w:rsidRDefault="00C21255" w:rsidP="00A941F9">
            <w:pPr>
              <w:spacing w:line="276" w:lineRule="auto"/>
              <w:ind w:left="168"/>
              <w:rPr>
                <w:bCs/>
                <w:sz w:val="20"/>
                <w:szCs w:val="20"/>
              </w:rPr>
            </w:pPr>
            <w:r>
              <w:rPr>
                <w:bCs/>
                <w:sz w:val="20"/>
                <w:szCs w:val="20"/>
              </w:rPr>
              <w:t>Diagrama relacional</w:t>
            </w:r>
          </w:p>
        </w:tc>
        <w:tc>
          <w:tcPr>
            <w:tcW w:w="1801" w:type="dxa"/>
            <w:vAlign w:val="center"/>
          </w:tcPr>
          <w:p w:rsidR="00C21255" w:rsidRPr="002E4FF6" w:rsidRDefault="00C21255" w:rsidP="00A941F9">
            <w:pPr>
              <w:spacing w:line="276" w:lineRule="auto"/>
              <w:rPr>
                <w:bCs/>
                <w:sz w:val="20"/>
                <w:szCs w:val="20"/>
              </w:rPr>
            </w:pPr>
            <w:r w:rsidRPr="002E4FF6">
              <w:rPr>
                <w:bCs/>
                <w:sz w:val="20"/>
                <w:szCs w:val="20"/>
              </w:rPr>
              <w:t>Agustín Serrano Martínez</w:t>
            </w:r>
          </w:p>
        </w:tc>
        <w:tc>
          <w:tcPr>
            <w:tcW w:w="1601" w:type="dxa"/>
            <w:vAlign w:val="center"/>
          </w:tcPr>
          <w:p w:rsidR="00C21255" w:rsidRPr="003339F3" w:rsidRDefault="00C21255" w:rsidP="00A941F9">
            <w:pPr>
              <w:spacing w:line="276" w:lineRule="auto"/>
              <w:rPr>
                <w:bCs/>
                <w:sz w:val="20"/>
                <w:szCs w:val="20"/>
              </w:rPr>
            </w:pPr>
            <w:r w:rsidRPr="003339F3">
              <w:rPr>
                <w:bCs/>
                <w:sz w:val="20"/>
                <w:szCs w:val="20"/>
              </w:rPr>
              <w:t>15/Junio/2020</w:t>
            </w:r>
          </w:p>
        </w:tc>
        <w:tc>
          <w:tcPr>
            <w:tcW w:w="1559" w:type="dxa"/>
            <w:vAlign w:val="center"/>
          </w:tcPr>
          <w:p w:rsidR="00C21255" w:rsidRPr="003339F3" w:rsidRDefault="00C21255" w:rsidP="00A941F9">
            <w:pPr>
              <w:spacing w:line="276" w:lineRule="auto"/>
              <w:rPr>
                <w:bCs/>
                <w:sz w:val="20"/>
                <w:szCs w:val="20"/>
              </w:rPr>
            </w:pPr>
            <w:r w:rsidRPr="003339F3">
              <w:rPr>
                <w:bCs/>
                <w:sz w:val="20"/>
                <w:szCs w:val="20"/>
              </w:rPr>
              <w:t>16/Junio/2020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15/Junio/2020 </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16/Junio/2020 </w:t>
            </w:r>
          </w:p>
        </w:tc>
        <w:tc>
          <w:tcPr>
            <w:tcW w:w="3544" w:type="dxa"/>
            <w:vAlign w:val="center"/>
          </w:tcPr>
          <w:p w:rsidR="00C21255" w:rsidRPr="006638C8" w:rsidRDefault="00C21255" w:rsidP="00A941F9">
            <w:pPr>
              <w:spacing w:line="276" w:lineRule="auto"/>
              <w:rPr>
                <w:bCs/>
                <w:sz w:val="20"/>
                <w:szCs w:val="20"/>
              </w:rPr>
            </w:pPr>
          </w:p>
        </w:tc>
      </w:tr>
      <w:tr w:rsidR="00C21255" w:rsidRPr="006638C8" w:rsidTr="000A275C">
        <w:tc>
          <w:tcPr>
            <w:tcW w:w="988" w:type="dxa"/>
            <w:vAlign w:val="center"/>
          </w:tcPr>
          <w:p w:rsidR="00C21255" w:rsidRDefault="00C21255" w:rsidP="00A941F9">
            <w:pPr>
              <w:spacing w:line="276" w:lineRule="auto"/>
              <w:jc w:val="center"/>
              <w:rPr>
                <w:bCs/>
                <w:sz w:val="20"/>
                <w:szCs w:val="20"/>
              </w:rPr>
            </w:pPr>
            <w:r>
              <w:rPr>
                <w:bCs/>
                <w:sz w:val="20"/>
                <w:szCs w:val="20"/>
              </w:rPr>
              <w:t>5.3</w:t>
            </w:r>
          </w:p>
        </w:tc>
        <w:tc>
          <w:tcPr>
            <w:tcW w:w="1984" w:type="dxa"/>
            <w:vAlign w:val="center"/>
          </w:tcPr>
          <w:p w:rsidR="00C21255" w:rsidRDefault="00C21255" w:rsidP="00A941F9">
            <w:pPr>
              <w:spacing w:line="276" w:lineRule="auto"/>
              <w:ind w:left="168"/>
              <w:rPr>
                <w:bCs/>
                <w:sz w:val="20"/>
                <w:szCs w:val="20"/>
              </w:rPr>
            </w:pPr>
            <w:r>
              <w:rPr>
                <w:bCs/>
                <w:sz w:val="20"/>
                <w:szCs w:val="20"/>
              </w:rPr>
              <w:t>Diagrama de clases</w:t>
            </w:r>
          </w:p>
        </w:tc>
        <w:tc>
          <w:tcPr>
            <w:tcW w:w="1801" w:type="dxa"/>
            <w:vAlign w:val="center"/>
          </w:tcPr>
          <w:p w:rsidR="00C21255" w:rsidRPr="002E4FF6" w:rsidRDefault="00C21255" w:rsidP="00A941F9">
            <w:pPr>
              <w:spacing w:line="276" w:lineRule="auto"/>
              <w:rPr>
                <w:bCs/>
                <w:sz w:val="20"/>
                <w:szCs w:val="20"/>
              </w:rPr>
            </w:pPr>
            <w:r w:rsidRPr="002E4FF6">
              <w:rPr>
                <w:bCs/>
                <w:sz w:val="20"/>
                <w:szCs w:val="20"/>
              </w:rPr>
              <w:t>Agustín Serrano Martínez</w:t>
            </w:r>
          </w:p>
        </w:tc>
        <w:tc>
          <w:tcPr>
            <w:tcW w:w="1601" w:type="dxa"/>
            <w:vAlign w:val="center"/>
          </w:tcPr>
          <w:p w:rsidR="00C21255" w:rsidRPr="003339F3" w:rsidRDefault="00C21255" w:rsidP="00A941F9">
            <w:pPr>
              <w:spacing w:line="276" w:lineRule="auto"/>
              <w:rPr>
                <w:bCs/>
                <w:sz w:val="20"/>
                <w:szCs w:val="20"/>
              </w:rPr>
            </w:pPr>
            <w:r w:rsidRPr="003339F3">
              <w:rPr>
                <w:bCs/>
                <w:sz w:val="20"/>
                <w:szCs w:val="20"/>
              </w:rPr>
              <w:t>15/Junio/2020</w:t>
            </w:r>
          </w:p>
        </w:tc>
        <w:tc>
          <w:tcPr>
            <w:tcW w:w="1559" w:type="dxa"/>
            <w:vAlign w:val="center"/>
          </w:tcPr>
          <w:p w:rsidR="00C21255" w:rsidRPr="003339F3" w:rsidRDefault="00C21255" w:rsidP="00A941F9">
            <w:pPr>
              <w:spacing w:line="276" w:lineRule="auto"/>
              <w:rPr>
                <w:bCs/>
                <w:sz w:val="20"/>
                <w:szCs w:val="20"/>
              </w:rPr>
            </w:pPr>
            <w:r w:rsidRPr="003339F3">
              <w:rPr>
                <w:bCs/>
                <w:sz w:val="20"/>
                <w:szCs w:val="20"/>
              </w:rPr>
              <w:t>16/Junio/2020</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15/Junio/2020 </w:t>
            </w:r>
          </w:p>
        </w:tc>
        <w:tc>
          <w:tcPr>
            <w:tcW w:w="1134" w:type="dxa"/>
            <w:vAlign w:val="center"/>
          </w:tcPr>
          <w:p w:rsidR="00C21255" w:rsidRPr="000A275C" w:rsidRDefault="000A275C" w:rsidP="00A941F9">
            <w:pPr>
              <w:spacing w:line="276" w:lineRule="auto"/>
              <w:rPr>
                <w:bCs/>
                <w:sz w:val="20"/>
                <w:szCs w:val="20"/>
              </w:rPr>
            </w:pPr>
            <w:r w:rsidRPr="000A275C">
              <w:rPr>
                <w:bCs/>
                <w:sz w:val="20"/>
                <w:szCs w:val="20"/>
              </w:rPr>
              <w:t xml:space="preserve">16/Junio/2020 </w:t>
            </w:r>
          </w:p>
        </w:tc>
        <w:tc>
          <w:tcPr>
            <w:tcW w:w="3544" w:type="dxa"/>
            <w:vAlign w:val="center"/>
          </w:tcPr>
          <w:p w:rsidR="00C21255" w:rsidRPr="006638C8" w:rsidRDefault="00C21255" w:rsidP="00A941F9">
            <w:pPr>
              <w:spacing w:line="276" w:lineRule="auto"/>
              <w:rPr>
                <w:bCs/>
                <w:sz w:val="20"/>
                <w:szCs w:val="20"/>
              </w:rPr>
            </w:pPr>
          </w:p>
        </w:tc>
      </w:tr>
      <w:tr w:rsidR="001F1D65" w:rsidRPr="00D81A48" w:rsidTr="000A275C">
        <w:tc>
          <w:tcPr>
            <w:tcW w:w="988" w:type="dxa"/>
            <w:vAlign w:val="center"/>
          </w:tcPr>
          <w:p w:rsidR="001F1D65" w:rsidRPr="00D81A48" w:rsidRDefault="001F1D65" w:rsidP="001F1D65">
            <w:pPr>
              <w:spacing w:line="276" w:lineRule="auto"/>
              <w:jc w:val="center"/>
              <w:rPr>
                <w:b/>
                <w:sz w:val="20"/>
                <w:szCs w:val="20"/>
              </w:rPr>
            </w:pPr>
            <w:r w:rsidRPr="00D81A48">
              <w:rPr>
                <w:b/>
                <w:sz w:val="20"/>
                <w:szCs w:val="20"/>
              </w:rPr>
              <w:t>6</w:t>
            </w:r>
          </w:p>
        </w:tc>
        <w:tc>
          <w:tcPr>
            <w:tcW w:w="1984" w:type="dxa"/>
            <w:vAlign w:val="center"/>
          </w:tcPr>
          <w:p w:rsidR="001F1D65" w:rsidRPr="00D81A48" w:rsidRDefault="001F1D65" w:rsidP="001F1D65">
            <w:pPr>
              <w:spacing w:line="276" w:lineRule="auto"/>
              <w:rPr>
                <w:b/>
                <w:sz w:val="20"/>
                <w:szCs w:val="20"/>
              </w:rPr>
            </w:pPr>
            <w:r w:rsidRPr="00D81A48">
              <w:rPr>
                <w:b/>
                <w:sz w:val="20"/>
                <w:szCs w:val="20"/>
              </w:rPr>
              <w:t>Interfaces</w:t>
            </w:r>
          </w:p>
        </w:tc>
        <w:tc>
          <w:tcPr>
            <w:tcW w:w="1801" w:type="dxa"/>
            <w:vAlign w:val="center"/>
          </w:tcPr>
          <w:p w:rsidR="001F1D65" w:rsidRPr="00D81A48" w:rsidRDefault="001F1D65" w:rsidP="001F1D65">
            <w:pPr>
              <w:spacing w:line="276" w:lineRule="auto"/>
              <w:rPr>
                <w:b/>
                <w:sz w:val="20"/>
                <w:szCs w:val="20"/>
              </w:rPr>
            </w:pPr>
            <w:r>
              <w:rPr>
                <w:b/>
                <w:sz w:val="20"/>
                <w:szCs w:val="20"/>
              </w:rPr>
              <w:t>Octavio Muñoz Bernabé</w:t>
            </w:r>
          </w:p>
        </w:tc>
        <w:tc>
          <w:tcPr>
            <w:tcW w:w="1601" w:type="dxa"/>
            <w:vAlign w:val="center"/>
          </w:tcPr>
          <w:p w:rsidR="001F1D65" w:rsidRPr="00D81A48" w:rsidRDefault="001F1D65" w:rsidP="001F1D65">
            <w:pPr>
              <w:spacing w:line="276" w:lineRule="auto"/>
              <w:rPr>
                <w:b/>
                <w:sz w:val="20"/>
                <w:szCs w:val="20"/>
              </w:rPr>
            </w:pPr>
            <w:r>
              <w:rPr>
                <w:b/>
                <w:sz w:val="20"/>
                <w:szCs w:val="20"/>
              </w:rPr>
              <w:t>13/Junio/2020</w:t>
            </w:r>
          </w:p>
        </w:tc>
        <w:tc>
          <w:tcPr>
            <w:tcW w:w="1559" w:type="dxa"/>
            <w:vAlign w:val="center"/>
          </w:tcPr>
          <w:p w:rsidR="001F1D65" w:rsidRPr="00D81A48" w:rsidRDefault="001F1D65" w:rsidP="001F1D65">
            <w:pPr>
              <w:spacing w:line="276" w:lineRule="auto"/>
              <w:rPr>
                <w:b/>
                <w:sz w:val="20"/>
                <w:szCs w:val="20"/>
              </w:rPr>
            </w:pPr>
            <w:r>
              <w:rPr>
                <w:b/>
                <w:sz w:val="20"/>
                <w:szCs w:val="20"/>
              </w:rPr>
              <w:t>18/Junio/2020</w:t>
            </w:r>
          </w:p>
        </w:tc>
        <w:tc>
          <w:tcPr>
            <w:tcW w:w="1134" w:type="dxa"/>
            <w:vAlign w:val="center"/>
          </w:tcPr>
          <w:p w:rsidR="001F1D65" w:rsidRPr="00D81A48" w:rsidRDefault="001F1D65" w:rsidP="001F1D65">
            <w:pPr>
              <w:spacing w:line="276" w:lineRule="auto"/>
              <w:rPr>
                <w:b/>
                <w:sz w:val="20"/>
                <w:szCs w:val="20"/>
              </w:rPr>
            </w:pPr>
            <w:r>
              <w:rPr>
                <w:b/>
                <w:sz w:val="20"/>
                <w:szCs w:val="20"/>
              </w:rPr>
              <w:t>16/Junio/2020</w:t>
            </w:r>
          </w:p>
        </w:tc>
        <w:tc>
          <w:tcPr>
            <w:tcW w:w="1134" w:type="dxa"/>
            <w:vAlign w:val="center"/>
          </w:tcPr>
          <w:p w:rsidR="001F1D65" w:rsidRPr="00D81A48" w:rsidRDefault="001F1D65" w:rsidP="001F1D65">
            <w:pPr>
              <w:spacing w:line="276" w:lineRule="auto"/>
              <w:rPr>
                <w:b/>
                <w:sz w:val="20"/>
                <w:szCs w:val="20"/>
              </w:rPr>
            </w:pPr>
            <w:r>
              <w:rPr>
                <w:b/>
                <w:sz w:val="20"/>
                <w:szCs w:val="20"/>
              </w:rPr>
              <w:t>19/Junio/2020</w:t>
            </w:r>
          </w:p>
        </w:tc>
        <w:tc>
          <w:tcPr>
            <w:tcW w:w="3544" w:type="dxa"/>
            <w:vAlign w:val="center"/>
          </w:tcPr>
          <w:p w:rsidR="001F1D65" w:rsidRPr="001F1D65" w:rsidRDefault="001F1D65" w:rsidP="001F1D65">
            <w:pPr>
              <w:spacing w:line="276" w:lineRule="auto"/>
              <w:rPr>
                <w:bCs/>
                <w:sz w:val="20"/>
                <w:szCs w:val="20"/>
              </w:rPr>
            </w:pPr>
            <w:r>
              <w:rPr>
                <w:b/>
                <w:sz w:val="20"/>
                <w:szCs w:val="20"/>
              </w:rPr>
              <w:t xml:space="preserve">Área de mejora: </w:t>
            </w:r>
            <w:r>
              <w:rPr>
                <w:bCs/>
                <w:sz w:val="20"/>
                <w:szCs w:val="20"/>
              </w:rPr>
              <w:t>Tiempo de realización de la actividad.</w:t>
            </w:r>
          </w:p>
          <w:p w:rsidR="001F1D65" w:rsidRPr="00D81A48" w:rsidRDefault="001F1D65" w:rsidP="001F1D65">
            <w:pPr>
              <w:spacing w:line="276" w:lineRule="auto"/>
              <w:rPr>
                <w:b/>
                <w:sz w:val="20"/>
                <w:szCs w:val="20"/>
              </w:rPr>
            </w:pPr>
            <w:r>
              <w:rPr>
                <w:b/>
                <w:sz w:val="20"/>
                <w:szCs w:val="20"/>
              </w:rPr>
              <w:t xml:space="preserve">Tentativa de solución: </w:t>
            </w:r>
            <w:r w:rsidRPr="001F1D65">
              <w:rPr>
                <w:bCs/>
                <w:sz w:val="20"/>
                <w:szCs w:val="20"/>
              </w:rPr>
              <w:t>Realizar la actividad en el tiempo que se establece</w:t>
            </w:r>
          </w:p>
        </w:tc>
      </w:tr>
      <w:tr w:rsidR="001F1D65" w:rsidRPr="006638C8" w:rsidTr="000A275C">
        <w:tc>
          <w:tcPr>
            <w:tcW w:w="988" w:type="dxa"/>
            <w:vAlign w:val="center"/>
          </w:tcPr>
          <w:p w:rsidR="001F1D65" w:rsidRDefault="001F1D65" w:rsidP="001F1D65">
            <w:pPr>
              <w:spacing w:line="276" w:lineRule="auto"/>
              <w:jc w:val="center"/>
              <w:rPr>
                <w:bCs/>
                <w:sz w:val="20"/>
                <w:szCs w:val="20"/>
              </w:rPr>
            </w:pPr>
            <w:r>
              <w:rPr>
                <w:bCs/>
                <w:sz w:val="20"/>
                <w:szCs w:val="20"/>
              </w:rPr>
              <w:t>6.1</w:t>
            </w:r>
          </w:p>
        </w:tc>
        <w:tc>
          <w:tcPr>
            <w:tcW w:w="1984" w:type="dxa"/>
            <w:vAlign w:val="center"/>
          </w:tcPr>
          <w:p w:rsidR="001F1D65" w:rsidRDefault="001F1D65" w:rsidP="001F1D65">
            <w:pPr>
              <w:spacing w:line="276" w:lineRule="auto"/>
              <w:ind w:left="168"/>
              <w:rPr>
                <w:bCs/>
                <w:sz w:val="20"/>
                <w:szCs w:val="20"/>
              </w:rPr>
            </w:pPr>
            <w:r>
              <w:rPr>
                <w:bCs/>
                <w:sz w:val="20"/>
                <w:szCs w:val="20"/>
              </w:rPr>
              <w:t>Código de las pantallas del sitio</w:t>
            </w:r>
          </w:p>
        </w:tc>
        <w:tc>
          <w:tcPr>
            <w:tcW w:w="1801" w:type="dxa"/>
            <w:vAlign w:val="center"/>
          </w:tcPr>
          <w:p w:rsidR="001F1D65" w:rsidRPr="002E4FF6" w:rsidRDefault="001F1D65" w:rsidP="001F1D65">
            <w:pPr>
              <w:spacing w:line="276" w:lineRule="auto"/>
              <w:rPr>
                <w:bCs/>
                <w:sz w:val="20"/>
                <w:szCs w:val="20"/>
              </w:rPr>
            </w:pPr>
            <w:r w:rsidRPr="002E4FF6">
              <w:rPr>
                <w:bCs/>
                <w:sz w:val="20"/>
                <w:szCs w:val="20"/>
              </w:rPr>
              <w:t>Octavio Muñoz Bernabé</w:t>
            </w:r>
          </w:p>
        </w:tc>
        <w:tc>
          <w:tcPr>
            <w:tcW w:w="1601" w:type="dxa"/>
            <w:vAlign w:val="center"/>
          </w:tcPr>
          <w:p w:rsidR="001F1D65" w:rsidRPr="003339F3" w:rsidRDefault="001F1D65" w:rsidP="001F1D65">
            <w:pPr>
              <w:spacing w:line="276" w:lineRule="auto"/>
              <w:rPr>
                <w:bCs/>
                <w:sz w:val="20"/>
                <w:szCs w:val="20"/>
              </w:rPr>
            </w:pPr>
            <w:r w:rsidRPr="003339F3">
              <w:rPr>
                <w:bCs/>
                <w:sz w:val="20"/>
                <w:szCs w:val="20"/>
              </w:rPr>
              <w:t>13/Junio/2020</w:t>
            </w:r>
          </w:p>
        </w:tc>
        <w:tc>
          <w:tcPr>
            <w:tcW w:w="1559" w:type="dxa"/>
            <w:vAlign w:val="center"/>
          </w:tcPr>
          <w:p w:rsidR="001F1D65" w:rsidRPr="003339F3" w:rsidRDefault="001F1D65" w:rsidP="001F1D65">
            <w:pPr>
              <w:spacing w:line="276" w:lineRule="auto"/>
              <w:rPr>
                <w:bCs/>
                <w:sz w:val="20"/>
                <w:szCs w:val="20"/>
              </w:rPr>
            </w:pPr>
            <w:r w:rsidRPr="003339F3">
              <w:rPr>
                <w:bCs/>
                <w:sz w:val="20"/>
                <w:szCs w:val="20"/>
              </w:rPr>
              <w:t>1</w:t>
            </w:r>
            <w:r>
              <w:rPr>
                <w:bCs/>
                <w:sz w:val="20"/>
                <w:szCs w:val="20"/>
              </w:rPr>
              <w:t>5</w:t>
            </w:r>
            <w:r w:rsidRPr="003339F3">
              <w:rPr>
                <w:bCs/>
                <w:sz w:val="20"/>
                <w:szCs w:val="20"/>
              </w:rPr>
              <w:t>/Junio/2020</w:t>
            </w:r>
          </w:p>
        </w:tc>
        <w:tc>
          <w:tcPr>
            <w:tcW w:w="1134" w:type="dxa"/>
            <w:vAlign w:val="center"/>
          </w:tcPr>
          <w:p w:rsidR="001F1D65" w:rsidRPr="00F74309" w:rsidRDefault="001F1D65" w:rsidP="001F1D65">
            <w:pPr>
              <w:spacing w:line="276" w:lineRule="auto"/>
              <w:rPr>
                <w:bCs/>
                <w:sz w:val="20"/>
                <w:szCs w:val="20"/>
              </w:rPr>
            </w:pPr>
            <w:r w:rsidRPr="00F74309">
              <w:rPr>
                <w:bCs/>
                <w:sz w:val="20"/>
                <w:szCs w:val="20"/>
              </w:rPr>
              <w:t>1</w:t>
            </w:r>
            <w:r w:rsidR="00035EC9" w:rsidRPr="00F74309">
              <w:rPr>
                <w:bCs/>
                <w:sz w:val="20"/>
                <w:szCs w:val="20"/>
              </w:rPr>
              <w:t>9</w:t>
            </w:r>
            <w:r w:rsidRPr="00F74309">
              <w:rPr>
                <w:bCs/>
                <w:sz w:val="20"/>
                <w:szCs w:val="20"/>
              </w:rPr>
              <w:t xml:space="preserve">/Junio/2020 </w:t>
            </w:r>
          </w:p>
        </w:tc>
        <w:tc>
          <w:tcPr>
            <w:tcW w:w="1134" w:type="dxa"/>
            <w:vAlign w:val="center"/>
          </w:tcPr>
          <w:p w:rsidR="001F1D65" w:rsidRPr="00F74309" w:rsidRDefault="001F1D65" w:rsidP="001F1D65">
            <w:pPr>
              <w:spacing w:line="276" w:lineRule="auto"/>
              <w:rPr>
                <w:bCs/>
                <w:sz w:val="20"/>
                <w:szCs w:val="20"/>
              </w:rPr>
            </w:pPr>
            <w:r w:rsidRPr="00F74309">
              <w:rPr>
                <w:bCs/>
                <w:sz w:val="20"/>
                <w:szCs w:val="20"/>
              </w:rPr>
              <w:t>19/Junio/2020</w:t>
            </w:r>
          </w:p>
        </w:tc>
        <w:tc>
          <w:tcPr>
            <w:tcW w:w="3544" w:type="dxa"/>
            <w:vAlign w:val="center"/>
          </w:tcPr>
          <w:p w:rsidR="001F1D65" w:rsidRPr="001F1D65" w:rsidRDefault="001F1D65" w:rsidP="001F1D65">
            <w:pPr>
              <w:spacing w:line="276" w:lineRule="auto"/>
              <w:rPr>
                <w:bCs/>
                <w:sz w:val="20"/>
                <w:szCs w:val="20"/>
              </w:rPr>
            </w:pPr>
            <w:r>
              <w:rPr>
                <w:b/>
                <w:sz w:val="20"/>
                <w:szCs w:val="20"/>
              </w:rPr>
              <w:t xml:space="preserve">Área de mejora: </w:t>
            </w:r>
            <w:r>
              <w:rPr>
                <w:bCs/>
                <w:sz w:val="20"/>
                <w:szCs w:val="20"/>
              </w:rPr>
              <w:t>Entendimiento del tema.</w:t>
            </w:r>
            <w:r w:rsidR="00F74309">
              <w:rPr>
                <w:bCs/>
                <w:sz w:val="20"/>
                <w:szCs w:val="20"/>
              </w:rPr>
              <w:t xml:space="preserve"> </w:t>
            </w:r>
          </w:p>
          <w:p w:rsidR="001F1D65" w:rsidRPr="00D81A48" w:rsidRDefault="001F1D65" w:rsidP="001F1D65">
            <w:pPr>
              <w:spacing w:line="276" w:lineRule="auto"/>
              <w:rPr>
                <w:b/>
                <w:sz w:val="20"/>
                <w:szCs w:val="20"/>
              </w:rPr>
            </w:pPr>
            <w:r>
              <w:rPr>
                <w:b/>
                <w:sz w:val="20"/>
                <w:szCs w:val="20"/>
              </w:rPr>
              <w:t xml:space="preserve">Tentativa de solución: </w:t>
            </w:r>
            <w:r>
              <w:rPr>
                <w:bCs/>
                <w:sz w:val="20"/>
                <w:szCs w:val="20"/>
              </w:rPr>
              <w:t>Tomar las clases en línea y poner atención.</w:t>
            </w:r>
          </w:p>
        </w:tc>
      </w:tr>
      <w:tr w:rsidR="001F1D65" w:rsidRPr="006638C8" w:rsidTr="000A275C">
        <w:tc>
          <w:tcPr>
            <w:tcW w:w="988" w:type="dxa"/>
            <w:vAlign w:val="center"/>
          </w:tcPr>
          <w:p w:rsidR="001F1D65" w:rsidRDefault="001F1D65" w:rsidP="001F1D65">
            <w:pPr>
              <w:spacing w:line="276" w:lineRule="auto"/>
              <w:jc w:val="center"/>
              <w:rPr>
                <w:bCs/>
                <w:sz w:val="20"/>
                <w:szCs w:val="20"/>
              </w:rPr>
            </w:pPr>
            <w:r>
              <w:rPr>
                <w:bCs/>
                <w:sz w:val="20"/>
                <w:szCs w:val="20"/>
              </w:rPr>
              <w:t>6.2</w:t>
            </w:r>
          </w:p>
        </w:tc>
        <w:tc>
          <w:tcPr>
            <w:tcW w:w="1984" w:type="dxa"/>
            <w:vAlign w:val="center"/>
          </w:tcPr>
          <w:p w:rsidR="001F1D65" w:rsidRDefault="001F1D65" w:rsidP="001F1D65">
            <w:pPr>
              <w:spacing w:line="276" w:lineRule="auto"/>
              <w:ind w:left="168"/>
              <w:rPr>
                <w:bCs/>
                <w:sz w:val="20"/>
                <w:szCs w:val="20"/>
              </w:rPr>
            </w:pPr>
            <w:r>
              <w:rPr>
                <w:bCs/>
                <w:sz w:val="20"/>
                <w:szCs w:val="20"/>
              </w:rPr>
              <w:t>Capturas de las pantallas del sitio</w:t>
            </w:r>
          </w:p>
        </w:tc>
        <w:tc>
          <w:tcPr>
            <w:tcW w:w="1801" w:type="dxa"/>
            <w:vAlign w:val="center"/>
          </w:tcPr>
          <w:p w:rsidR="001F1D65" w:rsidRPr="002E4FF6" w:rsidRDefault="001F1D65" w:rsidP="001F1D65">
            <w:pPr>
              <w:spacing w:line="276" w:lineRule="auto"/>
              <w:rPr>
                <w:bCs/>
                <w:sz w:val="20"/>
                <w:szCs w:val="20"/>
              </w:rPr>
            </w:pPr>
            <w:r w:rsidRPr="002E4FF6">
              <w:rPr>
                <w:bCs/>
                <w:sz w:val="20"/>
                <w:szCs w:val="20"/>
              </w:rPr>
              <w:t>Octavio Muñoz Bernabé</w:t>
            </w:r>
          </w:p>
        </w:tc>
        <w:tc>
          <w:tcPr>
            <w:tcW w:w="1601" w:type="dxa"/>
            <w:vAlign w:val="center"/>
          </w:tcPr>
          <w:p w:rsidR="001F1D65" w:rsidRPr="003339F3" w:rsidRDefault="001F1D65" w:rsidP="001F1D65">
            <w:pPr>
              <w:spacing w:line="276" w:lineRule="auto"/>
              <w:rPr>
                <w:bCs/>
                <w:sz w:val="20"/>
                <w:szCs w:val="20"/>
              </w:rPr>
            </w:pPr>
            <w:r w:rsidRPr="003339F3">
              <w:rPr>
                <w:bCs/>
                <w:sz w:val="20"/>
                <w:szCs w:val="20"/>
              </w:rPr>
              <w:t>1</w:t>
            </w:r>
            <w:r>
              <w:rPr>
                <w:bCs/>
                <w:sz w:val="20"/>
                <w:szCs w:val="20"/>
              </w:rPr>
              <w:t>3</w:t>
            </w:r>
            <w:r w:rsidRPr="003339F3">
              <w:rPr>
                <w:bCs/>
                <w:sz w:val="20"/>
                <w:szCs w:val="20"/>
              </w:rPr>
              <w:t>/Junio/2020</w:t>
            </w:r>
          </w:p>
        </w:tc>
        <w:tc>
          <w:tcPr>
            <w:tcW w:w="1559" w:type="dxa"/>
            <w:vAlign w:val="center"/>
          </w:tcPr>
          <w:p w:rsidR="001F1D65" w:rsidRPr="003339F3" w:rsidRDefault="001F1D65" w:rsidP="001F1D65">
            <w:pPr>
              <w:spacing w:line="276" w:lineRule="auto"/>
              <w:rPr>
                <w:bCs/>
                <w:sz w:val="20"/>
                <w:szCs w:val="20"/>
              </w:rPr>
            </w:pPr>
            <w:r w:rsidRPr="003339F3">
              <w:rPr>
                <w:bCs/>
                <w:sz w:val="20"/>
                <w:szCs w:val="20"/>
              </w:rPr>
              <w:t>1</w:t>
            </w:r>
            <w:r>
              <w:rPr>
                <w:bCs/>
                <w:sz w:val="20"/>
                <w:szCs w:val="20"/>
              </w:rPr>
              <w:t>5</w:t>
            </w:r>
            <w:r w:rsidRPr="003339F3">
              <w:rPr>
                <w:bCs/>
                <w:sz w:val="20"/>
                <w:szCs w:val="20"/>
              </w:rPr>
              <w:t>/Junio/2020</w:t>
            </w:r>
          </w:p>
        </w:tc>
        <w:tc>
          <w:tcPr>
            <w:tcW w:w="1134" w:type="dxa"/>
            <w:vAlign w:val="center"/>
          </w:tcPr>
          <w:p w:rsidR="001F1D65" w:rsidRPr="006638C8" w:rsidRDefault="001F1D65" w:rsidP="001F1D65">
            <w:pPr>
              <w:spacing w:line="276" w:lineRule="auto"/>
              <w:rPr>
                <w:bCs/>
                <w:sz w:val="20"/>
                <w:szCs w:val="20"/>
              </w:rPr>
            </w:pPr>
            <w:r>
              <w:rPr>
                <w:bCs/>
                <w:sz w:val="20"/>
                <w:szCs w:val="20"/>
              </w:rPr>
              <w:t>-</w:t>
            </w:r>
          </w:p>
        </w:tc>
        <w:tc>
          <w:tcPr>
            <w:tcW w:w="1134" w:type="dxa"/>
            <w:vAlign w:val="center"/>
          </w:tcPr>
          <w:p w:rsidR="001F1D65" w:rsidRPr="006638C8" w:rsidRDefault="001F1D65" w:rsidP="001F1D65">
            <w:pPr>
              <w:spacing w:line="276" w:lineRule="auto"/>
              <w:rPr>
                <w:bCs/>
                <w:sz w:val="20"/>
                <w:szCs w:val="20"/>
              </w:rPr>
            </w:pPr>
            <w:r>
              <w:rPr>
                <w:bCs/>
                <w:sz w:val="20"/>
                <w:szCs w:val="20"/>
              </w:rPr>
              <w:t>-</w:t>
            </w:r>
          </w:p>
        </w:tc>
        <w:tc>
          <w:tcPr>
            <w:tcW w:w="3544" w:type="dxa"/>
            <w:vAlign w:val="center"/>
          </w:tcPr>
          <w:p w:rsidR="001F1D65" w:rsidRPr="001F1D65" w:rsidRDefault="001F1D65" w:rsidP="001F1D65">
            <w:pPr>
              <w:spacing w:line="276" w:lineRule="auto"/>
              <w:rPr>
                <w:bCs/>
                <w:sz w:val="20"/>
                <w:szCs w:val="20"/>
              </w:rPr>
            </w:pPr>
            <w:r>
              <w:rPr>
                <w:b/>
                <w:sz w:val="20"/>
                <w:szCs w:val="20"/>
              </w:rPr>
              <w:t xml:space="preserve">Área de mejora: </w:t>
            </w:r>
            <w:r>
              <w:rPr>
                <w:bCs/>
                <w:sz w:val="20"/>
                <w:szCs w:val="20"/>
              </w:rPr>
              <w:t>Realizar la actividad</w:t>
            </w:r>
          </w:p>
          <w:p w:rsidR="001F1D65" w:rsidRPr="006638C8" w:rsidRDefault="001F1D65" w:rsidP="001F1D65">
            <w:pPr>
              <w:spacing w:line="276" w:lineRule="auto"/>
              <w:rPr>
                <w:bCs/>
                <w:sz w:val="20"/>
                <w:szCs w:val="20"/>
              </w:rPr>
            </w:pPr>
            <w:r>
              <w:rPr>
                <w:b/>
                <w:sz w:val="20"/>
                <w:szCs w:val="20"/>
              </w:rPr>
              <w:t xml:space="preserve">Tentativa de solución: </w:t>
            </w:r>
            <w:r w:rsidRPr="001F1D65">
              <w:rPr>
                <w:bCs/>
                <w:sz w:val="20"/>
                <w:szCs w:val="20"/>
              </w:rPr>
              <w:t>Realizar la actividad en el tiempo que se establece</w:t>
            </w:r>
            <w:r>
              <w:rPr>
                <w:bCs/>
                <w:sz w:val="20"/>
                <w:szCs w:val="20"/>
              </w:rPr>
              <w:t xml:space="preserve">. </w:t>
            </w:r>
          </w:p>
        </w:tc>
      </w:tr>
      <w:tr w:rsidR="001F1D65" w:rsidRPr="006638C8" w:rsidTr="000A275C">
        <w:tc>
          <w:tcPr>
            <w:tcW w:w="988" w:type="dxa"/>
            <w:vAlign w:val="center"/>
          </w:tcPr>
          <w:p w:rsidR="001F1D65" w:rsidRDefault="001F1D65" w:rsidP="001F1D65">
            <w:pPr>
              <w:spacing w:line="276" w:lineRule="auto"/>
              <w:jc w:val="center"/>
              <w:rPr>
                <w:bCs/>
                <w:sz w:val="20"/>
                <w:szCs w:val="20"/>
              </w:rPr>
            </w:pPr>
            <w:r>
              <w:rPr>
                <w:bCs/>
                <w:sz w:val="20"/>
                <w:szCs w:val="20"/>
              </w:rPr>
              <w:t>6.3</w:t>
            </w:r>
          </w:p>
        </w:tc>
        <w:tc>
          <w:tcPr>
            <w:tcW w:w="1984" w:type="dxa"/>
            <w:vAlign w:val="center"/>
          </w:tcPr>
          <w:p w:rsidR="001F1D65" w:rsidRDefault="001F1D65" w:rsidP="001F1D65">
            <w:pPr>
              <w:spacing w:line="276" w:lineRule="auto"/>
              <w:ind w:left="168"/>
              <w:rPr>
                <w:bCs/>
                <w:sz w:val="20"/>
                <w:szCs w:val="20"/>
              </w:rPr>
            </w:pPr>
            <w:r>
              <w:rPr>
                <w:bCs/>
                <w:sz w:val="20"/>
                <w:szCs w:val="20"/>
              </w:rPr>
              <w:t>Código de las clases del sitio</w:t>
            </w:r>
          </w:p>
        </w:tc>
        <w:tc>
          <w:tcPr>
            <w:tcW w:w="1801" w:type="dxa"/>
            <w:vAlign w:val="center"/>
          </w:tcPr>
          <w:p w:rsidR="001F1D65" w:rsidRPr="002E4FF6" w:rsidRDefault="001F1D65" w:rsidP="001F1D65">
            <w:pPr>
              <w:spacing w:line="276" w:lineRule="auto"/>
              <w:rPr>
                <w:bCs/>
                <w:sz w:val="20"/>
                <w:szCs w:val="20"/>
              </w:rPr>
            </w:pPr>
            <w:r w:rsidRPr="002E4FF6">
              <w:rPr>
                <w:bCs/>
                <w:sz w:val="20"/>
                <w:szCs w:val="20"/>
              </w:rPr>
              <w:t>Octavio Muñoz Bernabé</w:t>
            </w:r>
          </w:p>
        </w:tc>
        <w:tc>
          <w:tcPr>
            <w:tcW w:w="1601" w:type="dxa"/>
            <w:vAlign w:val="center"/>
          </w:tcPr>
          <w:p w:rsidR="001F1D65" w:rsidRPr="003339F3" w:rsidRDefault="001F1D65" w:rsidP="001F1D65">
            <w:pPr>
              <w:spacing w:line="276" w:lineRule="auto"/>
              <w:rPr>
                <w:bCs/>
                <w:sz w:val="20"/>
                <w:szCs w:val="20"/>
              </w:rPr>
            </w:pPr>
            <w:r w:rsidRPr="003339F3">
              <w:rPr>
                <w:bCs/>
                <w:sz w:val="20"/>
                <w:szCs w:val="20"/>
              </w:rPr>
              <w:t>16/Junio/2020</w:t>
            </w:r>
          </w:p>
        </w:tc>
        <w:tc>
          <w:tcPr>
            <w:tcW w:w="1559" w:type="dxa"/>
            <w:vAlign w:val="center"/>
          </w:tcPr>
          <w:p w:rsidR="001F1D65" w:rsidRPr="003339F3" w:rsidRDefault="001F1D65" w:rsidP="001F1D65">
            <w:pPr>
              <w:spacing w:line="276" w:lineRule="auto"/>
              <w:rPr>
                <w:bCs/>
                <w:sz w:val="20"/>
                <w:szCs w:val="20"/>
              </w:rPr>
            </w:pPr>
            <w:r w:rsidRPr="003339F3">
              <w:rPr>
                <w:bCs/>
                <w:sz w:val="20"/>
                <w:szCs w:val="20"/>
              </w:rPr>
              <w:t>18/Junio/2020</w:t>
            </w:r>
          </w:p>
        </w:tc>
        <w:tc>
          <w:tcPr>
            <w:tcW w:w="1134" w:type="dxa"/>
            <w:vAlign w:val="center"/>
          </w:tcPr>
          <w:p w:rsidR="001F1D65" w:rsidRPr="00F74309" w:rsidRDefault="001F1D65" w:rsidP="001F1D65">
            <w:pPr>
              <w:spacing w:line="276" w:lineRule="auto"/>
              <w:rPr>
                <w:bCs/>
                <w:sz w:val="20"/>
                <w:szCs w:val="20"/>
              </w:rPr>
            </w:pPr>
            <w:r w:rsidRPr="00F74309">
              <w:rPr>
                <w:bCs/>
                <w:sz w:val="20"/>
                <w:szCs w:val="20"/>
              </w:rPr>
              <w:t>16/Junio/2020</w:t>
            </w:r>
          </w:p>
        </w:tc>
        <w:tc>
          <w:tcPr>
            <w:tcW w:w="1134" w:type="dxa"/>
            <w:vAlign w:val="center"/>
          </w:tcPr>
          <w:p w:rsidR="001F1D65" w:rsidRPr="00F74309" w:rsidRDefault="001F1D65" w:rsidP="001F1D65">
            <w:pPr>
              <w:spacing w:line="276" w:lineRule="auto"/>
              <w:rPr>
                <w:bCs/>
                <w:sz w:val="20"/>
                <w:szCs w:val="20"/>
              </w:rPr>
            </w:pPr>
            <w:r w:rsidRPr="00F74309">
              <w:rPr>
                <w:bCs/>
                <w:sz w:val="20"/>
                <w:szCs w:val="20"/>
              </w:rPr>
              <w:t>19/Junio/2020</w:t>
            </w:r>
          </w:p>
        </w:tc>
        <w:tc>
          <w:tcPr>
            <w:tcW w:w="3544" w:type="dxa"/>
            <w:vAlign w:val="center"/>
          </w:tcPr>
          <w:p w:rsidR="001F1D65" w:rsidRPr="001F1D65" w:rsidRDefault="001F1D65" w:rsidP="001F1D65">
            <w:pPr>
              <w:spacing w:line="276" w:lineRule="auto"/>
              <w:rPr>
                <w:bCs/>
                <w:sz w:val="20"/>
                <w:szCs w:val="20"/>
              </w:rPr>
            </w:pPr>
            <w:r>
              <w:rPr>
                <w:b/>
                <w:sz w:val="20"/>
                <w:szCs w:val="20"/>
              </w:rPr>
              <w:t xml:space="preserve">Área de mejora: </w:t>
            </w:r>
            <w:r>
              <w:rPr>
                <w:bCs/>
                <w:sz w:val="20"/>
                <w:szCs w:val="20"/>
              </w:rPr>
              <w:t>Entendimiento del tema.</w:t>
            </w:r>
          </w:p>
          <w:p w:rsidR="001F1D65" w:rsidRPr="006638C8" w:rsidRDefault="001F1D65" w:rsidP="001F1D65">
            <w:pPr>
              <w:spacing w:line="276" w:lineRule="auto"/>
              <w:rPr>
                <w:bCs/>
                <w:sz w:val="20"/>
                <w:szCs w:val="20"/>
              </w:rPr>
            </w:pPr>
            <w:r>
              <w:rPr>
                <w:b/>
                <w:sz w:val="20"/>
                <w:szCs w:val="20"/>
              </w:rPr>
              <w:t xml:space="preserve">Tentativa de solución: </w:t>
            </w:r>
            <w:r>
              <w:rPr>
                <w:bCs/>
                <w:sz w:val="20"/>
                <w:szCs w:val="20"/>
              </w:rPr>
              <w:t xml:space="preserve">Tomar las clases en línea y poner atención. </w:t>
            </w:r>
          </w:p>
        </w:tc>
      </w:tr>
      <w:tr w:rsidR="001F1D65" w:rsidRPr="006638C8" w:rsidTr="000A275C">
        <w:tc>
          <w:tcPr>
            <w:tcW w:w="988" w:type="dxa"/>
            <w:vAlign w:val="center"/>
          </w:tcPr>
          <w:p w:rsidR="001F1D65" w:rsidRDefault="001F1D65" w:rsidP="001F1D65">
            <w:pPr>
              <w:spacing w:line="276" w:lineRule="auto"/>
              <w:jc w:val="center"/>
              <w:rPr>
                <w:bCs/>
                <w:sz w:val="20"/>
                <w:szCs w:val="20"/>
              </w:rPr>
            </w:pPr>
            <w:r>
              <w:rPr>
                <w:bCs/>
                <w:sz w:val="20"/>
                <w:szCs w:val="20"/>
              </w:rPr>
              <w:t>6.4</w:t>
            </w:r>
          </w:p>
        </w:tc>
        <w:tc>
          <w:tcPr>
            <w:tcW w:w="1984" w:type="dxa"/>
            <w:vAlign w:val="center"/>
          </w:tcPr>
          <w:p w:rsidR="001F1D65" w:rsidRDefault="001F1D65" w:rsidP="001F1D65">
            <w:pPr>
              <w:spacing w:line="276" w:lineRule="auto"/>
              <w:ind w:left="168"/>
              <w:rPr>
                <w:bCs/>
                <w:sz w:val="20"/>
                <w:szCs w:val="20"/>
              </w:rPr>
            </w:pPr>
            <w:r>
              <w:rPr>
                <w:bCs/>
                <w:sz w:val="20"/>
                <w:szCs w:val="20"/>
              </w:rPr>
              <w:t>Documentación de errores</w:t>
            </w:r>
          </w:p>
        </w:tc>
        <w:tc>
          <w:tcPr>
            <w:tcW w:w="1801" w:type="dxa"/>
            <w:vAlign w:val="center"/>
          </w:tcPr>
          <w:p w:rsidR="001F1D65" w:rsidRPr="002E4FF6" w:rsidRDefault="001F1D65" w:rsidP="001F1D65">
            <w:pPr>
              <w:spacing w:line="276" w:lineRule="auto"/>
              <w:rPr>
                <w:bCs/>
                <w:sz w:val="20"/>
                <w:szCs w:val="20"/>
              </w:rPr>
            </w:pPr>
            <w:r w:rsidRPr="002E4FF6">
              <w:rPr>
                <w:bCs/>
                <w:sz w:val="20"/>
                <w:szCs w:val="20"/>
              </w:rPr>
              <w:t>Octavio Muñoz Bernabé</w:t>
            </w:r>
          </w:p>
        </w:tc>
        <w:tc>
          <w:tcPr>
            <w:tcW w:w="1601" w:type="dxa"/>
            <w:vAlign w:val="center"/>
          </w:tcPr>
          <w:p w:rsidR="001F1D65" w:rsidRPr="003339F3" w:rsidRDefault="001F1D65" w:rsidP="001F1D65">
            <w:pPr>
              <w:spacing w:line="276" w:lineRule="auto"/>
              <w:rPr>
                <w:bCs/>
                <w:sz w:val="20"/>
                <w:szCs w:val="20"/>
              </w:rPr>
            </w:pPr>
            <w:r w:rsidRPr="003339F3">
              <w:rPr>
                <w:bCs/>
                <w:sz w:val="20"/>
                <w:szCs w:val="20"/>
              </w:rPr>
              <w:t>13/Junio/2020</w:t>
            </w:r>
          </w:p>
        </w:tc>
        <w:tc>
          <w:tcPr>
            <w:tcW w:w="1559" w:type="dxa"/>
            <w:vAlign w:val="center"/>
          </w:tcPr>
          <w:p w:rsidR="001F1D65" w:rsidRPr="003339F3" w:rsidRDefault="001F1D65" w:rsidP="001F1D65">
            <w:pPr>
              <w:spacing w:line="276" w:lineRule="auto"/>
              <w:rPr>
                <w:bCs/>
                <w:sz w:val="20"/>
                <w:szCs w:val="20"/>
              </w:rPr>
            </w:pPr>
            <w:r w:rsidRPr="003339F3">
              <w:rPr>
                <w:bCs/>
                <w:sz w:val="20"/>
                <w:szCs w:val="20"/>
              </w:rPr>
              <w:t>18/Junio/2020</w:t>
            </w:r>
          </w:p>
        </w:tc>
        <w:tc>
          <w:tcPr>
            <w:tcW w:w="1134" w:type="dxa"/>
            <w:vAlign w:val="center"/>
          </w:tcPr>
          <w:p w:rsidR="001F1D65" w:rsidRPr="006638C8" w:rsidRDefault="00FB639B" w:rsidP="001F1D65">
            <w:pPr>
              <w:spacing w:line="276" w:lineRule="auto"/>
              <w:rPr>
                <w:bCs/>
                <w:sz w:val="20"/>
                <w:szCs w:val="20"/>
              </w:rPr>
            </w:pPr>
            <w:r w:rsidRPr="00F74309">
              <w:rPr>
                <w:bCs/>
                <w:sz w:val="20"/>
                <w:szCs w:val="20"/>
              </w:rPr>
              <w:t>19/Junio/2020</w:t>
            </w:r>
            <w:r>
              <w:rPr>
                <w:bCs/>
                <w:sz w:val="20"/>
                <w:szCs w:val="20"/>
              </w:rPr>
              <w:t xml:space="preserve"> </w:t>
            </w:r>
          </w:p>
        </w:tc>
        <w:tc>
          <w:tcPr>
            <w:tcW w:w="1134" w:type="dxa"/>
            <w:vAlign w:val="center"/>
          </w:tcPr>
          <w:p w:rsidR="001F1D65" w:rsidRPr="006638C8" w:rsidRDefault="00FB639B" w:rsidP="001F1D65">
            <w:pPr>
              <w:spacing w:line="276" w:lineRule="auto"/>
              <w:rPr>
                <w:bCs/>
                <w:sz w:val="20"/>
                <w:szCs w:val="20"/>
              </w:rPr>
            </w:pPr>
            <w:r w:rsidRPr="00F74309">
              <w:rPr>
                <w:bCs/>
                <w:sz w:val="20"/>
                <w:szCs w:val="20"/>
              </w:rPr>
              <w:t>19/Junio/2020</w:t>
            </w:r>
            <w:r>
              <w:rPr>
                <w:bCs/>
                <w:sz w:val="20"/>
                <w:szCs w:val="20"/>
              </w:rPr>
              <w:t xml:space="preserve"> </w:t>
            </w:r>
          </w:p>
        </w:tc>
        <w:tc>
          <w:tcPr>
            <w:tcW w:w="3544" w:type="dxa"/>
            <w:vAlign w:val="center"/>
          </w:tcPr>
          <w:p w:rsidR="001F1D65" w:rsidRPr="001F1D65" w:rsidRDefault="001F1D65" w:rsidP="001F1D65">
            <w:pPr>
              <w:spacing w:line="276" w:lineRule="auto"/>
              <w:rPr>
                <w:bCs/>
                <w:sz w:val="20"/>
                <w:szCs w:val="20"/>
              </w:rPr>
            </w:pPr>
            <w:r>
              <w:rPr>
                <w:b/>
                <w:sz w:val="20"/>
                <w:szCs w:val="20"/>
              </w:rPr>
              <w:t xml:space="preserve">Área de mejora: </w:t>
            </w:r>
            <w:r>
              <w:rPr>
                <w:bCs/>
                <w:sz w:val="20"/>
                <w:szCs w:val="20"/>
              </w:rPr>
              <w:t>Realizar la actividad</w:t>
            </w:r>
          </w:p>
          <w:p w:rsidR="001F1D65" w:rsidRPr="006638C8" w:rsidRDefault="001F1D65" w:rsidP="001F1D65">
            <w:pPr>
              <w:spacing w:line="276" w:lineRule="auto"/>
              <w:rPr>
                <w:bCs/>
                <w:sz w:val="20"/>
                <w:szCs w:val="20"/>
              </w:rPr>
            </w:pPr>
            <w:r>
              <w:rPr>
                <w:b/>
                <w:sz w:val="20"/>
                <w:szCs w:val="20"/>
              </w:rPr>
              <w:t xml:space="preserve">Tentativa de solución: </w:t>
            </w:r>
            <w:r w:rsidRPr="001F1D65">
              <w:rPr>
                <w:bCs/>
                <w:sz w:val="20"/>
                <w:szCs w:val="20"/>
              </w:rPr>
              <w:t>Realizar la actividad en el tiempo que se establece</w:t>
            </w:r>
            <w:r>
              <w:rPr>
                <w:bCs/>
                <w:sz w:val="20"/>
                <w:szCs w:val="20"/>
              </w:rPr>
              <w:t>.</w:t>
            </w:r>
          </w:p>
        </w:tc>
      </w:tr>
      <w:tr w:rsidR="001F1D65" w:rsidRPr="006638C8" w:rsidTr="000A275C">
        <w:tc>
          <w:tcPr>
            <w:tcW w:w="988" w:type="dxa"/>
            <w:vAlign w:val="center"/>
          </w:tcPr>
          <w:p w:rsidR="001F1D65" w:rsidRDefault="001F1D65" w:rsidP="001F1D65">
            <w:pPr>
              <w:spacing w:line="276" w:lineRule="auto"/>
              <w:jc w:val="center"/>
              <w:rPr>
                <w:bCs/>
                <w:sz w:val="20"/>
                <w:szCs w:val="20"/>
              </w:rPr>
            </w:pPr>
            <w:r>
              <w:rPr>
                <w:bCs/>
                <w:sz w:val="20"/>
                <w:szCs w:val="20"/>
              </w:rPr>
              <w:t>6.5</w:t>
            </w:r>
          </w:p>
        </w:tc>
        <w:tc>
          <w:tcPr>
            <w:tcW w:w="1984" w:type="dxa"/>
            <w:vAlign w:val="center"/>
          </w:tcPr>
          <w:p w:rsidR="001F1D65" w:rsidRDefault="001F1D65" w:rsidP="001F1D65">
            <w:pPr>
              <w:spacing w:line="276" w:lineRule="auto"/>
              <w:ind w:left="168"/>
              <w:rPr>
                <w:bCs/>
                <w:sz w:val="20"/>
                <w:szCs w:val="20"/>
              </w:rPr>
            </w:pPr>
            <w:r>
              <w:rPr>
                <w:bCs/>
                <w:sz w:val="20"/>
                <w:szCs w:val="20"/>
              </w:rPr>
              <w:t>Documentación de pruebas del sitio</w:t>
            </w:r>
          </w:p>
        </w:tc>
        <w:tc>
          <w:tcPr>
            <w:tcW w:w="1801" w:type="dxa"/>
            <w:vAlign w:val="center"/>
          </w:tcPr>
          <w:p w:rsidR="001F1D65" w:rsidRPr="002E4FF6" w:rsidRDefault="001F1D65" w:rsidP="001F1D65">
            <w:pPr>
              <w:spacing w:line="276" w:lineRule="auto"/>
              <w:rPr>
                <w:bCs/>
                <w:sz w:val="20"/>
                <w:szCs w:val="20"/>
              </w:rPr>
            </w:pPr>
            <w:r w:rsidRPr="002E4FF6">
              <w:rPr>
                <w:bCs/>
                <w:sz w:val="20"/>
                <w:szCs w:val="20"/>
              </w:rPr>
              <w:t>Octavio Muñoz Bernabé</w:t>
            </w:r>
          </w:p>
        </w:tc>
        <w:tc>
          <w:tcPr>
            <w:tcW w:w="1601" w:type="dxa"/>
            <w:vAlign w:val="center"/>
          </w:tcPr>
          <w:p w:rsidR="001F1D65" w:rsidRPr="003339F3" w:rsidRDefault="001F1D65" w:rsidP="001F1D65">
            <w:pPr>
              <w:spacing w:line="276" w:lineRule="auto"/>
              <w:rPr>
                <w:bCs/>
                <w:sz w:val="20"/>
                <w:szCs w:val="20"/>
              </w:rPr>
            </w:pPr>
            <w:r w:rsidRPr="003339F3">
              <w:rPr>
                <w:bCs/>
                <w:sz w:val="20"/>
                <w:szCs w:val="20"/>
              </w:rPr>
              <w:t>13/Junio/2020</w:t>
            </w:r>
          </w:p>
        </w:tc>
        <w:tc>
          <w:tcPr>
            <w:tcW w:w="1559" w:type="dxa"/>
            <w:vAlign w:val="center"/>
          </w:tcPr>
          <w:p w:rsidR="001F1D65" w:rsidRPr="003339F3" w:rsidRDefault="001F1D65" w:rsidP="001F1D65">
            <w:pPr>
              <w:spacing w:line="276" w:lineRule="auto"/>
              <w:rPr>
                <w:bCs/>
                <w:sz w:val="20"/>
                <w:szCs w:val="20"/>
              </w:rPr>
            </w:pPr>
            <w:r w:rsidRPr="003339F3">
              <w:rPr>
                <w:bCs/>
                <w:sz w:val="20"/>
                <w:szCs w:val="20"/>
              </w:rPr>
              <w:t>18/Junio/2020</w:t>
            </w:r>
          </w:p>
        </w:tc>
        <w:tc>
          <w:tcPr>
            <w:tcW w:w="1134" w:type="dxa"/>
            <w:vAlign w:val="center"/>
          </w:tcPr>
          <w:p w:rsidR="001F1D65" w:rsidRPr="00F74309" w:rsidRDefault="00FB639B" w:rsidP="001F1D65">
            <w:pPr>
              <w:spacing w:line="276" w:lineRule="auto"/>
              <w:rPr>
                <w:bCs/>
                <w:sz w:val="20"/>
                <w:szCs w:val="20"/>
              </w:rPr>
            </w:pPr>
            <w:r>
              <w:rPr>
                <w:bCs/>
                <w:sz w:val="20"/>
                <w:szCs w:val="20"/>
              </w:rPr>
              <w:t>-</w:t>
            </w:r>
          </w:p>
        </w:tc>
        <w:tc>
          <w:tcPr>
            <w:tcW w:w="1134" w:type="dxa"/>
            <w:vAlign w:val="center"/>
          </w:tcPr>
          <w:p w:rsidR="001F1D65" w:rsidRPr="00F74309" w:rsidRDefault="00FB639B" w:rsidP="001F1D65">
            <w:pPr>
              <w:spacing w:line="276" w:lineRule="auto"/>
              <w:rPr>
                <w:bCs/>
                <w:sz w:val="20"/>
                <w:szCs w:val="20"/>
              </w:rPr>
            </w:pPr>
            <w:r>
              <w:rPr>
                <w:bCs/>
                <w:sz w:val="20"/>
                <w:szCs w:val="20"/>
              </w:rPr>
              <w:t>-</w:t>
            </w:r>
            <w:bookmarkStart w:id="28" w:name="_GoBack"/>
            <w:bookmarkEnd w:id="28"/>
          </w:p>
        </w:tc>
        <w:tc>
          <w:tcPr>
            <w:tcW w:w="3544" w:type="dxa"/>
            <w:vAlign w:val="center"/>
          </w:tcPr>
          <w:p w:rsidR="001F1D65" w:rsidRPr="001F1D65" w:rsidRDefault="001F1D65" w:rsidP="001F1D65">
            <w:pPr>
              <w:spacing w:line="276" w:lineRule="auto"/>
              <w:rPr>
                <w:bCs/>
                <w:sz w:val="20"/>
                <w:szCs w:val="20"/>
              </w:rPr>
            </w:pPr>
            <w:r>
              <w:rPr>
                <w:b/>
                <w:sz w:val="20"/>
                <w:szCs w:val="20"/>
              </w:rPr>
              <w:t xml:space="preserve">Área de mejora: </w:t>
            </w:r>
            <w:r>
              <w:rPr>
                <w:bCs/>
                <w:sz w:val="20"/>
                <w:szCs w:val="20"/>
              </w:rPr>
              <w:t>Realizar la actividad</w:t>
            </w:r>
          </w:p>
          <w:p w:rsidR="001F1D65" w:rsidRPr="006638C8" w:rsidRDefault="001F1D65" w:rsidP="001F1D65">
            <w:pPr>
              <w:spacing w:line="276" w:lineRule="auto"/>
              <w:rPr>
                <w:bCs/>
                <w:sz w:val="20"/>
                <w:szCs w:val="20"/>
              </w:rPr>
            </w:pPr>
            <w:r>
              <w:rPr>
                <w:b/>
                <w:sz w:val="20"/>
                <w:szCs w:val="20"/>
              </w:rPr>
              <w:t xml:space="preserve">Tentativa de solución: </w:t>
            </w:r>
            <w:r w:rsidRPr="001F1D65">
              <w:rPr>
                <w:bCs/>
                <w:sz w:val="20"/>
                <w:szCs w:val="20"/>
              </w:rPr>
              <w:t>Realizar la actividad en el tiempo que se establece</w:t>
            </w:r>
            <w:r>
              <w:rPr>
                <w:bCs/>
                <w:sz w:val="20"/>
                <w:szCs w:val="20"/>
              </w:rPr>
              <w:t xml:space="preserve">. </w:t>
            </w:r>
          </w:p>
        </w:tc>
      </w:tr>
      <w:tr w:rsidR="001F1D65" w:rsidRPr="00D81A48" w:rsidTr="000A275C">
        <w:tc>
          <w:tcPr>
            <w:tcW w:w="988" w:type="dxa"/>
            <w:vAlign w:val="center"/>
          </w:tcPr>
          <w:p w:rsidR="001F1D65" w:rsidRPr="00D81A48" w:rsidRDefault="001F1D65" w:rsidP="001F1D65">
            <w:pPr>
              <w:spacing w:line="276" w:lineRule="auto"/>
              <w:jc w:val="center"/>
              <w:rPr>
                <w:b/>
                <w:sz w:val="20"/>
                <w:szCs w:val="20"/>
              </w:rPr>
            </w:pPr>
            <w:r w:rsidRPr="00D81A48">
              <w:rPr>
                <w:b/>
                <w:sz w:val="20"/>
                <w:szCs w:val="20"/>
              </w:rPr>
              <w:t>7</w:t>
            </w:r>
          </w:p>
        </w:tc>
        <w:tc>
          <w:tcPr>
            <w:tcW w:w="1984" w:type="dxa"/>
            <w:vAlign w:val="center"/>
          </w:tcPr>
          <w:p w:rsidR="001F1D65" w:rsidRPr="00D81A48" w:rsidRDefault="001F1D65" w:rsidP="001F1D65">
            <w:pPr>
              <w:spacing w:line="276" w:lineRule="auto"/>
              <w:rPr>
                <w:b/>
                <w:sz w:val="20"/>
                <w:szCs w:val="20"/>
              </w:rPr>
            </w:pPr>
            <w:r w:rsidRPr="00D81A48">
              <w:rPr>
                <w:b/>
                <w:sz w:val="20"/>
                <w:szCs w:val="20"/>
              </w:rPr>
              <w:t>Análisis cualitativo de los riesgos</w:t>
            </w:r>
          </w:p>
        </w:tc>
        <w:tc>
          <w:tcPr>
            <w:tcW w:w="1801" w:type="dxa"/>
            <w:vAlign w:val="center"/>
          </w:tcPr>
          <w:p w:rsidR="001F1D65" w:rsidRPr="00D81A48" w:rsidRDefault="001F1D65" w:rsidP="001F1D65">
            <w:pPr>
              <w:spacing w:line="276" w:lineRule="auto"/>
              <w:rPr>
                <w:b/>
                <w:sz w:val="20"/>
                <w:szCs w:val="20"/>
              </w:rPr>
            </w:pPr>
            <w:r>
              <w:rPr>
                <w:b/>
                <w:sz w:val="20"/>
                <w:szCs w:val="20"/>
              </w:rPr>
              <w:t xml:space="preserve">Giovanni Guijosa Suárez </w:t>
            </w:r>
          </w:p>
        </w:tc>
        <w:tc>
          <w:tcPr>
            <w:tcW w:w="1601" w:type="dxa"/>
            <w:vAlign w:val="center"/>
          </w:tcPr>
          <w:p w:rsidR="001F1D65" w:rsidRPr="00D81A48" w:rsidRDefault="001F1D65" w:rsidP="001F1D65">
            <w:pPr>
              <w:spacing w:line="276" w:lineRule="auto"/>
              <w:rPr>
                <w:b/>
                <w:sz w:val="20"/>
                <w:szCs w:val="20"/>
              </w:rPr>
            </w:pPr>
            <w:r>
              <w:rPr>
                <w:b/>
                <w:sz w:val="20"/>
                <w:szCs w:val="20"/>
              </w:rPr>
              <w:t>13/Junio/2020</w:t>
            </w:r>
          </w:p>
        </w:tc>
        <w:tc>
          <w:tcPr>
            <w:tcW w:w="1559" w:type="dxa"/>
            <w:vAlign w:val="center"/>
          </w:tcPr>
          <w:p w:rsidR="001F1D65" w:rsidRPr="00D81A48" w:rsidRDefault="001F1D65" w:rsidP="001F1D65">
            <w:pPr>
              <w:spacing w:line="276" w:lineRule="auto"/>
              <w:rPr>
                <w:b/>
                <w:sz w:val="20"/>
                <w:szCs w:val="20"/>
              </w:rPr>
            </w:pPr>
            <w:r>
              <w:rPr>
                <w:b/>
                <w:sz w:val="20"/>
                <w:szCs w:val="20"/>
              </w:rPr>
              <w:t>14/Junio/2020</w:t>
            </w:r>
          </w:p>
        </w:tc>
        <w:tc>
          <w:tcPr>
            <w:tcW w:w="1134" w:type="dxa"/>
            <w:vAlign w:val="center"/>
          </w:tcPr>
          <w:p w:rsidR="001F1D65" w:rsidRPr="00D81A48" w:rsidRDefault="001F1D65" w:rsidP="001F1D65">
            <w:pPr>
              <w:spacing w:line="276" w:lineRule="auto"/>
              <w:rPr>
                <w:b/>
                <w:sz w:val="20"/>
                <w:szCs w:val="20"/>
              </w:rPr>
            </w:pPr>
            <w:r>
              <w:rPr>
                <w:b/>
                <w:sz w:val="20"/>
                <w:szCs w:val="20"/>
              </w:rPr>
              <w:t>16/Junio/2020</w:t>
            </w:r>
          </w:p>
        </w:tc>
        <w:tc>
          <w:tcPr>
            <w:tcW w:w="1134" w:type="dxa"/>
            <w:vAlign w:val="center"/>
          </w:tcPr>
          <w:p w:rsidR="001F1D65" w:rsidRPr="00D81A48" w:rsidRDefault="001F1D65" w:rsidP="001F1D65">
            <w:pPr>
              <w:spacing w:line="276" w:lineRule="auto"/>
              <w:rPr>
                <w:b/>
                <w:sz w:val="20"/>
                <w:szCs w:val="20"/>
              </w:rPr>
            </w:pPr>
            <w:r>
              <w:rPr>
                <w:b/>
                <w:sz w:val="20"/>
                <w:szCs w:val="20"/>
              </w:rPr>
              <w:t>19/Junio/2020</w:t>
            </w:r>
          </w:p>
        </w:tc>
        <w:tc>
          <w:tcPr>
            <w:tcW w:w="3544" w:type="dxa"/>
            <w:vAlign w:val="center"/>
          </w:tcPr>
          <w:p w:rsidR="001F1D65" w:rsidRPr="00D81A48" w:rsidRDefault="001F1D65" w:rsidP="001F1D65">
            <w:pPr>
              <w:spacing w:line="276" w:lineRule="auto"/>
              <w:rPr>
                <w:b/>
                <w:sz w:val="20"/>
                <w:szCs w:val="20"/>
              </w:rPr>
            </w:pPr>
          </w:p>
        </w:tc>
      </w:tr>
      <w:tr w:rsidR="001F1D65" w:rsidRPr="00D81A48" w:rsidTr="000A275C">
        <w:tc>
          <w:tcPr>
            <w:tcW w:w="988" w:type="dxa"/>
            <w:vAlign w:val="center"/>
          </w:tcPr>
          <w:p w:rsidR="001F1D65" w:rsidRPr="00D81A48" w:rsidRDefault="001F1D65" w:rsidP="001F1D65">
            <w:pPr>
              <w:spacing w:line="276" w:lineRule="auto"/>
              <w:jc w:val="center"/>
              <w:rPr>
                <w:b/>
                <w:sz w:val="20"/>
                <w:szCs w:val="20"/>
              </w:rPr>
            </w:pPr>
            <w:r w:rsidRPr="00D81A48">
              <w:rPr>
                <w:b/>
                <w:sz w:val="20"/>
                <w:szCs w:val="20"/>
              </w:rPr>
              <w:lastRenderedPageBreak/>
              <w:t>8</w:t>
            </w:r>
          </w:p>
        </w:tc>
        <w:tc>
          <w:tcPr>
            <w:tcW w:w="1984" w:type="dxa"/>
            <w:vAlign w:val="center"/>
          </w:tcPr>
          <w:p w:rsidR="001F1D65" w:rsidRPr="00D81A48" w:rsidRDefault="001F1D65" w:rsidP="001F1D65">
            <w:pPr>
              <w:spacing w:line="276" w:lineRule="auto"/>
              <w:rPr>
                <w:b/>
                <w:sz w:val="20"/>
                <w:szCs w:val="20"/>
              </w:rPr>
            </w:pPr>
            <w:r w:rsidRPr="00D81A48">
              <w:rPr>
                <w:b/>
                <w:sz w:val="20"/>
                <w:szCs w:val="20"/>
              </w:rPr>
              <w:t>Análisis cuantitativo de los riesgos</w:t>
            </w:r>
          </w:p>
        </w:tc>
        <w:tc>
          <w:tcPr>
            <w:tcW w:w="1801" w:type="dxa"/>
            <w:vAlign w:val="center"/>
          </w:tcPr>
          <w:p w:rsidR="001F1D65" w:rsidRPr="00D81A48" w:rsidRDefault="001F1D65" w:rsidP="001F1D65">
            <w:pPr>
              <w:spacing w:line="276" w:lineRule="auto"/>
              <w:rPr>
                <w:b/>
                <w:sz w:val="20"/>
                <w:szCs w:val="20"/>
              </w:rPr>
            </w:pPr>
            <w:r>
              <w:rPr>
                <w:b/>
                <w:sz w:val="20"/>
                <w:szCs w:val="20"/>
              </w:rPr>
              <w:t xml:space="preserve">Giovanni Guijosa Suárez </w:t>
            </w:r>
          </w:p>
        </w:tc>
        <w:tc>
          <w:tcPr>
            <w:tcW w:w="1601" w:type="dxa"/>
            <w:vAlign w:val="center"/>
          </w:tcPr>
          <w:p w:rsidR="001F1D65" w:rsidRPr="00D81A48" w:rsidRDefault="001F1D65" w:rsidP="001F1D65">
            <w:pPr>
              <w:spacing w:line="276" w:lineRule="auto"/>
              <w:rPr>
                <w:b/>
                <w:sz w:val="20"/>
                <w:szCs w:val="20"/>
              </w:rPr>
            </w:pPr>
            <w:r>
              <w:rPr>
                <w:b/>
                <w:sz w:val="20"/>
                <w:szCs w:val="20"/>
              </w:rPr>
              <w:t>13/Junio/2020</w:t>
            </w:r>
          </w:p>
        </w:tc>
        <w:tc>
          <w:tcPr>
            <w:tcW w:w="1559" w:type="dxa"/>
            <w:vAlign w:val="center"/>
          </w:tcPr>
          <w:p w:rsidR="001F1D65" w:rsidRPr="00D81A48" w:rsidRDefault="001F1D65" w:rsidP="001F1D65">
            <w:pPr>
              <w:spacing w:line="276" w:lineRule="auto"/>
              <w:rPr>
                <w:b/>
                <w:sz w:val="20"/>
                <w:szCs w:val="20"/>
              </w:rPr>
            </w:pPr>
            <w:r>
              <w:rPr>
                <w:b/>
                <w:sz w:val="20"/>
                <w:szCs w:val="20"/>
              </w:rPr>
              <w:t>14/Junio/2020</w:t>
            </w:r>
          </w:p>
        </w:tc>
        <w:tc>
          <w:tcPr>
            <w:tcW w:w="1134" w:type="dxa"/>
            <w:vAlign w:val="center"/>
          </w:tcPr>
          <w:p w:rsidR="001F1D65" w:rsidRPr="00D81A48" w:rsidRDefault="001F1D65" w:rsidP="001F1D65">
            <w:pPr>
              <w:spacing w:line="276" w:lineRule="auto"/>
              <w:rPr>
                <w:b/>
                <w:sz w:val="20"/>
                <w:szCs w:val="20"/>
              </w:rPr>
            </w:pPr>
            <w:r>
              <w:rPr>
                <w:b/>
                <w:sz w:val="20"/>
                <w:szCs w:val="20"/>
              </w:rPr>
              <w:t xml:space="preserve">16/Junio/2020 </w:t>
            </w:r>
          </w:p>
        </w:tc>
        <w:tc>
          <w:tcPr>
            <w:tcW w:w="1134" w:type="dxa"/>
            <w:vAlign w:val="center"/>
          </w:tcPr>
          <w:p w:rsidR="001F1D65" w:rsidRPr="00D81A48" w:rsidRDefault="001F1D65" w:rsidP="001F1D65">
            <w:pPr>
              <w:spacing w:line="276" w:lineRule="auto"/>
              <w:rPr>
                <w:b/>
                <w:sz w:val="20"/>
                <w:szCs w:val="20"/>
              </w:rPr>
            </w:pPr>
            <w:r>
              <w:rPr>
                <w:b/>
                <w:sz w:val="20"/>
                <w:szCs w:val="20"/>
              </w:rPr>
              <w:t>19/Junio/2020</w:t>
            </w:r>
          </w:p>
        </w:tc>
        <w:tc>
          <w:tcPr>
            <w:tcW w:w="3544" w:type="dxa"/>
            <w:vAlign w:val="center"/>
          </w:tcPr>
          <w:p w:rsidR="001F1D65" w:rsidRPr="00D81A48" w:rsidRDefault="001F1D65" w:rsidP="001F1D65">
            <w:pPr>
              <w:spacing w:line="276" w:lineRule="auto"/>
              <w:rPr>
                <w:b/>
                <w:sz w:val="20"/>
                <w:szCs w:val="20"/>
              </w:rPr>
            </w:pPr>
          </w:p>
        </w:tc>
      </w:tr>
      <w:tr w:rsidR="001F1D65" w:rsidRPr="00D81A48" w:rsidTr="000A275C">
        <w:tc>
          <w:tcPr>
            <w:tcW w:w="988" w:type="dxa"/>
            <w:vAlign w:val="center"/>
          </w:tcPr>
          <w:p w:rsidR="001F1D65" w:rsidRPr="00CA3FBC" w:rsidRDefault="001F1D65" w:rsidP="001F1D65">
            <w:pPr>
              <w:spacing w:line="276" w:lineRule="auto"/>
              <w:jc w:val="center"/>
              <w:rPr>
                <w:b/>
                <w:sz w:val="20"/>
                <w:szCs w:val="20"/>
              </w:rPr>
            </w:pPr>
            <w:r w:rsidRPr="00CA3FBC">
              <w:rPr>
                <w:b/>
                <w:sz w:val="20"/>
                <w:szCs w:val="20"/>
              </w:rPr>
              <w:t>9</w:t>
            </w:r>
          </w:p>
        </w:tc>
        <w:tc>
          <w:tcPr>
            <w:tcW w:w="1984" w:type="dxa"/>
            <w:vAlign w:val="center"/>
          </w:tcPr>
          <w:p w:rsidR="001F1D65" w:rsidRPr="00CA3FBC" w:rsidRDefault="001F1D65" w:rsidP="001F1D65">
            <w:pPr>
              <w:spacing w:line="276" w:lineRule="auto"/>
              <w:rPr>
                <w:b/>
                <w:sz w:val="20"/>
                <w:szCs w:val="20"/>
              </w:rPr>
            </w:pPr>
            <w:r w:rsidRPr="00CA3FBC">
              <w:rPr>
                <w:b/>
                <w:sz w:val="20"/>
                <w:szCs w:val="20"/>
              </w:rPr>
              <w:t>Riesgos</w:t>
            </w:r>
          </w:p>
        </w:tc>
        <w:tc>
          <w:tcPr>
            <w:tcW w:w="1801" w:type="dxa"/>
            <w:vAlign w:val="center"/>
          </w:tcPr>
          <w:p w:rsidR="001F1D65" w:rsidRPr="00CA3FBC" w:rsidRDefault="001F1D65" w:rsidP="001F1D65">
            <w:pPr>
              <w:spacing w:line="276" w:lineRule="auto"/>
              <w:rPr>
                <w:b/>
                <w:sz w:val="20"/>
                <w:szCs w:val="20"/>
              </w:rPr>
            </w:pPr>
            <w:r w:rsidRPr="00CA3FBC">
              <w:rPr>
                <w:b/>
                <w:sz w:val="20"/>
                <w:szCs w:val="20"/>
              </w:rPr>
              <w:t xml:space="preserve">María Alejandra Almaraz García </w:t>
            </w:r>
          </w:p>
        </w:tc>
        <w:tc>
          <w:tcPr>
            <w:tcW w:w="1601" w:type="dxa"/>
            <w:vAlign w:val="center"/>
          </w:tcPr>
          <w:p w:rsidR="001F1D65" w:rsidRPr="00D81A48" w:rsidRDefault="001F1D65" w:rsidP="001F1D65">
            <w:pPr>
              <w:spacing w:line="276" w:lineRule="auto"/>
              <w:rPr>
                <w:b/>
                <w:sz w:val="20"/>
                <w:szCs w:val="20"/>
              </w:rPr>
            </w:pPr>
            <w:r>
              <w:rPr>
                <w:b/>
                <w:sz w:val="20"/>
                <w:szCs w:val="20"/>
              </w:rPr>
              <w:t>14/Junio/2020</w:t>
            </w:r>
          </w:p>
        </w:tc>
        <w:tc>
          <w:tcPr>
            <w:tcW w:w="1559" w:type="dxa"/>
            <w:vAlign w:val="center"/>
          </w:tcPr>
          <w:p w:rsidR="001F1D65" w:rsidRPr="00D81A48" w:rsidRDefault="001F1D65" w:rsidP="001F1D65">
            <w:pPr>
              <w:spacing w:line="276" w:lineRule="auto"/>
              <w:rPr>
                <w:b/>
                <w:sz w:val="20"/>
                <w:szCs w:val="20"/>
              </w:rPr>
            </w:pPr>
            <w:r>
              <w:rPr>
                <w:b/>
                <w:sz w:val="20"/>
                <w:szCs w:val="20"/>
              </w:rPr>
              <w:t>18/Junio/2020</w:t>
            </w:r>
          </w:p>
        </w:tc>
        <w:tc>
          <w:tcPr>
            <w:tcW w:w="1134" w:type="dxa"/>
            <w:vAlign w:val="center"/>
          </w:tcPr>
          <w:p w:rsidR="001F1D65" w:rsidRPr="00D81A48" w:rsidRDefault="001F1D65" w:rsidP="001F1D65">
            <w:pPr>
              <w:spacing w:line="276" w:lineRule="auto"/>
              <w:rPr>
                <w:b/>
                <w:sz w:val="20"/>
                <w:szCs w:val="20"/>
              </w:rPr>
            </w:pPr>
            <w:r>
              <w:rPr>
                <w:b/>
                <w:sz w:val="20"/>
                <w:szCs w:val="20"/>
              </w:rPr>
              <w:t>15/Junio/2020</w:t>
            </w:r>
          </w:p>
        </w:tc>
        <w:tc>
          <w:tcPr>
            <w:tcW w:w="1134" w:type="dxa"/>
            <w:vAlign w:val="center"/>
          </w:tcPr>
          <w:p w:rsidR="001F1D65" w:rsidRPr="00D81A48" w:rsidRDefault="001F1D65" w:rsidP="001F1D65">
            <w:pPr>
              <w:spacing w:line="276" w:lineRule="auto"/>
              <w:rPr>
                <w:b/>
                <w:sz w:val="20"/>
                <w:szCs w:val="20"/>
              </w:rPr>
            </w:pPr>
            <w:r>
              <w:rPr>
                <w:b/>
                <w:sz w:val="20"/>
                <w:szCs w:val="20"/>
              </w:rPr>
              <w:t>19/Junio/2020</w:t>
            </w:r>
          </w:p>
        </w:tc>
        <w:tc>
          <w:tcPr>
            <w:tcW w:w="3544" w:type="dxa"/>
            <w:vAlign w:val="center"/>
          </w:tcPr>
          <w:p w:rsidR="001F1D65" w:rsidRPr="00D81A48" w:rsidRDefault="001F1D65" w:rsidP="001F1D65">
            <w:pPr>
              <w:spacing w:line="276" w:lineRule="auto"/>
              <w:rPr>
                <w:b/>
                <w:sz w:val="20"/>
                <w:szCs w:val="20"/>
              </w:rPr>
            </w:pPr>
          </w:p>
        </w:tc>
      </w:tr>
      <w:tr w:rsidR="001F1D65" w:rsidRPr="006638C8" w:rsidTr="000A275C">
        <w:tc>
          <w:tcPr>
            <w:tcW w:w="988" w:type="dxa"/>
            <w:vAlign w:val="center"/>
          </w:tcPr>
          <w:p w:rsidR="001F1D65" w:rsidRPr="00CA3FBC" w:rsidRDefault="001F1D65" w:rsidP="001F1D65">
            <w:pPr>
              <w:spacing w:line="276" w:lineRule="auto"/>
              <w:jc w:val="center"/>
              <w:rPr>
                <w:bCs/>
                <w:sz w:val="20"/>
                <w:szCs w:val="20"/>
              </w:rPr>
            </w:pPr>
            <w:r w:rsidRPr="00CA3FBC">
              <w:rPr>
                <w:bCs/>
                <w:sz w:val="20"/>
                <w:szCs w:val="20"/>
              </w:rPr>
              <w:t>9.1</w:t>
            </w:r>
          </w:p>
        </w:tc>
        <w:tc>
          <w:tcPr>
            <w:tcW w:w="1984" w:type="dxa"/>
            <w:vAlign w:val="center"/>
          </w:tcPr>
          <w:p w:rsidR="001F1D65" w:rsidRPr="00CA3FBC" w:rsidRDefault="001F1D65" w:rsidP="001F1D65">
            <w:pPr>
              <w:spacing w:line="276" w:lineRule="auto"/>
              <w:ind w:left="168"/>
              <w:rPr>
                <w:bCs/>
                <w:sz w:val="20"/>
                <w:szCs w:val="20"/>
              </w:rPr>
            </w:pPr>
            <w:r w:rsidRPr="00CA3FBC">
              <w:rPr>
                <w:bCs/>
                <w:sz w:val="20"/>
                <w:szCs w:val="20"/>
              </w:rPr>
              <w:t>Plan de riesgos</w:t>
            </w:r>
          </w:p>
        </w:tc>
        <w:tc>
          <w:tcPr>
            <w:tcW w:w="1801" w:type="dxa"/>
            <w:vAlign w:val="center"/>
          </w:tcPr>
          <w:p w:rsidR="001F1D65" w:rsidRPr="00CA3FBC" w:rsidRDefault="001F1D65" w:rsidP="001F1D65">
            <w:pPr>
              <w:spacing w:line="276" w:lineRule="auto"/>
              <w:rPr>
                <w:bCs/>
                <w:sz w:val="20"/>
                <w:szCs w:val="20"/>
              </w:rPr>
            </w:pPr>
            <w:r w:rsidRPr="00CA3FBC">
              <w:rPr>
                <w:bCs/>
                <w:sz w:val="20"/>
                <w:szCs w:val="20"/>
              </w:rPr>
              <w:t>María Alejandra Almaraz García</w:t>
            </w:r>
          </w:p>
        </w:tc>
        <w:tc>
          <w:tcPr>
            <w:tcW w:w="1601" w:type="dxa"/>
            <w:vAlign w:val="center"/>
          </w:tcPr>
          <w:p w:rsidR="001F1D65" w:rsidRPr="00AE2AFB" w:rsidRDefault="001F1D65" w:rsidP="001F1D65">
            <w:pPr>
              <w:spacing w:line="276" w:lineRule="auto"/>
              <w:rPr>
                <w:bCs/>
                <w:sz w:val="20"/>
                <w:szCs w:val="20"/>
              </w:rPr>
            </w:pPr>
            <w:r w:rsidRPr="00AE2AFB">
              <w:rPr>
                <w:bCs/>
                <w:sz w:val="20"/>
                <w:szCs w:val="20"/>
              </w:rPr>
              <w:t>14/Junio/2020</w:t>
            </w:r>
          </w:p>
        </w:tc>
        <w:tc>
          <w:tcPr>
            <w:tcW w:w="1559" w:type="dxa"/>
            <w:vAlign w:val="center"/>
          </w:tcPr>
          <w:p w:rsidR="001F1D65" w:rsidRPr="00AE2AFB" w:rsidRDefault="001F1D65" w:rsidP="001F1D65">
            <w:pPr>
              <w:spacing w:line="276" w:lineRule="auto"/>
              <w:rPr>
                <w:bCs/>
                <w:sz w:val="20"/>
                <w:szCs w:val="20"/>
              </w:rPr>
            </w:pPr>
            <w:r w:rsidRPr="00AE2AFB">
              <w:rPr>
                <w:bCs/>
                <w:sz w:val="20"/>
                <w:szCs w:val="20"/>
              </w:rPr>
              <w:t>16/Junio/2020</w:t>
            </w:r>
          </w:p>
        </w:tc>
        <w:tc>
          <w:tcPr>
            <w:tcW w:w="1134" w:type="dxa"/>
            <w:vAlign w:val="center"/>
          </w:tcPr>
          <w:p w:rsidR="001F1D65" w:rsidRPr="000A275C" w:rsidRDefault="001F1D65" w:rsidP="001F1D65">
            <w:pPr>
              <w:spacing w:line="276" w:lineRule="auto"/>
              <w:rPr>
                <w:bCs/>
                <w:sz w:val="20"/>
                <w:szCs w:val="20"/>
              </w:rPr>
            </w:pPr>
            <w:r w:rsidRPr="000A275C">
              <w:rPr>
                <w:bCs/>
                <w:sz w:val="20"/>
                <w:szCs w:val="20"/>
              </w:rPr>
              <w:t>15/Junio/2020</w:t>
            </w:r>
          </w:p>
        </w:tc>
        <w:tc>
          <w:tcPr>
            <w:tcW w:w="1134" w:type="dxa"/>
            <w:vAlign w:val="center"/>
          </w:tcPr>
          <w:p w:rsidR="001F1D65" w:rsidRPr="000A275C" w:rsidRDefault="001F1D65" w:rsidP="001F1D65">
            <w:pPr>
              <w:spacing w:line="276" w:lineRule="auto"/>
              <w:rPr>
                <w:bCs/>
                <w:sz w:val="20"/>
                <w:szCs w:val="20"/>
              </w:rPr>
            </w:pPr>
            <w:r w:rsidRPr="000A275C">
              <w:rPr>
                <w:bCs/>
                <w:sz w:val="20"/>
                <w:szCs w:val="20"/>
              </w:rPr>
              <w:t xml:space="preserve">16/Junio/2020 </w:t>
            </w:r>
          </w:p>
        </w:tc>
        <w:tc>
          <w:tcPr>
            <w:tcW w:w="3544" w:type="dxa"/>
            <w:vAlign w:val="center"/>
          </w:tcPr>
          <w:p w:rsidR="001F1D65" w:rsidRPr="006638C8" w:rsidRDefault="001F1D65" w:rsidP="001F1D65">
            <w:pPr>
              <w:spacing w:line="276" w:lineRule="auto"/>
              <w:rPr>
                <w:bCs/>
                <w:sz w:val="20"/>
                <w:szCs w:val="20"/>
              </w:rPr>
            </w:pPr>
          </w:p>
        </w:tc>
      </w:tr>
      <w:tr w:rsidR="001F1D65" w:rsidRPr="006638C8" w:rsidTr="000A275C">
        <w:tc>
          <w:tcPr>
            <w:tcW w:w="988" w:type="dxa"/>
            <w:vAlign w:val="center"/>
          </w:tcPr>
          <w:p w:rsidR="001F1D65" w:rsidRPr="00CA3FBC" w:rsidRDefault="001F1D65" w:rsidP="001F1D65">
            <w:pPr>
              <w:spacing w:line="276" w:lineRule="auto"/>
              <w:jc w:val="center"/>
              <w:rPr>
                <w:bCs/>
                <w:sz w:val="20"/>
                <w:szCs w:val="20"/>
              </w:rPr>
            </w:pPr>
            <w:r w:rsidRPr="00CA3FBC">
              <w:rPr>
                <w:bCs/>
                <w:sz w:val="20"/>
                <w:szCs w:val="20"/>
              </w:rPr>
              <w:t>9.2</w:t>
            </w:r>
          </w:p>
        </w:tc>
        <w:tc>
          <w:tcPr>
            <w:tcW w:w="1984" w:type="dxa"/>
            <w:vAlign w:val="center"/>
          </w:tcPr>
          <w:p w:rsidR="001F1D65" w:rsidRPr="00CA3FBC" w:rsidRDefault="001F1D65" w:rsidP="001F1D65">
            <w:pPr>
              <w:spacing w:line="276" w:lineRule="auto"/>
              <w:ind w:left="168"/>
              <w:rPr>
                <w:bCs/>
                <w:sz w:val="20"/>
                <w:szCs w:val="20"/>
              </w:rPr>
            </w:pPr>
            <w:r w:rsidRPr="00CA3FBC">
              <w:rPr>
                <w:bCs/>
                <w:sz w:val="20"/>
                <w:szCs w:val="20"/>
              </w:rPr>
              <w:t>Base de datos de riesgos</w:t>
            </w:r>
          </w:p>
        </w:tc>
        <w:tc>
          <w:tcPr>
            <w:tcW w:w="1801" w:type="dxa"/>
            <w:vAlign w:val="center"/>
          </w:tcPr>
          <w:p w:rsidR="001F1D65" w:rsidRPr="00CA3FBC" w:rsidRDefault="001F1D65" w:rsidP="001F1D65">
            <w:pPr>
              <w:spacing w:line="276" w:lineRule="auto"/>
              <w:rPr>
                <w:bCs/>
                <w:sz w:val="20"/>
                <w:szCs w:val="20"/>
              </w:rPr>
            </w:pPr>
            <w:r w:rsidRPr="00CA3FBC">
              <w:rPr>
                <w:bCs/>
                <w:sz w:val="20"/>
                <w:szCs w:val="20"/>
              </w:rPr>
              <w:t>María Alejandra Almaraz García</w:t>
            </w:r>
          </w:p>
        </w:tc>
        <w:tc>
          <w:tcPr>
            <w:tcW w:w="1601" w:type="dxa"/>
            <w:vAlign w:val="center"/>
          </w:tcPr>
          <w:p w:rsidR="001F1D65" w:rsidRPr="00AE2AFB" w:rsidRDefault="001F1D65" w:rsidP="001F1D65">
            <w:pPr>
              <w:spacing w:line="276" w:lineRule="auto"/>
              <w:rPr>
                <w:bCs/>
                <w:sz w:val="20"/>
                <w:szCs w:val="20"/>
              </w:rPr>
            </w:pPr>
            <w:r w:rsidRPr="00AE2AFB">
              <w:rPr>
                <w:bCs/>
                <w:sz w:val="20"/>
                <w:szCs w:val="20"/>
              </w:rPr>
              <w:t>15/Junio/2020</w:t>
            </w:r>
          </w:p>
        </w:tc>
        <w:tc>
          <w:tcPr>
            <w:tcW w:w="1559" w:type="dxa"/>
            <w:vAlign w:val="center"/>
          </w:tcPr>
          <w:p w:rsidR="001F1D65" w:rsidRPr="00AE2AFB" w:rsidRDefault="001F1D65" w:rsidP="001F1D65">
            <w:pPr>
              <w:spacing w:line="276" w:lineRule="auto"/>
              <w:rPr>
                <w:bCs/>
                <w:sz w:val="20"/>
                <w:szCs w:val="20"/>
              </w:rPr>
            </w:pPr>
            <w:r w:rsidRPr="00AE2AFB">
              <w:rPr>
                <w:bCs/>
                <w:sz w:val="20"/>
                <w:szCs w:val="20"/>
              </w:rPr>
              <w:t>17/Junio/2020</w:t>
            </w:r>
          </w:p>
        </w:tc>
        <w:tc>
          <w:tcPr>
            <w:tcW w:w="1134" w:type="dxa"/>
            <w:vAlign w:val="center"/>
          </w:tcPr>
          <w:p w:rsidR="001F1D65" w:rsidRPr="000A275C" w:rsidRDefault="001F1D65" w:rsidP="001F1D65">
            <w:pPr>
              <w:spacing w:line="276" w:lineRule="auto"/>
              <w:rPr>
                <w:bCs/>
                <w:sz w:val="20"/>
                <w:szCs w:val="20"/>
              </w:rPr>
            </w:pPr>
            <w:r w:rsidRPr="000A275C">
              <w:rPr>
                <w:bCs/>
                <w:sz w:val="20"/>
                <w:szCs w:val="20"/>
              </w:rPr>
              <w:t>15/Junio/2020</w:t>
            </w:r>
          </w:p>
        </w:tc>
        <w:tc>
          <w:tcPr>
            <w:tcW w:w="1134" w:type="dxa"/>
            <w:vAlign w:val="center"/>
          </w:tcPr>
          <w:p w:rsidR="001F1D65" w:rsidRPr="000A275C" w:rsidRDefault="001F1D65" w:rsidP="001F1D65">
            <w:pPr>
              <w:spacing w:line="276" w:lineRule="auto"/>
              <w:rPr>
                <w:bCs/>
                <w:sz w:val="20"/>
                <w:szCs w:val="20"/>
              </w:rPr>
            </w:pPr>
            <w:r w:rsidRPr="000A275C">
              <w:rPr>
                <w:bCs/>
                <w:sz w:val="20"/>
                <w:szCs w:val="20"/>
              </w:rPr>
              <w:t xml:space="preserve">16/Junio/2020 </w:t>
            </w:r>
          </w:p>
        </w:tc>
        <w:tc>
          <w:tcPr>
            <w:tcW w:w="3544" w:type="dxa"/>
            <w:vAlign w:val="center"/>
          </w:tcPr>
          <w:p w:rsidR="001F1D65" w:rsidRPr="006638C8" w:rsidRDefault="001F1D65" w:rsidP="001F1D65">
            <w:pPr>
              <w:spacing w:line="276" w:lineRule="auto"/>
              <w:rPr>
                <w:bCs/>
                <w:sz w:val="20"/>
                <w:szCs w:val="20"/>
              </w:rPr>
            </w:pPr>
          </w:p>
        </w:tc>
      </w:tr>
      <w:tr w:rsidR="001F1D65" w:rsidRPr="006638C8" w:rsidTr="000A275C">
        <w:tc>
          <w:tcPr>
            <w:tcW w:w="988" w:type="dxa"/>
            <w:vAlign w:val="center"/>
          </w:tcPr>
          <w:p w:rsidR="001F1D65" w:rsidRPr="000A275C" w:rsidRDefault="001F1D65" w:rsidP="001F1D65">
            <w:pPr>
              <w:spacing w:line="276" w:lineRule="auto"/>
              <w:jc w:val="center"/>
              <w:rPr>
                <w:bCs/>
                <w:sz w:val="18"/>
                <w:szCs w:val="18"/>
              </w:rPr>
            </w:pPr>
            <w:r w:rsidRPr="000A275C">
              <w:rPr>
                <w:bCs/>
                <w:sz w:val="18"/>
                <w:szCs w:val="18"/>
              </w:rPr>
              <w:t>9.3</w:t>
            </w:r>
          </w:p>
        </w:tc>
        <w:tc>
          <w:tcPr>
            <w:tcW w:w="1984" w:type="dxa"/>
            <w:vAlign w:val="center"/>
          </w:tcPr>
          <w:p w:rsidR="001F1D65" w:rsidRPr="000A275C" w:rsidRDefault="001F1D65" w:rsidP="001F1D65">
            <w:pPr>
              <w:spacing w:line="276" w:lineRule="auto"/>
              <w:ind w:left="168"/>
              <w:rPr>
                <w:bCs/>
                <w:sz w:val="18"/>
                <w:szCs w:val="18"/>
              </w:rPr>
            </w:pPr>
            <w:r w:rsidRPr="000A275C">
              <w:rPr>
                <w:rFonts w:eastAsia="Times New Roman" w:cs="Calibri"/>
                <w:sz w:val="18"/>
                <w:szCs w:val="18"/>
              </w:rPr>
              <w:t>Herramienta para la Administración de Riesgos</w:t>
            </w:r>
          </w:p>
        </w:tc>
        <w:tc>
          <w:tcPr>
            <w:tcW w:w="1801" w:type="dxa"/>
            <w:vAlign w:val="center"/>
          </w:tcPr>
          <w:p w:rsidR="001F1D65" w:rsidRPr="000A275C" w:rsidRDefault="001F1D65" w:rsidP="001F1D65">
            <w:pPr>
              <w:spacing w:line="276" w:lineRule="auto"/>
              <w:rPr>
                <w:bCs/>
                <w:sz w:val="18"/>
                <w:szCs w:val="18"/>
              </w:rPr>
            </w:pPr>
            <w:r w:rsidRPr="000A275C">
              <w:rPr>
                <w:bCs/>
                <w:sz w:val="18"/>
                <w:szCs w:val="18"/>
              </w:rPr>
              <w:t>María Alejandra Almaraz García</w:t>
            </w:r>
          </w:p>
        </w:tc>
        <w:tc>
          <w:tcPr>
            <w:tcW w:w="1601" w:type="dxa"/>
            <w:vAlign w:val="center"/>
          </w:tcPr>
          <w:p w:rsidR="001F1D65" w:rsidRPr="000A275C" w:rsidRDefault="001F1D65" w:rsidP="001F1D65">
            <w:pPr>
              <w:spacing w:line="276" w:lineRule="auto"/>
              <w:rPr>
                <w:bCs/>
                <w:sz w:val="18"/>
                <w:szCs w:val="18"/>
              </w:rPr>
            </w:pPr>
            <w:r w:rsidRPr="000A275C">
              <w:rPr>
                <w:bCs/>
                <w:sz w:val="18"/>
                <w:szCs w:val="18"/>
              </w:rPr>
              <w:t>16/Junio/2020</w:t>
            </w:r>
          </w:p>
        </w:tc>
        <w:tc>
          <w:tcPr>
            <w:tcW w:w="1559" w:type="dxa"/>
            <w:vAlign w:val="center"/>
          </w:tcPr>
          <w:p w:rsidR="001F1D65" w:rsidRPr="000A275C" w:rsidRDefault="001F1D65" w:rsidP="001F1D65">
            <w:pPr>
              <w:spacing w:line="276" w:lineRule="auto"/>
              <w:rPr>
                <w:bCs/>
                <w:sz w:val="18"/>
                <w:szCs w:val="18"/>
              </w:rPr>
            </w:pPr>
            <w:r w:rsidRPr="000A275C">
              <w:rPr>
                <w:bCs/>
                <w:sz w:val="18"/>
                <w:szCs w:val="18"/>
              </w:rPr>
              <w:t>18/Junio/2020</w:t>
            </w:r>
          </w:p>
        </w:tc>
        <w:tc>
          <w:tcPr>
            <w:tcW w:w="1134" w:type="dxa"/>
            <w:vAlign w:val="center"/>
          </w:tcPr>
          <w:p w:rsidR="001F1D65" w:rsidRPr="000A275C" w:rsidRDefault="001F1D65" w:rsidP="001F1D65">
            <w:pPr>
              <w:spacing w:line="276" w:lineRule="auto"/>
              <w:rPr>
                <w:bCs/>
                <w:sz w:val="18"/>
                <w:szCs w:val="18"/>
              </w:rPr>
            </w:pPr>
            <w:r w:rsidRPr="000A275C">
              <w:rPr>
                <w:bCs/>
                <w:sz w:val="20"/>
                <w:szCs w:val="20"/>
              </w:rPr>
              <w:t>16/Junio/2020</w:t>
            </w:r>
          </w:p>
        </w:tc>
        <w:tc>
          <w:tcPr>
            <w:tcW w:w="1134" w:type="dxa"/>
            <w:vAlign w:val="center"/>
          </w:tcPr>
          <w:p w:rsidR="001F1D65" w:rsidRPr="000A275C" w:rsidRDefault="001F1D65" w:rsidP="001F1D65">
            <w:pPr>
              <w:spacing w:line="276" w:lineRule="auto"/>
              <w:rPr>
                <w:bCs/>
                <w:sz w:val="20"/>
                <w:szCs w:val="20"/>
              </w:rPr>
            </w:pPr>
            <w:r w:rsidRPr="000A275C">
              <w:rPr>
                <w:bCs/>
                <w:sz w:val="20"/>
                <w:szCs w:val="20"/>
              </w:rPr>
              <w:t>18/Junio/2020</w:t>
            </w:r>
          </w:p>
        </w:tc>
        <w:tc>
          <w:tcPr>
            <w:tcW w:w="3544" w:type="dxa"/>
            <w:vAlign w:val="center"/>
          </w:tcPr>
          <w:p w:rsidR="001F1D65" w:rsidRPr="006638C8" w:rsidRDefault="001F1D65" w:rsidP="001F1D65">
            <w:pPr>
              <w:spacing w:line="276" w:lineRule="auto"/>
              <w:rPr>
                <w:bCs/>
                <w:sz w:val="20"/>
                <w:szCs w:val="20"/>
              </w:rPr>
            </w:pPr>
          </w:p>
        </w:tc>
      </w:tr>
      <w:tr w:rsidR="001F1D65" w:rsidRPr="00D81A48" w:rsidTr="000A275C">
        <w:tc>
          <w:tcPr>
            <w:tcW w:w="988" w:type="dxa"/>
            <w:vAlign w:val="center"/>
          </w:tcPr>
          <w:p w:rsidR="001F1D65" w:rsidRPr="00CA3FBC" w:rsidRDefault="001F1D65" w:rsidP="001F1D65">
            <w:pPr>
              <w:spacing w:line="276" w:lineRule="auto"/>
              <w:jc w:val="center"/>
              <w:rPr>
                <w:b/>
                <w:sz w:val="20"/>
                <w:szCs w:val="20"/>
              </w:rPr>
            </w:pPr>
            <w:r w:rsidRPr="00CA3FBC">
              <w:rPr>
                <w:b/>
                <w:sz w:val="20"/>
                <w:szCs w:val="20"/>
              </w:rPr>
              <w:t>10</w:t>
            </w:r>
          </w:p>
        </w:tc>
        <w:tc>
          <w:tcPr>
            <w:tcW w:w="1984" w:type="dxa"/>
            <w:vAlign w:val="center"/>
          </w:tcPr>
          <w:p w:rsidR="001F1D65" w:rsidRPr="00CA3FBC" w:rsidRDefault="001F1D65" w:rsidP="001F1D65">
            <w:pPr>
              <w:spacing w:line="276" w:lineRule="auto"/>
              <w:rPr>
                <w:b/>
                <w:sz w:val="20"/>
                <w:szCs w:val="20"/>
              </w:rPr>
            </w:pPr>
            <w:r w:rsidRPr="00CA3FBC">
              <w:rPr>
                <w:b/>
                <w:sz w:val="20"/>
                <w:szCs w:val="20"/>
              </w:rPr>
              <w:t>Investigación</w:t>
            </w:r>
          </w:p>
        </w:tc>
        <w:tc>
          <w:tcPr>
            <w:tcW w:w="1801" w:type="dxa"/>
            <w:vAlign w:val="center"/>
          </w:tcPr>
          <w:p w:rsidR="001F1D65" w:rsidRPr="00CA3FBC" w:rsidRDefault="001F1D65" w:rsidP="001F1D65">
            <w:pPr>
              <w:spacing w:line="276" w:lineRule="auto"/>
              <w:rPr>
                <w:b/>
                <w:sz w:val="20"/>
                <w:szCs w:val="20"/>
              </w:rPr>
            </w:pPr>
            <w:r w:rsidRPr="00CA3FBC">
              <w:rPr>
                <w:b/>
                <w:sz w:val="20"/>
                <w:szCs w:val="20"/>
              </w:rPr>
              <w:t>María Alejandra Almaraz García</w:t>
            </w:r>
          </w:p>
        </w:tc>
        <w:tc>
          <w:tcPr>
            <w:tcW w:w="1601" w:type="dxa"/>
            <w:vAlign w:val="center"/>
          </w:tcPr>
          <w:p w:rsidR="001F1D65" w:rsidRPr="00D81A48" w:rsidRDefault="001F1D65" w:rsidP="001F1D65">
            <w:pPr>
              <w:spacing w:line="276" w:lineRule="auto"/>
              <w:rPr>
                <w:b/>
                <w:sz w:val="20"/>
                <w:szCs w:val="20"/>
              </w:rPr>
            </w:pPr>
            <w:r>
              <w:rPr>
                <w:b/>
                <w:sz w:val="20"/>
                <w:szCs w:val="20"/>
              </w:rPr>
              <w:t xml:space="preserve">12/Junio/2020 </w:t>
            </w:r>
          </w:p>
        </w:tc>
        <w:tc>
          <w:tcPr>
            <w:tcW w:w="1559" w:type="dxa"/>
            <w:vAlign w:val="center"/>
          </w:tcPr>
          <w:p w:rsidR="001F1D65" w:rsidRPr="00D81A48" w:rsidRDefault="001F1D65" w:rsidP="001F1D65">
            <w:pPr>
              <w:spacing w:line="276" w:lineRule="auto"/>
              <w:rPr>
                <w:b/>
                <w:sz w:val="20"/>
                <w:szCs w:val="20"/>
              </w:rPr>
            </w:pPr>
            <w:r>
              <w:rPr>
                <w:b/>
                <w:sz w:val="20"/>
                <w:szCs w:val="20"/>
              </w:rPr>
              <w:t>15/Junio/2020</w:t>
            </w:r>
          </w:p>
        </w:tc>
        <w:tc>
          <w:tcPr>
            <w:tcW w:w="1134" w:type="dxa"/>
            <w:vAlign w:val="center"/>
          </w:tcPr>
          <w:p w:rsidR="001F1D65" w:rsidRPr="00D81A48" w:rsidRDefault="001F1D65" w:rsidP="001F1D65">
            <w:pPr>
              <w:spacing w:line="276" w:lineRule="auto"/>
              <w:rPr>
                <w:b/>
                <w:sz w:val="20"/>
                <w:szCs w:val="20"/>
              </w:rPr>
            </w:pPr>
            <w:r>
              <w:rPr>
                <w:b/>
                <w:sz w:val="20"/>
                <w:szCs w:val="20"/>
              </w:rPr>
              <w:t>15/Junio/2020</w:t>
            </w:r>
          </w:p>
        </w:tc>
        <w:tc>
          <w:tcPr>
            <w:tcW w:w="1134" w:type="dxa"/>
            <w:vAlign w:val="center"/>
          </w:tcPr>
          <w:p w:rsidR="001F1D65" w:rsidRPr="00D81A48" w:rsidRDefault="001F1D65" w:rsidP="001F1D65">
            <w:pPr>
              <w:spacing w:line="276" w:lineRule="auto"/>
              <w:rPr>
                <w:b/>
                <w:sz w:val="20"/>
                <w:szCs w:val="20"/>
              </w:rPr>
            </w:pPr>
            <w:r>
              <w:rPr>
                <w:b/>
                <w:sz w:val="20"/>
                <w:szCs w:val="20"/>
              </w:rPr>
              <w:t>19/Junio/2020</w:t>
            </w:r>
          </w:p>
        </w:tc>
        <w:tc>
          <w:tcPr>
            <w:tcW w:w="3544" w:type="dxa"/>
            <w:vAlign w:val="center"/>
          </w:tcPr>
          <w:p w:rsidR="001F1D65" w:rsidRPr="00D81A48" w:rsidRDefault="001F1D65" w:rsidP="001F1D65">
            <w:pPr>
              <w:spacing w:line="276" w:lineRule="auto"/>
              <w:rPr>
                <w:b/>
                <w:sz w:val="20"/>
                <w:szCs w:val="20"/>
              </w:rPr>
            </w:pPr>
          </w:p>
        </w:tc>
      </w:tr>
      <w:tr w:rsidR="001F1D65" w:rsidRPr="00D81A48" w:rsidTr="000A275C">
        <w:tc>
          <w:tcPr>
            <w:tcW w:w="988" w:type="dxa"/>
            <w:vAlign w:val="center"/>
          </w:tcPr>
          <w:p w:rsidR="001F1D65" w:rsidRPr="00CA3FBC" w:rsidRDefault="001F1D65" w:rsidP="001F1D65">
            <w:pPr>
              <w:spacing w:line="276" w:lineRule="auto"/>
              <w:jc w:val="center"/>
              <w:rPr>
                <w:b/>
                <w:sz w:val="20"/>
                <w:szCs w:val="20"/>
              </w:rPr>
            </w:pPr>
            <w:r w:rsidRPr="00CA3FBC">
              <w:rPr>
                <w:b/>
                <w:sz w:val="20"/>
                <w:szCs w:val="20"/>
              </w:rPr>
              <w:t>11</w:t>
            </w:r>
          </w:p>
        </w:tc>
        <w:tc>
          <w:tcPr>
            <w:tcW w:w="1984" w:type="dxa"/>
            <w:vAlign w:val="center"/>
          </w:tcPr>
          <w:p w:rsidR="001F1D65" w:rsidRPr="00CA3FBC" w:rsidRDefault="001F1D65" w:rsidP="001F1D65">
            <w:pPr>
              <w:spacing w:line="276" w:lineRule="auto"/>
              <w:rPr>
                <w:b/>
                <w:sz w:val="20"/>
                <w:szCs w:val="20"/>
              </w:rPr>
            </w:pPr>
            <w:r w:rsidRPr="00CA3FBC">
              <w:rPr>
                <w:b/>
                <w:sz w:val="20"/>
                <w:szCs w:val="20"/>
              </w:rPr>
              <w:t>Anexos</w:t>
            </w:r>
          </w:p>
        </w:tc>
        <w:tc>
          <w:tcPr>
            <w:tcW w:w="1801" w:type="dxa"/>
            <w:vAlign w:val="center"/>
          </w:tcPr>
          <w:p w:rsidR="001F1D65" w:rsidRPr="00CA3FBC" w:rsidRDefault="001F1D65" w:rsidP="001F1D65">
            <w:pPr>
              <w:spacing w:line="276" w:lineRule="auto"/>
              <w:rPr>
                <w:b/>
                <w:sz w:val="20"/>
                <w:szCs w:val="20"/>
              </w:rPr>
            </w:pPr>
            <w:r w:rsidRPr="00CA3FBC">
              <w:rPr>
                <w:b/>
                <w:sz w:val="20"/>
                <w:szCs w:val="20"/>
              </w:rPr>
              <w:t>Giovanni Guijosa Suárez</w:t>
            </w:r>
          </w:p>
        </w:tc>
        <w:tc>
          <w:tcPr>
            <w:tcW w:w="1601" w:type="dxa"/>
            <w:vAlign w:val="center"/>
          </w:tcPr>
          <w:p w:rsidR="001F1D65" w:rsidRPr="00D81A48" w:rsidRDefault="001F1D65" w:rsidP="001F1D65">
            <w:pPr>
              <w:spacing w:line="276" w:lineRule="auto"/>
              <w:rPr>
                <w:b/>
                <w:sz w:val="20"/>
                <w:szCs w:val="20"/>
              </w:rPr>
            </w:pPr>
            <w:r>
              <w:rPr>
                <w:b/>
                <w:sz w:val="20"/>
                <w:szCs w:val="20"/>
              </w:rPr>
              <w:t>08/Junio/2020</w:t>
            </w:r>
          </w:p>
        </w:tc>
        <w:tc>
          <w:tcPr>
            <w:tcW w:w="1559" w:type="dxa"/>
            <w:vAlign w:val="center"/>
          </w:tcPr>
          <w:p w:rsidR="001F1D65" w:rsidRPr="00D81A48" w:rsidRDefault="001F1D65" w:rsidP="001F1D65">
            <w:pPr>
              <w:spacing w:line="276" w:lineRule="auto"/>
              <w:rPr>
                <w:b/>
                <w:sz w:val="20"/>
                <w:szCs w:val="20"/>
              </w:rPr>
            </w:pPr>
            <w:r>
              <w:rPr>
                <w:b/>
                <w:sz w:val="20"/>
                <w:szCs w:val="20"/>
              </w:rPr>
              <w:t>15/Junio/2020</w:t>
            </w:r>
          </w:p>
        </w:tc>
        <w:tc>
          <w:tcPr>
            <w:tcW w:w="1134" w:type="dxa"/>
            <w:vAlign w:val="center"/>
          </w:tcPr>
          <w:p w:rsidR="001F1D65" w:rsidRPr="00D81A48" w:rsidRDefault="001F1D65" w:rsidP="001F1D65">
            <w:pPr>
              <w:spacing w:line="276" w:lineRule="auto"/>
              <w:rPr>
                <w:b/>
                <w:sz w:val="20"/>
                <w:szCs w:val="20"/>
              </w:rPr>
            </w:pPr>
            <w:r>
              <w:rPr>
                <w:b/>
                <w:sz w:val="20"/>
                <w:szCs w:val="20"/>
              </w:rPr>
              <w:t>08/Junio/2020</w:t>
            </w:r>
          </w:p>
        </w:tc>
        <w:tc>
          <w:tcPr>
            <w:tcW w:w="1134" w:type="dxa"/>
            <w:vAlign w:val="center"/>
          </w:tcPr>
          <w:p w:rsidR="001F1D65" w:rsidRPr="00D81A48" w:rsidRDefault="001F1D65" w:rsidP="001F1D65">
            <w:pPr>
              <w:spacing w:line="276" w:lineRule="auto"/>
              <w:rPr>
                <w:b/>
                <w:sz w:val="20"/>
                <w:szCs w:val="20"/>
              </w:rPr>
            </w:pPr>
            <w:r>
              <w:rPr>
                <w:b/>
                <w:sz w:val="20"/>
                <w:szCs w:val="20"/>
              </w:rPr>
              <w:t>15/Junio/2020</w:t>
            </w:r>
          </w:p>
        </w:tc>
        <w:tc>
          <w:tcPr>
            <w:tcW w:w="3544" w:type="dxa"/>
            <w:vAlign w:val="center"/>
          </w:tcPr>
          <w:p w:rsidR="001F1D65" w:rsidRPr="00D81A48" w:rsidRDefault="001F1D65" w:rsidP="001F1D65">
            <w:pPr>
              <w:spacing w:line="276" w:lineRule="auto"/>
              <w:rPr>
                <w:b/>
                <w:sz w:val="20"/>
                <w:szCs w:val="20"/>
              </w:rPr>
            </w:pPr>
          </w:p>
        </w:tc>
      </w:tr>
      <w:tr w:rsidR="001F1D65" w:rsidRPr="00D81A48" w:rsidTr="000A275C">
        <w:tc>
          <w:tcPr>
            <w:tcW w:w="988" w:type="dxa"/>
            <w:vAlign w:val="center"/>
          </w:tcPr>
          <w:p w:rsidR="001F1D65" w:rsidRPr="00CA3FBC" w:rsidRDefault="001F1D65" w:rsidP="001F1D65">
            <w:pPr>
              <w:spacing w:line="276" w:lineRule="auto"/>
              <w:jc w:val="center"/>
              <w:rPr>
                <w:bCs/>
                <w:sz w:val="20"/>
                <w:szCs w:val="20"/>
              </w:rPr>
            </w:pPr>
            <w:r w:rsidRPr="00CA3FBC">
              <w:rPr>
                <w:bCs/>
                <w:sz w:val="20"/>
                <w:szCs w:val="20"/>
              </w:rPr>
              <w:t>11.1</w:t>
            </w:r>
          </w:p>
        </w:tc>
        <w:tc>
          <w:tcPr>
            <w:tcW w:w="1984" w:type="dxa"/>
            <w:vAlign w:val="center"/>
          </w:tcPr>
          <w:p w:rsidR="001F1D65" w:rsidRPr="00CA3FBC" w:rsidRDefault="001F1D65" w:rsidP="001F1D65">
            <w:pPr>
              <w:spacing w:line="276" w:lineRule="auto"/>
              <w:ind w:left="168"/>
              <w:rPr>
                <w:bCs/>
                <w:sz w:val="20"/>
                <w:szCs w:val="20"/>
              </w:rPr>
            </w:pPr>
            <w:r w:rsidRPr="00CA3FBC">
              <w:rPr>
                <w:bCs/>
                <w:sz w:val="20"/>
                <w:szCs w:val="20"/>
              </w:rPr>
              <w:t>Minuta de reunión 4</w:t>
            </w:r>
          </w:p>
        </w:tc>
        <w:tc>
          <w:tcPr>
            <w:tcW w:w="1801" w:type="dxa"/>
            <w:vAlign w:val="center"/>
          </w:tcPr>
          <w:p w:rsidR="001F1D65" w:rsidRPr="00CA3FBC" w:rsidRDefault="001F1D65" w:rsidP="001F1D65">
            <w:pPr>
              <w:spacing w:line="276" w:lineRule="auto"/>
              <w:rPr>
                <w:bCs/>
                <w:sz w:val="20"/>
                <w:szCs w:val="20"/>
              </w:rPr>
            </w:pPr>
            <w:r w:rsidRPr="00CA3FBC">
              <w:rPr>
                <w:bCs/>
                <w:sz w:val="20"/>
                <w:szCs w:val="20"/>
              </w:rPr>
              <w:t>Giovanni Guijosa Suárez</w:t>
            </w:r>
          </w:p>
        </w:tc>
        <w:tc>
          <w:tcPr>
            <w:tcW w:w="1601" w:type="dxa"/>
            <w:vAlign w:val="center"/>
          </w:tcPr>
          <w:p w:rsidR="001F1D65" w:rsidRPr="003339F3" w:rsidRDefault="001F1D65" w:rsidP="001F1D65">
            <w:pPr>
              <w:spacing w:line="276" w:lineRule="auto"/>
              <w:rPr>
                <w:bCs/>
                <w:sz w:val="20"/>
                <w:szCs w:val="20"/>
              </w:rPr>
            </w:pPr>
            <w:r w:rsidRPr="003339F3">
              <w:rPr>
                <w:bCs/>
                <w:sz w:val="20"/>
                <w:szCs w:val="20"/>
              </w:rPr>
              <w:t>08/Junio/2020</w:t>
            </w:r>
          </w:p>
        </w:tc>
        <w:tc>
          <w:tcPr>
            <w:tcW w:w="1559" w:type="dxa"/>
            <w:vAlign w:val="center"/>
          </w:tcPr>
          <w:p w:rsidR="001F1D65" w:rsidRPr="003339F3" w:rsidRDefault="001F1D65" w:rsidP="001F1D65">
            <w:pPr>
              <w:spacing w:line="276" w:lineRule="auto"/>
              <w:rPr>
                <w:bCs/>
                <w:sz w:val="20"/>
                <w:szCs w:val="20"/>
              </w:rPr>
            </w:pPr>
            <w:r w:rsidRPr="003339F3">
              <w:rPr>
                <w:bCs/>
                <w:sz w:val="20"/>
                <w:szCs w:val="20"/>
              </w:rPr>
              <w:t>0</w:t>
            </w:r>
            <w:r>
              <w:rPr>
                <w:bCs/>
                <w:sz w:val="20"/>
                <w:szCs w:val="20"/>
              </w:rPr>
              <w:t>8</w:t>
            </w:r>
            <w:r w:rsidRPr="003339F3">
              <w:rPr>
                <w:bCs/>
                <w:sz w:val="20"/>
                <w:szCs w:val="20"/>
              </w:rPr>
              <w:t>/Junio/2020</w:t>
            </w:r>
          </w:p>
        </w:tc>
        <w:tc>
          <w:tcPr>
            <w:tcW w:w="1134" w:type="dxa"/>
            <w:vAlign w:val="center"/>
          </w:tcPr>
          <w:p w:rsidR="001F1D65" w:rsidRPr="000A275C" w:rsidRDefault="001F1D65" w:rsidP="001F1D65">
            <w:pPr>
              <w:spacing w:line="276" w:lineRule="auto"/>
              <w:rPr>
                <w:bCs/>
                <w:sz w:val="20"/>
                <w:szCs w:val="20"/>
              </w:rPr>
            </w:pPr>
            <w:r w:rsidRPr="000A275C">
              <w:rPr>
                <w:bCs/>
                <w:sz w:val="20"/>
                <w:szCs w:val="20"/>
              </w:rPr>
              <w:t>08/Junio/2020</w:t>
            </w:r>
          </w:p>
        </w:tc>
        <w:tc>
          <w:tcPr>
            <w:tcW w:w="1134" w:type="dxa"/>
            <w:vAlign w:val="center"/>
          </w:tcPr>
          <w:p w:rsidR="001F1D65" w:rsidRPr="000A275C" w:rsidRDefault="001F1D65" w:rsidP="001F1D65">
            <w:pPr>
              <w:spacing w:line="276" w:lineRule="auto"/>
              <w:rPr>
                <w:bCs/>
                <w:sz w:val="20"/>
                <w:szCs w:val="20"/>
              </w:rPr>
            </w:pPr>
            <w:r w:rsidRPr="000A275C">
              <w:rPr>
                <w:bCs/>
                <w:sz w:val="20"/>
                <w:szCs w:val="20"/>
              </w:rPr>
              <w:t>09/Junio/2020</w:t>
            </w:r>
          </w:p>
        </w:tc>
        <w:tc>
          <w:tcPr>
            <w:tcW w:w="3544" w:type="dxa"/>
            <w:vAlign w:val="center"/>
          </w:tcPr>
          <w:p w:rsidR="001F1D65" w:rsidRPr="00D81A48" w:rsidRDefault="001F1D65" w:rsidP="001F1D65">
            <w:pPr>
              <w:spacing w:line="276" w:lineRule="auto"/>
              <w:rPr>
                <w:bCs/>
                <w:sz w:val="20"/>
                <w:szCs w:val="20"/>
              </w:rPr>
            </w:pPr>
          </w:p>
        </w:tc>
      </w:tr>
      <w:tr w:rsidR="001F1D65" w:rsidRPr="00D81A48" w:rsidTr="000A275C">
        <w:tc>
          <w:tcPr>
            <w:tcW w:w="988" w:type="dxa"/>
            <w:vAlign w:val="center"/>
          </w:tcPr>
          <w:p w:rsidR="001F1D65" w:rsidRPr="00CA3FBC" w:rsidRDefault="001F1D65" w:rsidP="001F1D65">
            <w:pPr>
              <w:spacing w:line="276" w:lineRule="auto"/>
              <w:jc w:val="center"/>
              <w:rPr>
                <w:bCs/>
                <w:sz w:val="20"/>
                <w:szCs w:val="20"/>
              </w:rPr>
            </w:pPr>
            <w:r w:rsidRPr="00CA3FBC">
              <w:rPr>
                <w:bCs/>
                <w:sz w:val="20"/>
                <w:szCs w:val="20"/>
              </w:rPr>
              <w:t>11.2</w:t>
            </w:r>
          </w:p>
        </w:tc>
        <w:tc>
          <w:tcPr>
            <w:tcW w:w="1984" w:type="dxa"/>
            <w:vAlign w:val="center"/>
          </w:tcPr>
          <w:p w:rsidR="001F1D65" w:rsidRPr="00CA3FBC" w:rsidRDefault="001F1D65" w:rsidP="001F1D65">
            <w:pPr>
              <w:spacing w:line="276" w:lineRule="auto"/>
              <w:ind w:left="168"/>
              <w:rPr>
                <w:bCs/>
                <w:sz w:val="20"/>
                <w:szCs w:val="20"/>
              </w:rPr>
            </w:pPr>
            <w:r w:rsidRPr="00CA3FBC">
              <w:rPr>
                <w:bCs/>
                <w:sz w:val="20"/>
                <w:szCs w:val="20"/>
              </w:rPr>
              <w:t>Minuta de reunión 5</w:t>
            </w:r>
          </w:p>
        </w:tc>
        <w:tc>
          <w:tcPr>
            <w:tcW w:w="1801" w:type="dxa"/>
            <w:vAlign w:val="center"/>
          </w:tcPr>
          <w:p w:rsidR="001F1D65" w:rsidRPr="00CA3FBC" w:rsidRDefault="001F1D65" w:rsidP="001F1D65">
            <w:pPr>
              <w:spacing w:line="276" w:lineRule="auto"/>
              <w:rPr>
                <w:bCs/>
                <w:sz w:val="20"/>
                <w:szCs w:val="20"/>
              </w:rPr>
            </w:pPr>
            <w:r w:rsidRPr="00CA3FBC">
              <w:rPr>
                <w:bCs/>
                <w:sz w:val="20"/>
                <w:szCs w:val="20"/>
              </w:rPr>
              <w:t>Giovanni Guijosa Suárez</w:t>
            </w:r>
          </w:p>
        </w:tc>
        <w:tc>
          <w:tcPr>
            <w:tcW w:w="1601" w:type="dxa"/>
            <w:vAlign w:val="center"/>
          </w:tcPr>
          <w:p w:rsidR="001F1D65" w:rsidRPr="003339F3" w:rsidRDefault="001F1D65" w:rsidP="001F1D65">
            <w:pPr>
              <w:spacing w:line="276" w:lineRule="auto"/>
              <w:rPr>
                <w:bCs/>
                <w:sz w:val="20"/>
                <w:szCs w:val="20"/>
              </w:rPr>
            </w:pPr>
            <w:r w:rsidRPr="003339F3">
              <w:rPr>
                <w:bCs/>
                <w:sz w:val="20"/>
                <w:szCs w:val="20"/>
              </w:rPr>
              <w:t>15/Junio/2020</w:t>
            </w:r>
          </w:p>
        </w:tc>
        <w:tc>
          <w:tcPr>
            <w:tcW w:w="1559" w:type="dxa"/>
            <w:vAlign w:val="center"/>
          </w:tcPr>
          <w:p w:rsidR="001F1D65" w:rsidRPr="003339F3" w:rsidRDefault="001F1D65" w:rsidP="001F1D65">
            <w:pPr>
              <w:spacing w:line="276" w:lineRule="auto"/>
              <w:rPr>
                <w:bCs/>
                <w:sz w:val="20"/>
                <w:szCs w:val="20"/>
              </w:rPr>
            </w:pPr>
            <w:r w:rsidRPr="003339F3">
              <w:rPr>
                <w:bCs/>
                <w:sz w:val="20"/>
                <w:szCs w:val="20"/>
              </w:rPr>
              <w:t>1</w:t>
            </w:r>
            <w:r>
              <w:rPr>
                <w:bCs/>
                <w:sz w:val="20"/>
                <w:szCs w:val="20"/>
              </w:rPr>
              <w:t>5</w:t>
            </w:r>
            <w:r w:rsidRPr="003339F3">
              <w:rPr>
                <w:bCs/>
                <w:sz w:val="20"/>
                <w:szCs w:val="20"/>
              </w:rPr>
              <w:t>/Junio/2020</w:t>
            </w:r>
          </w:p>
        </w:tc>
        <w:tc>
          <w:tcPr>
            <w:tcW w:w="1134" w:type="dxa"/>
            <w:vAlign w:val="center"/>
          </w:tcPr>
          <w:p w:rsidR="001F1D65" w:rsidRPr="000A275C" w:rsidRDefault="001F1D65" w:rsidP="001F1D65">
            <w:pPr>
              <w:spacing w:line="276" w:lineRule="auto"/>
              <w:rPr>
                <w:bCs/>
                <w:sz w:val="20"/>
                <w:szCs w:val="20"/>
              </w:rPr>
            </w:pPr>
            <w:r w:rsidRPr="000A275C">
              <w:rPr>
                <w:bCs/>
                <w:sz w:val="20"/>
                <w:szCs w:val="20"/>
              </w:rPr>
              <w:t>15/Junio/2020</w:t>
            </w:r>
          </w:p>
        </w:tc>
        <w:tc>
          <w:tcPr>
            <w:tcW w:w="1134" w:type="dxa"/>
            <w:vAlign w:val="center"/>
          </w:tcPr>
          <w:p w:rsidR="001F1D65" w:rsidRPr="000A275C" w:rsidRDefault="001F1D65" w:rsidP="001F1D65">
            <w:pPr>
              <w:spacing w:line="276" w:lineRule="auto"/>
              <w:rPr>
                <w:bCs/>
                <w:sz w:val="20"/>
                <w:szCs w:val="20"/>
              </w:rPr>
            </w:pPr>
            <w:r w:rsidRPr="000A275C">
              <w:rPr>
                <w:bCs/>
                <w:sz w:val="20"/>
                <w:szCs w:val="20"/>
              </w:rPr>
              <w:t xml:space="preserve">16/Junio/2020 </w:t>
            </w:r>
          </w:p>
        </w:tc>
        <w:tc>
          <w:tcPr>
            <w:tcW w:w="3544" w:type="dxa"/>
            <w:vAlign w:val="center"/>
          </w:tcPr>
          <w:p w:rsidR="001F1D65" w:rsidRPr="00D81A48" w:rsidRDefault="001F1D65" w:rsidP="001F1D65">
            <w:pPr>
              <w:spacing w:line="276" w:lineRule="auto"/>
              <w:rPr>
                <w:bCs/>
                <w:sz w:val="20"/>
                <w:szCs w:val="20"/>
              </w:rPr>
            </w:pPr>
          </w:p>
        </w:tc>
      </w:tr>
      <w:tr w:rsidR="001F1D65" w:rsidRPr="00D81A48" w:rsidTr="000A275C">
        <w:tc>
          <w:tcPr>
            <w:tcW w:w="988" w:type="dxa"/>
            <w:vAlign w:val="center"/>
          </w:tcPr>
          <w:p w:rsidR="001F1D65" w:rsidRPr="00CA3FBC" w:rsidRDefault="001F1D65" w:rsidP="001F1D65">
            <w:pPr>
              <w:spacing w:line="276" w:lineRule="auto"/>
              <w:jc w:val="center"/>
              <w:rPr>
                <w:b/>
                <w:sz w:val="20"/>
                <w:szCs w:val="20"/>
              </w:rPr>
            </w:pPr>
            <w:r w:rsidRPr="00CA3FBC">
              <w:rPr>
                <w:b/>
                <w:sz w:val="20"/>
                <w:szCs w:val="20"/>
              </w:rPr>
              <w:t>12</w:t>
            </w:r>
          </w:p>
        </w:tc>
        <w:tc>
          <w:tcPr>
            <w:tcW w:w="1984" w:type="dxa"/>
            <w:vAlign w:val="center"/>
          </w:tcPr>
          <w:p w:rsidR="001F1D65" w:rsidRPr="00CA3FBC" w:rsidRDefault="001F1D65" w:rsidP="001F1D65">
            <w:pPr>
              <w:spacing w:line="276" w:lineRule="auto"/>
              <w:rPr>
                <w:b/>
                <w:sz w:val="20"/>
                <w:szCs w:val="20"/>
              </w:rPr>
            </w:pPr>
            <w:r w:rsidRPr="00CA3FBC">
              <w:rPr>
                <w:b/>
                <w:sz w:val="20"/>
                <w:szCs w:val="20"/>
              </w:rPr>
              <w:t>Desarrollo del documento de la actividad</w:t>
            </w:r>
          </w:p>
        </w:tc>
        <w:tc>
          <w:tcPr>
            <w:tcW w:w="1801" w:type="dxa"/>
            <w:vAlign w:val="center"/>
          </w:tcPr>
          <w:p w:rsidR="001F1D65" w:rsidRPr="00CA3FBC" w:rsidRDefault="001F1D65" w:rsidP="001F1D65">
            <w:pPr>
              <w:spacing w:line="276" w:lineRule="auto"/>
              <w:rPr>
                <w:b/>
                <w:sz w:val="20"/>
                <w:szCs w:val="20"/>
              </w:rPr>
            </w:pPr>
            <w:r w:rsidRPr="00CA3FBC">
              <w:rPr>
                <w:b/>
                <w:sz w:val="20"/>
                <w:szCs w:val="20"/>
              </w:rPr>
              <w:t>María Alejandra Almaraz García</w:t>
            </w:r>
          </w:p>
        </w:tc>
        <w:tc>
          <w:tcPr>
            <w:tcW w:w="1601" w:type="dxa"/>
            <w:vAlign w:val="center"/>
          </w:tcPr>
          <w:p w:rsidR="001F1D65" w:rsidRPr="00D81A48" w:rsidRDefault="001F1D65" w:rsidP="001F1D65">
            <w:pPr>
              <w:spacing w:line="276" w:lineRule="auto"/>
              <w:rPr>
                <w:b/>
                <w:sz w:val="20"/>
                <w:szCs w:val="20"/>
              </w:rPr>
            </w:pPr>
            <w:r>
              <w:rPr>
                <w:b/>
                <w:sz w:val="20"/>
                <w:szCs w:val="20"/>
              </w:rPr>
              <w:t>12/Junio/2020</w:t>
            </w:r>
          </w:p>
        </w:tc>
        <w:tc>
          <w:tcPr>
            <w:tcW w:w="1559" w:type="dxa"/>
            <w:vAlign w:val="center"/>
          </w:tcPr>
          <w:p w:rsidR="001F1D65" w:rsidRPr="00D81A48" w:rsidRDefault="001F1D65" w:rsidP="001F1D65">
            <w:pPr>
              <w:spacing w:line="276" w:lineRule="auto"/>
              <w:rPr>
                <w:b/>
                <w:sz w:val="20"/>
                <w:szCs w:val="20"/>
              </w:rPr>
            </w:pPr>
            <w:r>
              <w:rPr>
                <w:b/>
                <w:sz w:val="20"/>
                <w:szCs w:val="20"/>
              </w:rPr>
              <w:t>18/Junio/2020</w:t>
            </w:r>
          </w:p>
        </w:tc>
        <w:tc>
          <w:tcPr>
            <w:tcW w:w="1134" w:type="dxa"/>
            <w:vAlign w:val="center"/>
          </w:tcPr>
          <w:p w:rsidR="001F1D65" w:rsidRPr="00D81A48" w:rsidRDefault="001F1D65" w:rsidP="001F1D65">
            <w:pPr>
              <w:spacing w:line="276" w:lineRule="auto"/>
              <w:rPr>
                <w:b/>
                <w:sz w:val="20"/>
                <w:szCs w:val="20"/>
              </w:rPr>
            </w:pPr>
            <w:r>
              <w:rPr>
                <w:b/>
                <w:sz w:val="20"/>
                <w:szCs w:val="20"/>
              </w:rPr>
              <w:t>15/Junio/2020</w:t>
            </w:r>
          </w:p>
        </w:tc>
        <w:tc>
          <w:tcPr>
            <w:tcW w:w="1134" w:type="dxa"/>
            <w:vAlign w:val="center"/>
          </w:tcPr>
          <w:p w:rsidR="001F1D65" w:rsidRPr="00D81A48" w:rsidRDefault="001F1D65" w:rsidP="001F1D65">
            <w:pPr>
              <w:spacing w:line="276" w:lineRule="auto"/>
              <w:rPr>
                <w:b/>
                <w:sz w:val="20"/>
                <w:szCs w:val="20"/>
              </w:rPr>
            </w:pPr>
            <w:r>
              <w:rPr>
                <w:b/>
                <w:sz w:val="20"/>
                <w:szCs w:val="20"/>
              </w:rPr>
              <w:t>19/Junio/2020</w:t>
            </w:r>
          </w:p>
        </w:tc>
        <w:tc>
          <w:tcPr>
            <w:tcW w:w="3544" w:type="dxa"/>
            <w:vAlign w:val="center"/>
          </w:tcPr>
          <w:p w:rsidR="001F1D65" w:rsidRPr="00D81A48" w:rsidRDefault="001F1D65" w:rsidP="001F1D65">
            <w:pPr>
              <w:spacing w:line="276" w:lineRule="auto"/>
              <w:rPr>
                <w:b/>
                <w:sz w:val="20"/>
                <w:szCs w:val="20"/>
              </w:rPr>
            </w:pPr>
          </w:p>
        </w:tc>
      </w:tr>
    </w:tbl>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 w:rsidR="00C21255" w:rsidRDefault="00C21255" w:rsidP="00C21255">
      <w:pPr>
        <w:sectPr w:rsidR="00C21255" w:rsidSect="00C21255">
          <w:headerReference w:type="default" r:id="rId26"/>
          <w:footerReference w:type="default" r:id="rId27"/>
          <w:pgSz w:w="15840" w:h="12240" w:orient="landscape"/>
          <w:pgMar w:top="1985" w:right="1985" w:bottom="1418" w:left="1418" w:header="708" w:footer="708" w:gutter="0"/>
          <w:cols w:space="708"/>
          <w:docGrid w:linePitch="360"/>
        </w:sectPr>
      </w:pPr>
    </w:p>
    <w:p w:rsidR="00C21255" w:rsidRPr="00C21255" w:rsidRDefault="00C21255" w:rsidP="00C21255"/>
    <w:p w:rsidR="0095000F" w:rsidRDefault="0095000F" w:rsidP="0095000F">
      <w:pPr>
        <w:pStyle w:val="Ttulo1"/>
        <w:spacing w:before="0"/>
        <w:jc w:val="center"/>
        <w:rPr>
          <w:rFonts w:ascii="Arial" w:hAnsi="Arial" w:cs="Arial"/>
          <w:b/>
          <w:bCs/>
          <w:color w:val="auto"/>
          <w:sz w:val="28"/>
          <w:szCs w:val="28"/>
        </w:rPr>
      </w:pPr>
      <w:bookmarkStart w:id="29" w:name="_Toc43501602"/>
      <w:r w:rsidRPr="0095000F">
        <w:rPr>
          <w:rFonts w:ascii="Arial" w:hAnsi="Arial" w:cs="Arial"/>
          <w:b/>
          <w:bCs/>
          <w:color w:val="auto"/>
          <w:sz w:val="28"/>
          <w:szCs w:val="28"/>
        </w:rPr>
        <w:t>ANEXOS</w:t>
      </w:r>
      <w:bookmarkEnd w:id="29"/>
    </w:p>
    <w:p w:rsidR="00E56E41" w:rsidRDefault="00E56E41" w:rsidP="00E56E41">
      <w:pPr>
        <w:pStyle w:val="Ttulo2"/>
        <w:rPr>
          <w:rFonts w:ascii="Arial" w:hAnsi="Arial" w:cs="Arial"/>
          <w:b/>
          <w:bCs/>
          <w:color w:val="auto"/>
          <w:sz w:val="24"/>
          <w:szCs w:val="24"/>
        </w:rPr>
      </w:pPr>
      <w:bookmarkStart w:id="30" w:name="_Toc43501603"/>
      <w:r w:rsidRPr="00E56E41">
        <w:rPr>
          <w:rFonts w:ascii="Arial" w:hAnsi="Arial" w:cs="Arial"/>
          <w:b/>
          <w:bCs/>
          <w:color w:val="auto"/>
          <w:sz w:val="24"/>
          <w:szCs w:val="24"/>
        </w:rPr>
        <w:t>ANEXO 1</w:t>
      </w:r>
      <w:bookmarkEnd w:id="30"/>
    </w:p>
    <w:p w:rsidR="00E56E41" w:rsidRDefault="00E56E41" w:rsidP="00E56E41">
      <w:r>
        <w:t xml:space="preserve">Enlace a </w:t>
      </w:r>
      <w:hyperlink r:id="rId28" w:history="1">
        <w:r w:rsidRPr="00E56E41">
          <w:rPr>
            <w:rStyle w:val="Hipervnculo"/>
          </w:rPr>
          <w:t>minuta 3 de reunión</w:t>
        </w:r>
      </w:hyperlink>
      <w:r>
        <w:t>.</w:t>
      </w:r>
    </w:p>
    <w:p w:rsidR="00E56E41" w:rsidRPr="00E56E41" w:rsidRDefault="00E56E41" w:rsidP="00E56E41">
      <w:r>
        <w:t xml:space="preserve">Enlace a </w:t>
      </w:r>
      <w:hyperlink r:id="rId29" w:history="1">
        <w:r w:rsidRPr="00E56E41">
          <w:rPr>
            <w:rStyle w:val="Hipervnculo"/>
          </w:rPr>
          <w:t>minuta 4 de reunión</w:t>
        </w:r>
      </w:hyperlink>
      <w:r>
        <w:t>.</w:t>
      </w:r>
    </w:p>
    <w:sectPr w:rsidR="00E56E41" w:rsidRPr="00E56E41" w:rsidSect="0095000F">
      <w:headerReference w:type="default" r:id="rId30"/>
      <w:footerReference w:type="default" r:id="rId31"/>
      <w:pgSz w:w="12240" w:h="15840"/>
      <w:pgMar w:top="1985"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7C8" w:rsidRDefault="005D67C8" w:rsidP="00C21255">
      <w:pPr>
        <w:spacing w:line="240" w:lineRule="auto"/>
      </w:pPr>
      <w:r>
        <w:separator/>
      </w:r>
    </w:p>
  </w:endnote>
  <w:endnote w:type="continuationSeparator" w:id="0">
    <w:p w:rsidR="005D67C8" w:rsidRDefault="005D67C8" w:rsidP="00C212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F9" w:rsidRDefault="00A941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F9" w:rsidRDefault="00A941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7C8" w:rsidRDefault="005D67C8" w:rsidP="00C21255">
      <w:pPr>
        <w:spacing w:line="240" w:lineRule="auto"/>
      </w:pPr>
      <w:r>
        <w:separator/>
      </w:r>
    </w:p>
  </w:footnote>
  <w:footnote w:type="continuationSeparator" w:id="0">
    <w:p w:rsidR="005D67C8" w:rsidRDefault="005D67C8" w:rsidP="00C212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F9" w:rsidRDefault="00A941F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F9" w:rsidRDefault="00A941F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31536"/>
    <w:multiLevelType w:val="hybridMultilevel"/>
    <w:tmpl w:val="5014885E"/>
    <w:lvl w:ilvl="0" w:tplc="EF58CAA4">
      <w:start w:val="1"/>
      <w:numFmt w:val="decimal"/>
      <w:lvlText w:val="%1."/>
      <w:lvlJc w:val="left"/>
      <w:pPr>
        <w:ind w:left="1065" w:hanging="705"/>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7802C8B"/>
    <w:multiLevelType w:val="hybridMultilevel"/>
    <w:tmpl w:val="F7565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1E160D"/>
    <w:multiLevelType w:val="hybridMultilevel"/>
    <w:tmpl w:val="6EB0CC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39A0220"/>
    <w:multiLevelType w:val="hybridMultilevel"/>
    <w:tmpl w:val="85F0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8ED2405"/>
    <w:multiLevelType w:val="hybridMultilevel"/>
    <w:tmpl w:val="9E7216EA"/>
    <w:lvl w:ilvl="0" w:tplc="CD641A78">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00F"/>
    <w:rsid w:val="00012309"/>
    <w:rsid w:val="00035EC9"/>
    <w:rsid w:val="00041F2F"/>
    <w:rsid w:val="000A275C"/>
    <w:rsid w:val="000F56C9"/>
    <w:rsid w:val="001A107A"/>
    <w:rsid w:val="001A429E"/>
    <w:rsid w:val="001D1CD3"/>
    <w:rsid w:val="001F1D65"/>
    <w:rsid w:val="00340F41"/>
    <w:rsid w:val="004F2A36"/>
    <w:rsid w:val="005B14DA"/>
    <w:rsid w:val="005D67C8"/>
    <w:rsid w:val="0065650F"/>
    <w:rsid w:val="007E1109"/>
    <w:rsid w:val="00887131"/>
    <w:rsid w:val="008F1711"/>
    <w:rsid w:val="009302B0"/>
    <w:rsid w:val="0095000F"/>
    <w:rsid w:val="00985614"/>
    <w:rsid w:val="00994589"/>
    <w:rsid w:val="009F3BAE"/>
    <w:rsid w:val="00A2298E"/>
    <w:rsid w:val="00A941F9"/>
    <w:rsid w:val="00AD2960"/>
    <w:rsid w:val="00AD2F1D"/>
    <w:rsid w:val="00BE1080"/>
    <w:rsid w:val="00C21255"/>
    <w:rsid w:val="00C779B2"/>
    <w:rsid w:val="00C871EF"/>
    <w:rsid w:val="00D33455"/>
    <w:rsid w:val="00D6470F"/>
    <w:rsid w:val="00E56E41"/>
    <w:rsid w:val="00E9124E"/>
    <w:rsid w:val="00ED1310"/>
    <w:rsid w:val="00F143E2"/>
    <w:rsid w:val="00F35D2F"/>
    <w:rsid w:val="00F74309"/>
    <w:rsid w:val="00FB639B"/>
    <w:rsid w:val="00FF450E"/>
    <w:rsid w:val="00FF68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C5D5E"/>
  <w15:chartTrackingRefBased/>
  <w15:docId w15:val="{D4E542FB-1AB6-4BE5-915C-5E78B233A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000F"/>
    <w:pPr>
      <w:spacing w:after="0" w:line="360" w:lineRule="auto"/>
      <w:jc w:val="both"/>
    </w:pPr>
    <w:rPr>
      <w:rFonts w:ascii="Arial" w:hAnsi="Arial" w:cs="Arial"/>
      <w:color w:val="000000"/>
      <w:sz w:val="24"/>
      <w:szCs w:val="24"/>
    </w:rPr>
  </w:style>
  <w:style w:type="paragraph" w:styleId="Ttulo1">
    <w:name w:val="heading 1"/>
    <w:basedOn w:val="Normal"/>
    <w:next w:val="Normal"/>
    <w:link w:val="Ttulo1Car"/>
    <w:uiPriority w:val="9"/>
    <w:qFormat/>
    <w:rsid w:val="009500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500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5000F"/>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5oscura-nfasis5">
    <w:name w:val="Grid Table 5 Dark Accent 5"/>
    <w:basedOn w:val="Tablanormal"/>
    <w:uiPriority w:val="50"/>
    <w:rsid w:val="009500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tulo1Car">
    <w:name w:val="Título 1 Car"/>
    <w:basedOn w:val="Fuentedeprrafopredeter"/>
    <w:link w:val="Ttulo1"/>
    <w:uiPriority w:val="9"/>
    <w:rsid w:val="0095000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5000F"/>
    <w:pPr>
      <w:spacing w:line="259" w:lineRule="auto"/>
      <w:jc w:val="left"/>
      <w:outlineLvl w:val="9"/>
    </w:pPr>
    <w:rPr>
      <w:lang w:eastAsia="es-MX"/>
    </w:rPr>
  </w:style>
  <w:style w:type="character" w:customStyle="1" w:styleId="Ttulo2Car">
    <w:name w:val="Título 2 Car"/>
    <w:basedOn w:val="Fuentedeprrafopredeter"/>
    <w:link w:val="Ttulo2"/>
    <w:uiPriority w:val="9"/>
    <w:rsid w:val="0095000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5000F"/>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C2125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21255"/>
    <w:rPr>
      <w:rFonts w:ascii="Arial" w:hAnsi="Arial" w:cs="Arial"/>
      <w:color w:val="000000"/>
      <w:sz w:val="24"/>
      <w:szCs w:val="24"/>
    </w:rPr>
  </w:style>
  <w:style w:type="paragraph" w:styleId="Piedepgina">
    <w:name w:val="footer"/>
    <w:basedOn w:val="Normal"/>
    <w:link w:val="PiedepginaCar"/>
    <w:uiPriority w:val="99"/>
    <w:unhideWhenUsed/>
    <w:rsid w:val="00C2125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21255"/>
    <w:rPr>
      <w:rFonts w:ascii="Arial" w:hAnsi="Arial" w:cs="Arial"/>
      <w:color w:val="000000"/>
      <w:sz w:val="24"/>
      <w:szCs w:val="24"/>
    </w:rPr>
  </w:style>
  <w:style w:type="table" w:styleId="Tablaconcuadrcula">
    <w:name w:val="Table Grid"/>
    <w:basedOn w:val="Tablanormal"/>
    <w:uiPriority w:val="39"/>
    <w:rsid w:val="00C21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56E41"/>
    <w:rPr>
      <w:color w:val="0563C1" w:themeColor="hyperlink"/>
      <w:u w:val="single"/>
    </w:rPr>
  </w:style>
  <w:style w:type="character" w:styleId="Mencinsinresolver">
    <w:name w:val="Unresolved Mention"/>
    <w:basedOn w:val="Fuentedeprrafopredeter"/>
    <w:uiPriority w:val="99"/>
    <w:semiHidden/>
    <w:unhideWhenUsed/>
    <w:rsid w:val="00E56E41"/>
    <w:rPr>
      <w:color w:val="605E5C"/>
      <w:shd w:val="clear" w:color="auto" w:fill="E1DFDD"/>
    </w:rPr>
  </w:style>
  <w:style w:type="paragraph" w:styleId="Prrafodelista">
    <w:name w:val="List Paragraph"/>
    <w:basedOn w:val="Normal"/>
    <w:uiPriority w:val="34"/>
    <w:qFormat/>
    <w:rsid w:val="009F3BAE"/>
    <w:pPr>
      <w:spacing w:after="160" w:line="259" w:lineRule="auto"/>
      <w:ind w:left="720"/>
      <w:contextualSpacing/>
      <w:jc w:val="left"/>
    </w:pPr>
    <w:rPr>
      <w:rFonts w:asciiTheme="minorHAnsi" w:hAnsiTheme="minorHAnsi" w:cstheme="minorBidi"/>
      <w:color w:val="auto"/>
      <w:sz w:val="22"/>
      <w:szCs w:val="22"/>
    </w:rPr>
  </w:style>
  <w:style w:type="table" w:styleId="Tablaconcuadrcula4-nfasis5">
    <w:name w:val="Grid Table 4 Accent 5"/>
    <w:basedOn w:val="Tablanormal"/>
    <w:uiPriority w:val="49"/>
    <w:rsid w:val="009F3B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9F3BAE"/>
    <w:pPr>
      <w:spacing w:after="200" w:line="240" w:lineRule="auto"/>
      <w:jc w:val="left"/>
    </w:pPr>
    <w:rPr>
      <w:rFonts w:asciiTheme="minorHAnsi" w:hAnsiTheme="minorHAnsi" w:cstheme="minorBidi"/>
      <w:i/>
      <w:iCs/>
      <w:color w:val="44546A" w:themeColor="text2"/>
      <w:sz w:val="18"/>
      <w:szCs w:val="18"/>
    </w:rPr>
  </w:style>
  <w:style w:type="paragraph" w:styleId="Bibliografa">
    <w:name w:val="Bibliography"/>
    <w:basedOn w:val="Normal"/>
    <w:next w:val="Normal"/>
    <w:uiPriority w:val="37"/>
    <w:unhideWhenUsed/>
    <w:rsid w:val="008F1711"/>
  </w:style>
  <w:style w:type="paragraph" w:styleId="TDC1">
    <w:name w:val="toc 1"/>
    <w:basedOn w:val="Normal"/>
    <w:next w:val="Normal"/>
    <w:autoRedefine/>
    <w:uiPriority w:val="39"/>
    <w:unhideWhenUsed/>
    <w:rsid w:val="007E1109"/>
    <w:pPr>
      <w:spacing w:after="100"/>
    </w:pPr>
  </w:style>
  <w:style w:type="paragraph" w:styleId="TDC2">
    <w:name w:val="toc 2"/>
    <w:basedOn w:val="Normal"/>
    <w:next w:val="Normal"/>
    <w:autoRedefine/>
    <w:uiPriority w:val="39"/>
    <w:unhideWhenUsed/>
    <w:rsid w:val="007E1109"/>
    <w:pPr>
      <w:spacing w:after="100"/>
      <w:ind w:left="240"/>
    </w:pPr>
  </w:style>
  <w:style w:type="paragraph" w:styleId="TDC3">
    <w:name w:val="toc 3"/>
    <w:basedOn w:val="Normal"/>
    <w:next w:val="Normal"/>
    <w:autoRedefine/>
    <w:uiPriority w:val="39"/>
    <w:unhideWhenUsed/>
    <w:rsid w:val="007E1109"/>
    <w:pPr>
      <w:spacing w:after="100"/>
      <w:ind w:left="480"/>
    </w:pPr>
  </w:style>
  <w:style w:type="paragraph" w:customStyle="1" w:styleId="guiazul">
    <w:name w:val="guiazul"/>
    <w:basedOn w:val="NormalWeb"/>
    <w:rsid w:val="0065650F"/>
    <w:pPr>
      <w:spacing w:line="240" w:lineRule="auto"/>
      <w:jc w:val="left"/>
    </w:pPr>
    <w:rPr>
      <w:rFonts w:ascii="Arial" w:eastAsia="Times New Roman" w:hAnsi="Arial"/>
      <w:i/>
      <w:color w:val="0000FF"/>
      <w:sz w:val="20"/>
      <w:lang w:eastAsia="es-ES"/>
    </w:rPr>
  </w:style>
  <w:style w:type="paragraph" w:customStyle="1" w:styleId="Normalindentado3">
    <w:name w:val="Normal indentado 3"/>
    <w:basedOn w:val="Normal"/>
    <w:rsid w:val="0065650F"/>
    <w:pPr>
      <w:spacing w:line="240" w:lineRule="auto"/>
      <w:ind w:left="1200"/>
      <w:jc w:val="left"/>
    </w:pPr>
    <w:rPr>
      <w:rFonts w:eastAsia="Times New Roman" w:cs="Times New Roman"/>
      <w:color w:val="auto"/>
      <w:sz w:val="20"/>
      <w:lang w:eastAsia="es-ES"/>
    </w:rPr>
  </w:style>
  <w:style w:type="paragraph" w:customStyle="1" w:styleId="Normalindentado2">
    <w:name w:val="Normal indentado 2"/>
    <w:basedOn w:val="Normal"/>
    <w:rsid w:val="0065650F"/>
    <w:pPr>
      <w:spacing w:line="240" w:lineRule="auto"/>
      <w:ind w:left="600"/>
      <w:jc w:val="left"/>
    </w:pPr>
    <w:rPr>
      <w:rFonts w:eastAsia="Times New Roman" w:cs="Times New Roman"/>
      <w:color w:val="auto"/>
      <w:sz w:val="20"/>
      <w:lang w:eastAsia="es-ES"/>
    </w:rPr>
  </w:style>
  <w:style w:type="paragraph" w:styleId="NormalWeb">
    <w:name w:val="Normal (Web)"/>
    <w:basedOn w:val="Normal"/>
    <w:uiPriority w:val="99"/>
    <w:semiHidden/>
    <w:unhideWhenUsed/>
    <w:rsid w:val="0065650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8100">
      <w:bodyDiv w:val="1"/>
      <w:marLeft w:val="0"/>
      <w:marRight w:val="0"/>
      <w:marTop w:val="0"/>
      <w:marBottom w:val="0"/>
      <w:divBdr>
        <w:top w:val="none" w:sz="0" w:space="0" w:color="auto"/>
        <w:left w:val="none" w:sz="0" w:space="0" w:color="auto"/>
        <w:bottom w:val="none" w:sz="0" w:space="0" w:color="auto"/>
        <w:right w:val="none" w:sz="0" w:space="0" w:color="auto"/>
      </w:divBdr>
    </w:div>
    <w:div w:id="144512338">
      <w:bodyDiv w:val="1"/>
      <w:marLeft w:val="0"/>
      <w:marRight w:val="0"/>
      <w:marTop w:val="0"/>
      <w:marBottom w:val="0"/>
      <w:divBdr>
        <w:top w:val="none" w:sz="0" w:space="0" w:color="auto"/>
        <w:left w:val="none" w:sz="0" w:space="0" w:color="auto"/>
        <w:bottom w:val="none" w:sz="0" w:space="0" w:color="auto"/>
        <w:right w:val="none" w:sz="0" w:space="0" w:color="auto"/>
      </w:divBdr>
    </w:div>
    <w:div w:id="144859738">
      <w:bodyDiv w:val="1"/>
      <w:marLeft w:val="0"/>
      <w:marRight w:val="0"/>
      <w:marTop w:val="0"/>
      <w:marBottom w:val="0"/>
      <w:divBdr>
        <w:top w:val="none" w:sz="0" w:space="0" w:color="auto"/>
        <w:left w:val="none" w:sz="0" w:space="0" w:color="auto"/>
        <w:bottom w:val="none" w:sz="0" w:space="0" w:color="auto"/>
        <w:right w:val="none" w:sz="0" w:space="0" w:color="auto"/>
      </w:divBdr>
    </w:div>
    <w:div w:id="158737850">
      <w:bodyDiv w:val="1"/>
      <w:marLeft w:val="0"/>
      <w:marRight w:val="0"/>
      <w:marTop w:val="0"/>
      <w:marBottom w:val="0"/>
      <w:divBdr>
        <w:top w:val="none" w:sz="0" w:space="0" w:color="auto"/>
        <w:left w:val="none" w:sz="0" w:space="0" w:color="auto"/>
        <w:bottom w:val="none" w:sz="0" w:space="0" w:color="auto"/>
        <w:right w:val="none" w:sz="0" w:space="0" w:color="auto"/>
      </w:divBdr>
    </w:div>
    <w:div w:id="191383531">
      <w:bodyDiv w:val="1"/>
      <w:marLeft w:val="0"/>
      <w:marRight w:val="0"/>
      <w:marTop w:val="0"/>
      <w:marBottom w:val="0"/>
      <w:divBdr>
        <w:top w:val="none" w:sz="0" w:space="0" w:color="auto"/>
        <w:left w:val="none" w:sz="0" w:space="0" w:color="auto"/>
        <w:bottom w:val="none" w:sz="0" w:space="0" w:color="auto"/>
        <w:right w:val="none" w:sz="0" w:space="0" w:color="auto"/>
      </w:divBdr>
    </w:div>
    <w:div w:id="228002559">
      <w:bodyDiv w:val="1"/>
      <w:marLeft w:val="0"/>
      <w:marRight w:val="0"/>
      <w:marTop w:val="0"/>
      <w:marBottom w:val="0"/>
      <w:divBdr>
        <w:top w:val="none" w:sz="0" w:space="0" w:color="auto"/>
        <w:left w:val="none" w:sz="0" w:space="0" w:color="auto"/>
        <w:bottom w:val="none" w:sz="0" w:space="0" w:color="auto"/>
        <w:right w:val="none" w:sz="0" w:space="0" w:color="auto"/>
      </w:divBdr>
    </w:div>
    <w:div w:id="250818936">
      <w:bodyDiv w:val="1"/>
      <w:marLeft w:val="0"/>
      <w:marRight w:val="0"/>
      <w:marTop w:val="0"/>
      <w:marBottom w:val="0"/>
      <w:divBdr>
        <w:top w:val="none" w:sz="0" w:space="0" w:color="auto"/>
        <w:left w:val="none" w:sz="0" w:space="0" w:color="auto"/>
        <w:bottom w:val="none" w:sz="0" w:space="0" w:color="auto"/>
        <w:right w:val="none" w:sz="0" w:space="0" w:color="auto"/>
      </w:divBdr>
    </w:div>
    <w:div w:id="374157503">
      <w:bodyDiv w:val="1"/>
      <w:marLeft w:val="0"/>
      <w:marRight w:val="0"/>
      <w:marTop w:val="0"/>
      <w:marBottom w:val="0"/>
      <w:divBdr>
        <w:top w:val="none" w:sz="0" w:space="0" w:color="auto"/>
        <w:left w:val="none" w:sz="0" w:space="0" w:color="auto"/>
        <w:bottom w:val="none" w:sz="0" w:space="0" w:color="auto"/>
        <w:right w:val="none" w:sz="0" w:space="0" w:color="auto"/>
      </w:divBdr>
    </w:div>
    <w:div w:id="439224889">
      <w:bodyDiv w:val="1"/>
      <w:marLeft w:val="0"/>
      <w:marRight w:val="0"/>
      <w:marTop w:val="0"/>
      <w:marBottom w:val="0"/>
      <w:divBdr>
        <w:top w:val="none" w:sz="0" w:space="0" w:color="auto"/>
        <w:left w:val="none" w:sz="0" w:space="0" w:color="auto"/>
        <w:bottom w:val="none" w:sz="0" w:space="0" w:color="auto"/>
        <w:right w:val="none" w:sz="0" w:space="0" w:color="auto"/>
      </w:divBdr>
    </w:div>
    <w:div w:id="450898564">
      <w:bodyDiv w:val="1"/>
      <w:marLeft w:val="0"/>
      <w:marRight w:val="0"/>
      <w:marTop w:val="0"/>
      <w:marBottom w:val="0"/>
      <w:divBdr>
        <w:top w:val="none" w:sz="0" w:space="0" w:color="auto"/>
        <w:left w:val="none" w:sz="0" w:space="0" w:color="auto"/>
        <w:bottom w:val="none" w:sz="0" w:space="0" w:color="auto"/>
        <w:right w:val="none" w:sz="0" w:space="0" w:color="auto"/>
      </w:divBdr>
    </w:div>
    <w:div w:id="470948024">
      <w:bodyDiv w:val="1"/>
      <w:marLeft w:val="0"/>
      <w:marRight w:val="0"/>
      <w:marTop w:val="0"/>
      <w:marBottom w:val="0"/>
      <w:divBdr>
        <w:top w:val="none" w:sz="0" w:space="0" w:color="auto"/>
        <w:left w:val="none" w:sz="0" w:space="0" w:color="auto"/>
        <w:bottom w:val="none" w:sz="0" w:space="0" w:color="auto"/>
        <w:right w:val="none" w:sz="0" w:space="0" w:color="auto"/>
      </w:divBdr>
    </w:div>
    <w:div w:id="478306032">
      <w:bodyDiv w:val="1"/>
      <w:marLeft w:val="0"/>
      <w:marRight w:val="0"/>
      <w:marTop w:val="0"/>
      <w:marBottom w:val="0"/>
      <w:divBdr>
        <w:top w:val="none" w:sz="0" w:space="0" w:color="auto"/>
        <w:left w:val="none" w:sz="0" w:space="0" w:color="auto"/>
        <w:bottom w:val="none" w:sz="0" w:space="0" w:color="auto"/>
        <w:right w:val="none" w:sz="0" w:space="0" w:color="auto"/>
      </w:divBdr>
    </w:div>
    <w:div w:id="509758561">
      <w:bodyDiv w:val="1"/>
      <w:marLeft w:val="0"/>
      <w:marRight w:val="0"/>
      <w:marTop w:val="0"/>
      <w:marBottom w:val="0"/>
      <w:divBdr>
        <w:top w:val="none" w:sz="0" w:space="0" w:color="auto"/>
        <w:left w:val="none" w:sz="0" w:space="0" w:color="auto"/>
        <w:bottom w:val="none" w:sz="0" w:space="0" w:color="auto"/>
        <w:right w:val="none" w:sz="0" w:space="0" w:color="auto"/>
      </w:divBdr>
    </w:div>
    <w:div w:id="525559500">
      <w:bodyDiv w:val="1"/>
      <w:marLeft w:val="0"/>
      <w:marRight w:val="0"/>
      <w:marTop w:val="0"/>
      <w:marBottom w:val="0"/>
      <w:divBdr>
        <w:top w:val="none" w:sz="0" w:space="0" w:color="auto"/>
        <w:left w:val="none" w:sz="0" w:space="0" w:color="auto"/>
        <w:bottom w:val="none" w:sz="0" w:space="0" w:color="auto"/>
        <w:right w:val="none" w:sz="0" w:space="0" w:color="auto"/>
      </w:divBdr>
    </w:div>
    <w:div w:id="629240375">
      <w:bodyDiv w:val="1"/>
      <w:marLeft w:val="0"/>
      <w:marRight w:val="0"/>
      <w:marTop w:val="0"/>
      <w:marBottom w:val="0"/>
      <w:divBdr>
        <w:top w:val="none" w:sz="0" w:space="0" w:color="auto"/>
        <w:left w:val="none" w:sz="0" w:space="0" w:color="auto"/>
        <w:bottom w:val="none" w:sz="0" w:space="0" w:color="auto"/>
        <w:right w:val="none" w:sz="0" w:space="0" w:color="auto"/>
      </w:divBdr>
    </w:div>
    <w:div w:id="679116200">
      <w:bodyDiv w:val="1"/>
      <w:marLeft w:val="0"/>
      <w:marRight w:val="0"/>
      <w:marTop w:val="0"/>
      <w:marBottom w:val="0"/>
      <w:divBdr>
        <w:top w:val="none" w:sz="0" w:space="0" w:color="auto"/>
        <w:left w:val="none" w:sz="0" w:space="0" w:color="auto"/>
        <w:bottom w:val="none" w:sz="0" w:space="0" w:color="auto"/>
        <w:right w:val="none" w:sz="0" w:space="0" w:color="auto"/>
      </w:divBdr>
    </w:div>
    <w:div w:id="869997366">
      <w:bodyDiv w:val="1"/>
      <w:marLeft w:val="0"/>
      <w:marRight w:val="0"/>
      <w:marTop w:val="0"/>
      <w:marBottom w:val="0"/>
      <w:divBdr>
        <w:top w:val="none" w:sz="0" w:space="0" w:color="auto"/>
        <w:left w:val="none" w:sz="0" w:space="0" w:color="auto"/>
        <w:bottom w:val="none" w:sz="0" w:space="0" w:color="auto"/>
        <w:right w:val="none" w:sz="0" w:space="0" w:color="auto"/>
      </w:divBdr>
    </w:div>
    <w:div w:id="890114329">
      <w:bodyDiv w:val="1"/>
      <w:marLeft w:val="0"/>
      <w:marRight w:val="0"/>
      <w:marTop w:val="0"/>
      <w:marBottom w:val="0"/>
      <w:divBdr>
        <w:top w:val="none" w:sz="0" w:space="0" w:color="auto"/>
        <w:left w:val="none" w:sz="0" w:space="0" w:color="auto"/>
        <w:bottom w:val="none" w:sz="0" w:space="0" w:color="auto"/>
        <w:right w:val="none" w:sz="0" w:space="0" w:color="auto"/>
      </w:divBdr>
    </w:div>
    <w:div w:id="909273741">
      <w:bodyDiv w:val="1"/>
      <w:marLeft w:val="0"/>
      <w:marRight w:val="0"/>
      <w:marTop w:val="0"/>
      <w:marBottom w:val="0"/>
      <w:divBdr>
        <w:top w:val="none" w:sz="0" w:space="0" w:color="auto"/>
        <w:left w:val="none" w:sz="0" w:space="0" w:color="auto"/>
        <w:bottom w:val="none" w:sz="0" w:space="0" w:color="auto"/>
        <w:right w:val="none" w:sz="0" w:space="0" w:color="auto"/>
      </w:divBdr>
    </w:div>
    <w:div w:id="1071079203">
      <w:bodyDiv w:val="1"/>
      <w:marLeft w:val="0"/>
      <w:marRight w:val="0"/>
      <w:marTop w:val="0"/>
      <w:marBottom w:val="0"/>
      <w:divBdr>
        <w:top w:val="none" w:sz="0" w:space="0" w:color="auto"/>
        <w:left w:val="none" w:sz="0" w:space="0" w:color="auto"/>
        <w:bottom w:val="none" w:sz="0" w:space="0" w:color="auto"/>
        <w:right w:val="none" w:sz="0" w:space="0" w:color="auto"/>
      </w:divBdr>
    </w:div>
    <w:div w:id="1103260858">
      <w:bodyDiv w:val="1"/>
      <w:marLeft w:val="0"/>
      <w:marRight w:val="0"/>
      <w:marTop w:val="0"/>
      <w:marBottom w:val="0"/>
      <w:divBdr>
        <w:top w:val="none" w:sz="0" w:space="0" w:color="auto"/>
        <w:left w:val="none" w:sz="0" w:space="0" w:color="auto"/>
        <w:bottom w:val="none" w:sz="0" w:space="0" w:color="auto"/>
        <w:right w:val="none" w:sz="0" w:space="0" w:color="auto"/>
      </w:divBdr>
    </w:div>
    <w:div w:id="1114985448">
      <w:bodyDiv w:val="1"/>
      <w:marLeft w:val="0"/>
      <w:marRight w:val="0"/>
      <w:marTop w:val="0"/>
      <w:marBottom w:val="0"/>
      <w:divBdr>
        <w:top w:val="none" w:sz="0" w:space="0" w:color="auto"/>
        <w:left w:val="none" w:sz="0" w:space="0" w:color="auto"/>
        <w:bottom w:val="none" w:sz="0" w:space="0" w:color="auto"/>
        <w:right w:val="none" w:sz="0" w:space="0" w:color="auto"/>
      </w:divBdr>
    </w:div>
    <w:div w:id="1140001486">
      <w:bodyDiv w:val="1"/>
      <w:marLeft w:val="0"/>
      <w:marRight w:val="0"/>
      <w:marTop w:val="0"/>
      <w:marBottom w:val="0"/>
      <w:divBdr>
        <w:top w:val="none" w:sz="0" w:space="0" w:color="auto"/>
        <w:left w:val="none" w:sz="0" w:space="0" w:color="auto"/>
        <w:bottom w:val="none" w:sz="0" w:space="0" w:color="auto"/>
        <w:right w:val="none" w:sz="0" w:space="0" w:color="auto"/>
      </w:divBdr>
    </w:div>
    <w:div w:id="1223564114">
      <w:bodyDiv w:val="1"/>
      <w:marLeft w:val="0"/>
      <w:marRight w:val="0"/>
      <w:marTop w:val="0"/>
      <w:marBottom w:val="0"/>
      <w:divBdr>
        <w:top w:val="none" w:sz="0" w:space="0" w:color="auto"/>
        <w:left w:val="none" w:sz="0" w:space="0" w:color="auto"/>
        <w:bottom w:val="none" w:sz="0" w:space="0" w:color="auto"/>
        <w:right w:val="none" w:sz="0" w:space="0" w:color="auto"/>
      </w:divBdr>
    </w:div>
    <w:div w:id="1283607210">
      <w:bodyDiv w:val="1"/>
      <w:marLeft w:val="0"/>
      <w:marRight w:val="0"/>
      <w:marTop w:val="0"/>
      <w:marBottom w:val="0"/>
      <w:divBdr>
        <w:top w:val="none" w:sz="0" w:space="0" w:color="auto"/>
        <w:left w:val="none" w:sz="0" w:space="0" w:color="auto"/>
        <w:bottom w:val="none" w:sz="0" w:space="0" w:color="auto"/>
        <w:right w:val="none" w:sz="0" w:space="0" w:color="auto"/>
      </w:divBdr>
    </w:div>
    <w:div w:id="1371490260">
      <w:bodyDiv w:val="1"/>
      <w:marLeft w:val="0"/>
      <w:marRight w:val="0"/>
      <w:marTop w:val="0"/>
      <w:marBottom w:val="0"/>
      <w:divBdr>
        <w:top w:val="none" w:sz="0" w:space="0" w:color="auto"/>
        <w:left w:val="none" w:sz="0" w:space="0" w:color="auto"/>
        <w:bottom w:val="none" w:sz="0" w:space="0" w:color="auto"/>
        <w:right w:val="none" w:sz="0" w:space="0" w:color="auto"/>
      </w:divBdr>
    </w:div>
    <w:div w:id="1411658575">
      <w:bodyDiv w:val="1"/>
      <w:marLeft w:val="0"/>
      <w:marRight w:val="0"/>
      <w:marTop w:val="0"/>
      <w:marBottom w:val="0"/>
      <w:divBdr>
        <w:top w:val="none" w:sz="0" w:space="0" w:color="auto"/>
        <w:left w:val="none" w:sz="0" w:space="0" w:color="auto"/>
        <w:bottom w:val="none" w:sz="0" w:space="0" w:color="auto"/>
        <w:right w:val="none" w:sz="0" w:space="0" w:color="auto"/>
      </w:divBdr>
    </w:div>
    <w:div w:id="1432161149">
      <w:bodyDiv w:val="1"/>
      <w:marLeft w:val="0"/>
      <w:marRight w:val="0"/>
      <w:marTop w:val="0"/>
      <w:marBottom w:val="0"/>
      <w:divBdr>
        <w:top w:val="none" w:sz="0" w:space="0" w:color="auto"/>
        <w:left w:val="none" w:sz="0" w:space="0" w:color="auto"/>
        <w:bottom w:val="none" w:sz="0" w:space="0" w:color="auto"/>
        <w:right w:val="none" w:sz="0" w:space="0" w:color="auto"/>
      </w:divBdr>
    </w:div>
    <w:div w:id="1515339661">
      <w:bodyDiv w:val="1"/>
      <w:marLeft w:val="0"/>
      <w:marRight w:val="0"/>
      <w:marTop w:val="0"/>
      <w:marBottom w:val="0"/>
      <w:divBdr>
        <w:top w:val="none" w:sz="0" w:space="0" w:color="auto"/>
        <w:left w:val="none" w:sz="0" w:space="0" w:color="auto"/>
        <w:bottom w:val="none" w:sz="0" w:space="0" w:color="auto"/>
        <w:right w:val="none" w:sz="0" w:space="0" w:color="auto"/>
      </w:divBdr>
    </w:div>
    <w:div w:id="1703508660">
      <w:bodyDiv w:val="1"/>
      <w:marLeft w:val="0"/>
      <w:marRight w:val="0"/>
      <w:marTop w:val="0"/>
      <w:marBottom w:val="0"/>
      <w:divBdr>
        <w:top w:val="none" w:sz="0" w:space="0" w:color="auto"/>
        <w:left w:val="none" w:sz="0" w:space="0" w:color="auto"/>
        <w:bottom w:val="none" w:sz="0" w:space="0" w:color="auto"/>
        <w:right w:val="none" w:sz="0" w:space="0" w:color="auto"/>
      </w:divBdr>
    </w:div>
    <w:div w:id="1785730955">
      <w:bodyDiv w:val="1"/>
      <w:marLeft w:val="0"/>
      <w:marRight w:val="0"/>
      <w:marTop w:val="0"/>
      <w:marBottom w:val="0"/>
      <w:divBdr>
        <w:top w:val="none" w:sz="0" w:space="0" w:color="auto"/>
        <w:left w:val="none" w:sz="0" w:space="0" w:color="auto"/>
        <w:bottom w:val="none" w:sz="0" w:space="0" w:color="auto"/>
        <w:right w:val="none" w:sz="0" w:space="0" w:color="auto"/>
      </w:divBdr>
    </w:div>
    <w:div w:id="1800688425">
      <w:bodyDiv w:val="1"/>
      <w:marLeft w:val="0"/>
      <w:marRight w:val="0"/>
      <w:marTop w:val="0"/>
      <w:marBottom w:val="0"/>
      <w:divBdr>
        <w:top w:val="none" w:sz="0" w:space="0" w:color="auto"/>
        <w:left w:val="none" w:sz="0" w:space="0" w:color="auto"/>
        <w:bottom w:val="none" w:sz="0" w:space="0" w:color="auto"/>
        <w:right w:val="none" w:sz="0" w:space="0" w:color="auto"/>
      </w:divBdr>
    </w:div>
    <w:div w:id="1824421584">
      <w:bodyDiv w:val="1"/>
      <w:marLeft w:val="0"/>
      <w:marRight w:val="0"/>
      <w:marTop w:val="0"/>
      <w:marBottom w:val="0"/>
      <w:divBdr>
        <w:top w:val="none" w:sz="0" w:space="0" w:color="auto"/>
        <w:left w:val="none" w:sz="0" w:space="0" w:color="auto"/>
        <w:bottom w:val="none" w:sz="0" w:space="0" w:color="auto"/>
        <w:right w:val="none" w:sz="0" w:space="0" w:color="auto"/>
      </w:divBdr>
    </w:div>
    <w:div w:id="1952085198">
      <w:bodyDiv w:val="1"/>
      <w:marLeft w:val="0"/>
      <w:marRight w:val="0"/>
      <w:marTop w:val="0"/>
      <w:marBottom w:val="0"/>
      <w:divBdr>
        <w:top w:val="none" w:sz="0" w:space="0" w:color="auto"/>
        <w:left w:val="none" w:sz="0" w:space="0" w:color="auto"/>
        <w:bottom w:val="none" w:sz="0" w:space="0" w:color="auto"/>
        <w:right w:val="none" w:sz="0" w:space="0" w:color="auto"/>
      </w:divBdr>
    </w:div>
    <w:div w:id="1996520684">
      <w:bodyDiv w:val="1"/>
      <w:marLeft w:val="0"/>
      <w:marRight w:val="0"/>
      <w:marTop w:val="0"/>
      <w:marBottom w:val="0"/>
      <w:divBdr>
        <w:top w:val="none" w:sz="0" w:space="0" w:color="auto"/>
        <w:left w:val="none" w:sz="0" w:space="0" w:color="auto"/>
        <w:bottom w:val="none" w:sz="0" w:space="0" w:color="auto"/>
        <w:right w:val="none" w:sz="0" w:space="0" w:color="auto"/>
      </w:divBdr>
    </w:div>
    <w:div w:id="2004892199">
      <w:bodyDiv w:val="1"/>
      <w:marLeft w:val="0"/>
      <w:marRight w:val="0"/>
      <w:marTop w:val="0"/>
      <w:marBottom w:val="0"/>
      <w:divBdr>
        <w:top w:val="none" w:sz="0" w:space="0" w:color="auto"/>
        <w:left w:val="none" w:sz="0" w:space="0" w:color="auto"/>
        <w:bottom w:val="none" w:sz="0" w:space="0" w:color="auto"/>
        <w:right w:val="none" w:sz="0" w:space="0" w:color="auto"/>
      </w:divBdr>
    </w:div>
    <w:div w:id="2018649619">
      <w:bodyDiv w:val="1"/>
      <w:marLeft w:val="0"/>
      <w:marRight w:val="0"/>
      <w:marTop w:val="0"/>
      <w:marBottom w:val="0"/>
      <w:divBdr>
        <w:top w:val="none" w:sz="0" w:space="0" w:color="auto"/>
        <w:left w:val="none" w:sz="0" w:space="0" w:color="auto"/>
        <w:bottom w:val="none" w:sz="0" w:space="0" w:color="auto"/>
        <w:right w:val="none" w:sz="0" w:space="0" w:color="auto"/>
      </w:divBdr>
    </w:div>
    <w:div w:id="204023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PP_HER_v1_Herramienta%20para%20la%20Administraci&#243;n%20de%20Riesgos.xls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Documentaci&#243;n%20de%20errores.docx" TargetMode="External"/><Relationship Id="rId20" Type="http://schemas.openxmlformats.org/officeDocument/2006/relationships/hyperlink" Target="PP_PLA_v1_Plan%20de%20Riesgos.doc" TargetMode="External"/><Relationship Id="rId29" Type="http://schemas.openxmlformats.org/officeDocument/2006/relationships/hyperlink" Target="PPQA_PLT_v1_Minuta%204.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Bocetos%20de%20la%20pantallas%20del%20sitio%20web.docx"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PPQA_PLT_v1_Minuta%203.doc" TargetMode="External"/><Relationship Id="rId10" Type="http://schemas.openxmlformats.org/officeDocument/2006/relationships/image" Target="media/image2.jpeg"/><Relationship Id="rId19" Type="http://schemas.openxmlformats.org/officeDocument/2006/relationships/hyperlink" Target="PP_REP_v1_BD%20de%20Riesgos.xlsx"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SRS.doc" TargetMode="External"/><Relationship Id="rId14" Type="http://schemas.openxmlformats.org/officeDocument/2006/relationships/image" Target="media/image5.jpeg"/><Relationship Id="rId22" Type="http://schemas.openxmlformats.org/officeDocument/2006/relationships/hyperlink" Target="PP_PLA_v1_Plan%20de%20Contingencia%20de%20Riesgos.doc" TargetMode="External"/><Relationship Id="rId27" Type="http://schemas.openxmlformats.org/officeDocument/2006/relationships/footer" Target="footer1.xml"/><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EAL17</b:Tag>
    <b:SourceType>InternetSite</b:SourceType>
    <b:Guid>{1D94FB2A-D5E5-4A40-9ECB-ECDD84E6B78E}</b:Guid>
    <b:Author>
      <b:Author>
        <b:NameList>
          <b:Person>
            <b:Last>EALDE</b:Last>
          </b:Person>
        </b:NameList>
      </b:Author>
    </b:Author>
    <b:Title>Ealde</b:Title>
    <b:InternetSiteTitle>Analisis Cualitativo y Cuantitativo en la gestion de riesgos de proyectos</b:InternetSiteTitle>
    <b:Year>2017</b:Year>
    <b:Month>Diciembre</b:Month>
    <b:Day>26</b:Day>
    <b:URL>https://www.ealde.es/analisis-cualitativo-cuantitativo-gestion-de-riesgos-direccion-de-proyectos/#:~:text=El%20an%C3%A1lisis%20cualitativo%20de%20los,los%20procesos%20de%20la%20organizaci%C3%B3n.&amp;text=Evaluaci%C3%B3n%20de%20probabilidad%20e%20impacto%20de</b:URL>
    <b:YearAccessed>2020</b:YearAccessed>
    <b:MonthAccessed>Junio </b:MonthAccessed>
    <b:DayAccessed>12</b:DayAccessed>
    <b:RefOrder>9</b:RefOrder>
  </b:Source>
  <b:Source>
    <b:Tag>UAC171</b:Tag>
    <b:SourceType>InternetSite</b:SourceType>
    <b:Guid>{E8F08FB6-0DAF-4CCE-B0BE-D88484398E00}</b:Guid>
    <b:Author>
      <b:Author>
        <b:NameList>
          <b:Person>
            <b:Last>UACM</b:Last>
          </b:Person>
        </b:NameList>
      </b:Author>
    </b:Author>
    <b:Title>UACM</b:Title>
    <b:InternetSiteTitle>Gestión de riesgos</b:InternetSiteTitle>
    <b:Year>2017</b:Year>
    <b:Month>Noviembre</b:Month>
    <b:Day>17</b:Day>
    <b:URL>http://pmbokuacm.weebly.com/gestioacuten-de-los-riesgos/category/all/2#:~:text=Lista%20de%20prioridades%20o%20clasificaciones%20relativas%20de%20los%20riesgos%20del%20proyecto.&amp;text=Se%20debe%20incluir%20una%20descripci%C3%B3n,como%20importantes%20para%20</b:URL>
    <b:YearAccessed>2020</b:YearAccessed>
    <b:MonthAccessed>Junio</b:MonthAccessed>
    <b:DayAccessed>11</b:DayAccessed>
    <b:RefOrder>10</b:RefOrder>
  </b:Source>
  <b:Source>
    <b:Tag>GUÍ13</b:Tag>
    <b:SourceType>Book</b:SourceType>
    <b:Guid>{2BDA5928-6C30-4DD6-843A-FC9D84AB59EC}</b:Guid>
    <b:Author>
      <b:Author>
        <b:Corporate>GUÍA DEL PMBOK</b:Corporate>
      </b:Author>
    </b:Author>
    <b:Title>Guía de los FUNDAMENTOS PARA ÑA DIRECCIÓN DE PROYECTOS (GUÍA DEL PMBOK)</b:Title>
    <b:Year>2013</b:Year>
    <b:Edition>Quinta</b:Edition>
    <b:YearAccessed>2020</b:YearAccessed>
    <b:MonthAccessed>Junio</b:MonthAccessed>
    <b:DayAccessed>19</b:DayAccessed>
    <b:RefOrder>6</b:RefOrder>
  </b:Source>
  <b:Source>
    <b:Tag>www12</b:Tag>
    <b:SourceType>DocumentFromInternetSite</b:SourceType>
    <b:Guid>{63F4A8FD-B409-4058-8224-EEC7B6D2F735}</b:Guid>
    <b:Title>www.uv.mx</b:Title>
    <b:InternetSiteTitle>www.uv.mx</b:InternetSiteTitle>
    <b:Year>2012</b:Year>
    <b:Month>Enero</b:Month>
    <b:Day>01</b:Day>
    <b:URL>https://www.uv.mx/personal/jfernandez/files/2012/03/3_Riesgos2012.pdf</b:URL>
    <b:YearAccessed>2020</b:YearAccessed>
    <b:MonthAccessed>Junio</b:MonthAccessed>
    <b:DayAccessed>19</b:DayAccessed>
    <b:Author>
      <b:Author>
        <b:NameList>
          <b:Person>
            <b:Last>Fernández Peña</b:Last>
            <b:Middle>Manuel</b:Middle>
            <b:First>Juan</b:First>
          </b:Person>
        </b:NameList>
      </b:Author>
    </b:Author>
    <b:RefOrder>7</b:RefOrder>
  </b:Source>
  <b:Source>
    <b:Tag>Rui20</b:Tag>
    <b:SourceType>DocumentFromInternetSite</b:SourceType>
    <b:Guid>{03F234D6-E62F-474D-A982-C9E85267C44F}</b:Guid>
    <b:Author>
      <b:Author>
        <b:NameList>
          <b:Person>
            <b:Last>Ruiz</b:Last>
            <b:First>Sandra</b:First>
          </b:Person>
        </b:NameList>
      </b:Author>
    </b:Author>
    <b:Title>UNIVERSIDAD DE LA FRATERNIDAD DE AGRUPACIONES - PROYECTO FINAL INTEGRADOR - Identificación, Análisis y Evaluación de</b:Title>
    <b:Year>2020</b:Year>
    <b:InternetSiteTitle>redi.ufasta.edu.ar:8080</b:InternetSiteTitle>
    <b:Month>Enero</b:Month>
    <b:Day>01</b:Day>
    <b:URL>http://redi.ufasta.edu.ar:8080/xmlui/bitstream/handle/123456789/1116/2015_SH_050.pdf?sequence=1</b:URL>
    <b:YearAccessed>2020</b:YearAccessed>
    <b:MonthAccessed>Junio</b:MonthAccessed>
    <b:DayAccessed>19</b:DayAccessed>
    <b:RefOrder>8</b:RefOrder>
  </b:Source>
  <b:Source>
    <b:Tag>Tor14</b:Tag>
    <b:SourceType>DocumentFromInternetSite</b:SourceType>
    <b:Guid>{8FAD7E9C-F87A-4A20-92AC-05DB4EAD3B3D}</b:Guid>
    <b:Title>E-Libro Cátedra - eLibro - Administración de proyectos</b:Title>
    <b:InternetSiteTitle>BIBLIOTECA DIGITAL ECEST</b:InternetSiteTitle>
    <b:Year>2014</b:Year>
    <b:Month>Enero</b:Month>
    <b:Day>01</b:Day>
    <b:URL>https://elibro.net/es/ereader/bidigecest/39414?as_all=Administraci%C3%B3n__de__proyectos&amp;as_all_op=unaccent__icontains&amp;prev=as</b:URL>
    <b:Author>
      <b:Author>
        <b:NameList>
          <b:Person>
            <b:Last>Torres</b:Last>
            <b:First>Zacarías</b:First>
          </b:Person>
          <b:Person>
            <b:Last>Torres</b:Last>
            <b:First>Helí</b:First>
          </b:Person>
        </b:NameList>
      </b:Author>
    </b:Author>
    <b:YearAccessed>2020</b:YearAccessed>
    <b:MonthAccessed>Mayo</b:MonthAccessed>
    <b:DayAccessed>28</b:DayAccessed>
    <b:RefOrder>1</b:RefOrder>
  </b:Source>
  <b:Source>
    <b:Tag>Bat16</b:Tag>
    <b:SourceType>DocumentFromInternetSite</b:SourceType>
    <b:Guid>{058A492A-ED14-4225-BDBF-831F2FE4A308}</b:Guid>
    <b:Author>
      <b:Author>
        <b:NameList>
          <b:Person>
            <b:Last>Bataller</b:Last>
            <b:First>Alfonso</b:First>
          </b:Person>
        </b:NameList>
      </b:Author>
    </b:Author>
    <b:Title>E-Libro Cátedra - eLibro - La gestión de proyectos</b:Title>
    <b:InternetSiteTitle>BIBLIOTECA DIGITAL ECEST</b:InternetSiteTitle>
    <b:Year>2016</b:Year>
    <b:Month>Febrero</b:Month>
    <b:Day>01</b:Day>
    <b:URL>https://elibro.net/es/ereader/bidigecest/57720?as_all=gestion__de__proyectos&amp;as_all_op=unaccent__icontains&amp;prev=as</b:URL>
    <b:YearAccessed>2020</b:YearAccessed>
    <b:MonthAccessed>Mayo</b:MonthAccessed>
    <b:DayAccessed>28</b:DayAccessed>
    <b:RefOrder>2</b:RefOrder>
  </b:Source>
  <b:Source>
    <b:Tag>Can19</b:Tag>
    <b:SourceType>DocumentFromInternetSite</b:SourceType>
    <b:Guid>{E6E8B7DE-0D62-4834-B10D-12C695993F25}</b:Guid>
    <b:Author>
      <b:Author>
        <b:NameList>
          <b:Person>
            <b:Last>Canive</b:Last>
            <b:First>Teresa</b:First>
          </b:Person>
        </b:NameList>
      </b:Author>
    </b:Author>
    <b:Title>Sinnaps - La importancia de la documentación de un proyecto</b:Title>
    <b:InternetSiteTitle>Sinnaps</b:InternetSiteTitle>
    <b:Year>2019</b:Year>
    <b:Month>Enero</b:Month>
    <b:Day>01</b:Day>
    <b:URL>https://www.sinnaps.com/blog-gestion-proyectos/la-importancia-la-documentacion-proyecto</b:URL>
    <b:YearAccessed>2020</b:YearAccessed>
    <b:MonthAccessed>Junio</b:MonthAccessed>
    <b:DayAccessed>19</b:DayAccessed>
    <b:RefOrder>4</b:RefOrder>
  </b:Source>
  <b:Source>
    <b:Tag>GO419</b:Tag>
    <b:SourceType>DocumentFromInternetSite</b:SourceType>
    <b:Guid>{84677005-AAC1-4FA7-BA4F-29D7E52F9F79}</b:Guid>
    <b:Author>
      <b:Author>
        <b:Corporate>GO4IT</b:Corporate>
      </b:Author>
    </b:Author>
    <b:Title>GO4IT - La importancia de docuementar proyectos</b:Title>
    <b:InternetSiteTitle>GO4IT SOLUTIONS</b:InternetSiteTitle>
    <b:Year>2019</b:Year>
    <b:Month>Junio</b:Month>
    <b:Day>29</b:Day>
    <b:URL>https://www.go4it.solutions/es/blog/la-importancia-de-documentar-los-proyectos</b:URL>
    <b:YearAccessed>2020</b:YearAccessed>
    <b:MonthAccessed>Junio</b:MonthAccessed>
    <b:DayAccessed>19</b:DayAccessed>
    <b:RefOrder>5</b:RefOrder>
  </b:Source>
  <b:Source>
    <b:Tag>Ing09</b:Tag>
    <b:SourceType>DocumentFromInternetSite</b:SourceType>
    <b:Guid>{33BC627C-8859-4576-8D9C-89E006497644}</b:Guid>
    <b:Author>
      <b:Author>
        <b:Corporate>Ingrid OP</b:Corporate>
      </b:Author>
    </b:Author>
    <b:Title>SlideShare - Documentación de un proyecto</b:Title>
    <b:InternetSiteTitle>SlideShare</b:InternetSiteTitle>
    <b:Year>2009</b:Year>
    <b:Month>Noviembre</b:Month>
    <b:Day>06</b:Day>
    <b:URL>https://es.slideshare.net/povi/documentacion-de-un-proyecto</b:URL>
    <b:YearAccessed>2020</b:YearAccessed>
    <b:MonthAccessed>Junio</b:MonthAccessed>
    <b:DayAccessed>19</b:DayAccessed>
    <b:RefOrder>3</b:RefOrder>
  </b:Source>
</b:Sources>
</file>

<file path=customXml/itemProps1.xml><?xml version="1.0" encoding="utf-8"?>
<ds:datastoreItem xmlns:ds="http://schemas.openxmlformats.org/officeDocument/2006/customXml" ds:itemID="{6D0CDECE-CF74-44DF-A07B-A0F2E9D90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40</Pages>
  <Words>6611</Words>
  <Characters>36364</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Almaraz García</dc:creator>
  <cp:keywords/>
  <dc:description/>
  <cp:lastModifiedBy>Almaraz García</cp:lastModifiedBy>
  <cp:revision>31</cp:revision>
  <dcterms:created xsi:type="dcterms:W3CDTF">2020-06-18T22:29:00Z</dcterms:created>
  <dcterms:modified xsi:type="dcterms:W3CDTF">2020-06-20T04:41:00Z</dcterms:modified>
</cp:coreProperties>
</file>