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FORMULARIO N° OPI –       </w:t>
      </w:r>
      <w:r w:rsidDel="00000000" w:rsidR="00000000" w:rsidRPr="00000000">
        <w:rPr>
          <w:rFonts w:ascii="Arial" w:cs="Arial" w:eastAsia="Arial" w:hAnsi="Arial"/>
          <w:i w:val="1"/>
          <w:iCs w:val="1"/>
          <w:sz w:val="22"/>
          <w:szCs w:val="22"/>
          <w:rtl w:val="0"/>
        </w:rPr>
        <w:t xml:space="preserve">(A llenar por la oficina)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2">
      <w:pPr>
        <w:pStyle w:val="Heading2"/>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2"/>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DECLARACIÓN DE INVENCIÓN</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Formulario de declaración de Invención es el medio de comunicación oficial entre investigador/docente/estudiante/administrativo y la Oficina de Propiedad Intelectual (OPI) de la UPCH en cuanto a desarrollos científicos -tecnológicos, resultados de investigación básica o aplicada, desarrollo tecnológico, madurez tecnológica que resulten en una posible invención</w:t>
      </w:r>
      <w:r w:rsidDel="00000000" w:rsidR="00000000" w:rsidRPr="00000000">
        <w:rPr>
          <w:rFonts w:ascii="Arial" w:cs="Arial" w:eastAsia="Arial" w:hAnsi="Arial"/>
          <w:sz w:val="22"/>
          <w:szCs w:val="22"/>
          <w:vertAlign w:val="superscript"/>
        </w:rPr>
        <w:footnoteReference w:customMarkFollows="0" w:id="1"/>
      </w:r>
      <w:r w:rsidDel="00000000" w:rsidR="00000000" w:rsidRPr="00000000">
        <w:rPr>
          <w:rFonts w:ascii="Arial" w:cs="Arial" w:eastAsia="Arial" w:hAnsi="Arial"/>
          <w:sz w:val="22"/>
          <w:szCs w:val="22"/>
          <w:rtl w:val="0"/>
        </w:rPr>
        <w:t xml:space="preserve">, a fin de evaluar su potencial de registro como propiedad industrial para una eventual explotación comercial.</w:t>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contenida en este documento es de carácter confidencial y sólo se divulgará entre individuos involucrados en el proceso de evaluación. No será divulgada entre otros, sin que existan acuerdos de confidencialidad entre ellos. Una vez completo debe ser enviado al correo </w:t>
      </w:r>
      <w:hyperlink r:id="rId9">
        <w:r w:rsidDel="00000000" w:rsidR="00000000" w:rsidRPr="00000000">
          <w:rPr>
            <w:color w:val="0000ff"/>
            <w:sz w:val="22"/>
            <w:szCs w:val="22"/>
            <w:u w:val="single"/>
            <w:rtl w:val="0"/>
          </w:rPr>
          <w:t xml:space="preserve"> </w:t>
        </w:r>
      </w:hyperlink>
      <w:hyperlink r:id="rId10">
        <w:r w:rsidDel="00000000" w:rsidR="00000000" w:rsidRPr="00000000">
          <w:rPr>
            <w:rFonts w:ascii="Arial" w:cs="Arial" w:eastAsia="Arial" w:hAnsi="Arial"/>
            <w:color w:val="0000ff"/>
            <w:sz w:val="22"/>
            <w:szCs w:val="22"/>
            <w:u w:val="single"/>
            <w:rtl w:val="0"/>
          </w:rPr>
          <w:t xml:space="preserve">duie.opi@oficinas-upch.pe</w:t>
        </w:r>
      </w:hyperlink>
      <w:r w:rsidDel="00000000" w:rsidR="00000000" w:rsidRPr="00000000">
        <w:rPr>
          <w:rFonts w:ascii="Arial" w:cs="Arial" w:eastAsia="Arial" w:hAnsi="Arial"/>
          <w:sz w:val="22"/>
          <w:szCs w:val="22"/>
          <w:rtl w:val="0"/>
        </w:rPr>
        <w:t xml:space="preserve"> para dar inicio al proceso.</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spacing w:after="240" w:line="276" w:lineRule="auto"/>
        <w:ind w:firstLine="14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Datos de la invención</w:t>
      </w:r>
      <w:r w:rsidDel="00000000" w:rsidR="00000000" w:rsidRPr="00000000">
        <w:rPr>
          <w:rtl w:val="0"/>
        </w:rPr>
      </w:r>
    </w:p>
    <w:tbl>
      <w:tblPr>
        <w:tblStyle w:val="Table1"/>
        <w:tblW w:w="88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
        <w:gridCol w:w="2420"/>
        <w:gridCol w:w="1192"/>
        <w:gridCol w:w="236"/>
        <w:gridCol w:w="462"/>
        <w:gridCol w:w="1202"/>
        <w:gridCol w:w="1262"/>
        <w:gridCol w:w="1802"/>
        <w:tblGridChange w:id="0">
          <w:tblGrid>
            <w:gridCol w:w="252"/>
            <w:gridCol w:w="2420"/>
            <w:gridCol w:w="1192"/>
            <w:gridCol w:w="236"/>
            <w:gridCol w:w="462"/>
            <w:gridCol w:w="1202"/>
            <w:gridCol w:w="1262"/>
            <w:gridCol w:w="1802"/>
          </w:tblGrid>
        </w:tblGridChange>
      </w:tblGrid>
      <w:tr>
        <w:trPr>
          <w:cantSplit w:val="0"/>
          <w:trHeight w:val="516" w:hRule="atLeast"/>
          <w:tblHeader w:val="0"/>
        </w:trPr>
        <w:tc>
          <w:tcPr>
            <w:gridSpan w:val="2"/>
            <w:shd w:fill="a6a6a6"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SIDISI</w:t>
            </w:r>
            <w:r w:rsidDel="00000000" w:rsidR="00000000" w:rsidRPr="00000000">
              <w:rPr>
                <w:rFonts w:ascii="Arial" w:cs="Arial" w:eastAsia="Arial" w:hAnsi="Arial"/>
                <w:color w:val="000000"/>
                <w:sz w:val="22"/>
                <w:szCs w:val="22"/>
                <w:vertAlign w:val="superscript"/>
              </w:rPr>
              <w:footnoteReference w:customMarkFollows="0" w:id="2"/>
            </w:r>
            <w:r w:rsidDel="00000000" w:rsidR="00000000" w:rsidRPr="00000000">
              <w:rPr>
                <w:rtl w:val="0"/>
              </w:rPr>
            </w:r>
          </w:p>
        </w:tc>
        <w:tc>
          <w:tcPr>
            <w:gridSpan w:val="6"/>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r>
      <w:tr>
        <w:trPr>
          <w:cantSplit w:val="0"/>
          <w:trHeight w:val="552" w:hRule="atLeast"/>
          <w:tblHeader w:val="0"/>
        </w:trPr>
        <w:tc>
          <w:tcPr>
            <w:gridSpan w:val="2"/>
            <w:shd w:fill="a6a6a6"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Título de proyecto SIDISI</w:t>
            </w:r>
          </w:p>
        </w:tc>
        <w:tc>
          <w:tcPr>
            <w:gridSpan w:val="6"/>
            <w:shd w:fill="auto"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r>
      <w:tr>
        <w:trPr>
          <w:cantSplit w:val="0"/>
          <w:trHeight w:val="552" w:hRule="atLeast"/>
          <w:tblHeader w:val="0"/>
        </w:trPr>
        <w:tc>
          <w:tcPr>
            <w:gridSpan w:val="2"/>
            <w:shd w:fill="a6a6a6"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Fechas de proyecto</w:t>
            </w:r>
          </w:p>
        </w:tc>
        <w:tc>
          <w:tcPr>
            <w:shd w:fill="d9d9d9"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Inicio</w:t>
            </w:r>
          </w:p>
        </w:tc>
        <w:tc>
          <w:tcPr>
            <w:gridSpan w:val="3"/>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19/03/2026</w:t>
            </w:r>
            <w:r w:rsidDel="00000000" w:rsidR="00000000" w:rsidRPr="00000000">
              <w:rPr>
                <w:rtl w:val="0"/>
              </w:rPr>
            </w:r>
          </w:p>
        </w:tc>
        <w:tc>
          <w:tcPr>
            <w:shd w:fill="d9d9d9"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w:t>
            </w:r>
          </w:p>
        </w:tc>
        <w:tc>
          <w:tcPr>
            <w:shd w:fill="auto" w:val="cle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02/07/2026</w:t>
            </w:r>
            <w:r w:rsidDel="00000000" w:rsidR="00000000" w:rsidRPr="00000000">
              <w:rPr>
                <w:rtl w:val="0"/>
              </w:rPr>
            </w:r>
          </w:p>
        </w:tc>
      </w:tr>
      <w:tr>
        <w:trPr>
          <w:cantSplit w:val="0"/>
          <w:trHeight w:val="552" w:hRule="atLeast"/>
          <w:tblHeader w:val="0"/>
        </w:trPr>
        <w:tc>
          <w:tcPr>
            <w:gridSpan w:val="2"/>
            <w:shd w:fill="a6a6a6" w:val="cle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Título de la invención</w:t>
            </w:r>
          </w:p>
        </w:tc>
        <w:tc>
          <w:tcPr>
            <w:gridSpan w:val="6"/>
            <w:shd w:fill="auto" w:val="clear"/>
            <w:vAlign w:val="center"/>
          </w:tcPr>
          <w:p w:rsidR="00000000" w:rsidDel="00000000" w:rsidP="00000000" w:rsidRDefault="00000000" w:rsidRPr="00000000" w14:paraId="0000002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AgroSmart</w:t>
            </w:r>
            <w:r w:rsidDel="00000000" w:rsidR="00000000" w:rsidRPr="00000000">
              <w:rPr>
                <w:rFonts w:ascii="Arial" w:cs="Arial" w:eastAsia="Arial" w:hAnsi="Arial"/>
                <w:sz w:val="22"/>
                <w:szCs w:val="22"/>
                <w:rtl w:val="0"/>
              </w:rPr>
              <w:t xml:space="preserve">: Sistema de control y optimización del riego agrícola</w:t>
            </w:r>
          </w:p>
        </w:tc>
      </w:tr>
      <w:tr>
        <w:trPr>
          <w:cantSplit w:val="0"/>
          <w:trHeight w:val="552" w:hRule="atLeast"/>
          <w:tblHeader w:val="0"/>
        </w:trPr>
        <w:tc>
          <w:tcPr>
            <w:gridSpan w:val="2"/>
            <w:shd w:fill="a6a6a6"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Título corto de la invención (si aplica)</w:t>
            </w:r>
          </w:p>
        </w:tc>
        <w:tc>
          <w:tcPr>
            <w:gridSpan w:val="6"/>
            <w:shd w:fill="auto"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AgroSmart</w:t>
            </w:r>
            <w:r w:rsidDel="00000000" w:rsidR="00000000" w:rsidRPr="00000000">
              <w:rPr>
                <w:rtl w:val="0"/>
              </w:rPr>
            </w:r>
          </w:p>
        </w:tc>
      </w:tr>
      <w:tr>
        <w:trPr>
          <w:cantSplit w:val="0"/>
          <w:trHeight w:val="1991" w:hRule="atLeast"/>
          <w:tblHeader w:val="0"/>
        </w:trPr>
        <w:tc>
          <w:tcPr>
            <w:gridSpan w:val="2"/>
            <w:shd w:fill="a6a6a6"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Resumen (describir brevemente el problema técnico que resuelve la invención, y luego la invención en sí). </w:t>
            </w:r>
          </w:p>
        </w:tc>
        <w:tc>
          <w:tcPr>
            <w:gridSpan w:val="6"/>
            <w:shd w:fill="auto"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invención aborda el problema técnico del uso ineficiente y el desperdicio crítico de agua en los sistemas de riego tradicionales, lo cual acelera la salinización y la erosión hídrica, provocando la pérdida progresiva de la capacidad productiva del suelo agrícola. </w:t>
            </w:r>
            <w:r w:rsidDel="00000000" w:rsidR="00000000" w:rsidRPr="00000000">
              <w:rPr>
                <w:rFonts w:ascii="Arial" w:cs="Arial" w:eastAsia="Arial" w:hAnsi="Arial"/>
                <w:sz w:val="22"/>
                <w:szCs w:val="22"/>
                <w:rtl w:val="0"/>
              </w:rPr>
              <w:t xml:space="preserve">AgroSmart</w:t>
            </w:r>
            <w:r w:rsidDel="00000000" w:rsidR="00000000" w:rsidRPr="00000000">
              <w:rPr>
                <w:rFonts w:ascii="Arial" w:cs="Arial" w:eastAsia="Arial" w:hAnsi="Arial"/>
                <w:sz w:val="22"/>
                <w:szCs w:val="22"/>
                <w:rtl w:val="0"/>
              </w:rPr>
              <w:t xml:space="preserve"> resuelve esto mediante un sistema integrado de hardware y software que monitorea en tiempo real variables críticas (como la humedad, temperatura y conductividad del suelo). Utiliza algoritmos de optimización basados en ingeniería de procesos para automatizar el suministro exacto de agua y nutrientes según las necesidades del cultivo, evitando el sobre-riego y controlando los procesos de lixiviación y degradación del terreno.</w:t>
            </w:r>
          </w:p>
        </w:tc>
      </w:tr>
      <w:tr>
        <w:trPr>
          <w:cantSplit w:val="0"/>
          <w:trHeight w:val="557" w:hRule="atLeast"/>
          <w:tblHeader w:val="0"/>
        </w:trPr>
        <w:tc>
          <w:tcPr>
            <w:gridSpan w:val="2"/>
            <w:shd w:fill="a6a6a6"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Sector tecnológico</w:t>
            </w:r>
          </w:p>
        </w:tc>
        <w:tc>
          <w:tcPr>
            <w:gridSpan w:val="6"/>
            <w:shd w:fill="auto"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Agropecuario / Tecnologías Agrícolas (Agrotech)</w:t>
            </w:r>
            <w:r w:rsidDel="00000000" w:rsidR="00000000" w:rsidRPr="00000000">
              <w:rPr>
                <w:rtl w:val="0"/>
              </w:rPr>
            </w:r>
          </w:p>
        </w:tc>
      </w:tr>
      <w:tr>
        <w:trPr>
          <w:cantSplit w:val="0"/>
          <w:trHeight w:val="407" w:hRule="atLeast"/>
          <w:tblHeader w:val="0"/>
        </w:trPr>
        <w:tc>
          <w:tcPr>
            <w:gridSpan w:val="2"/>
            <w:shd w:fill="a6a6a6"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invención</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c>
        <w:tc>
          <w:tcPr>
            <w:gridSpan w:val="6"/>
            <w:shd w:fill="auto" w:val="cle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Producto y proceso</w:t>
            </w:r>
            <w:r w:rsidDel="00000000" w:rsidR="00000000" w:rsidRPr="00000000">
              <w:rPr>
                <w:rtl w:val="0"/>
              </w:rPr>
            </w:r>
          </w:p>
        </w:tc>
      </w:tr>
      <w:tr>
        <w:trPr>
          <w:cantSplit w:val="0"/>
          <w:trHeight w:val="693" w:hRule="atLeast"/>
          <w:tblHeader w:val="0"/>
        </w:trPr>
        <w:tc>
          <w:tcPr>
            <w:gridSpan w:val="2"/>
            <w:shd w:fill="a6a6a6"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 hecho pública la invención?</w:t>
            </w:r>
          </w:p>
        </w:tc>
        <w:tc>
          <w:tcPr>
            <w:gridSpan w:val="6"/>
            <w:shd w:fill="auto"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sz w:val="22"/>
                <w:szCs w:val="22"/>
              </w:rPr>
            </w:pPr>
            <w:r w:rsidDel="00000000" w:rsidR="00000000" w:rsidRPr="00000000">
              <w:rPr>
                <w:rFonts w:ascii="Libre Franklin Medium" w:cs="Libre Franklin Medium" w:eastAsia="Libre Franklin Medium" w:hAnsi="Libre Franklin Medium"/>
                <w:color w:val="bfbfbf"/>
                <w:sz w:val="22"/>
                <w:szCs w:val="22"/>
                <w:rtl w:val="0"/>
              </w:rPr>
              <w:t xml:space="preserve">                                                      </w:t>
            </w:r>
            <w:r w:rsidDel="00000000" w:rsidR="00000000" w:rsidRPr="00000000">
              <w:rPr>
                <w:rFonts w:ascii="Libre Franklin Medium" w:cs="Libre Franklin Medium" w:eastAsia="Libre Franklin Medium" w:hAnsi="Libre Franklin Medium"/>
                <w:sz w:val="22"/>
                <w:szCs w:val="22"/>
                <w:rtl w:val="0"/>
              </w:rPr>
              <w:t xml:space="preserve">   No</w:t>
            </w:r>
            <w:r w:rsidDel="00000000" w:rsidR="00000000" w:rsidRPr="00000000">
              <w:rPr>
                <w:rtl w:val="0"/>
              </w:rPr>
            </w:r>
          </w:p>
        </w:tc>
      </w:tr>
      <w:tr>
        <w:trPr>
          <w:cantSplit w:val="0"/>
          <w:trHeight w:val="693" w:hRule="atLeast"/>
          <w:tblHeader w:val="0"/>
        </w:trPr>
        <w:tc>
          <w:tcPr>
            <w:shd w:fill="a6a6a6" w:val="cle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c>
          <w:tcPr>
            <w:shd w:fill="a6a6a6"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Colocar enlace de publicación</w:t>
            </w:r>
          </w:p>
        </w:tc>
        <w:tc>
          <w:tcPr>
            <w:gridSpan w:val="6"/>
            <w:shd w:fill="auto" w:val="cle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Libre Franklin Medium" w:cs="Libre Franklin Medium" w:eastAsia="Libre Franklin Medium" w:hAnsi="Libre Franklin Medium"/>
                <w:color w:val="bfbfbf"/>
                <w:sz w:val="22"/>
                <w:szCs w:val="22"/>
              </w:rPr>
            </w:pPr>
            <w:r w:rsidDel="00000000" w:rsidR="00000000" w:rsidRPr="00000000">
              <w:rPr>
                <w:rtl w:val="0"/>
              </w:rPr>
            </w:r>
          </w:p>
        </w:tc>
      </w:tr>
      <w:tr>
        <w:trPr>
          <w:cantSplit w:val="0"/>
          <w:trHeight w:val="1965" w:hRule="atLeast"/>
          <w:tblHeader w:val="0"/>
        </w:trPr>
        <w:tc>
          <w:tcPr>
            <w:gridSpan w:val="2"/>
            <w:shd w:fill="a6a6a6" w:val="cle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haya hecho pública la invención, cree que una persona con conocimientos similares a los de usted puede </w:t>
            </w:r>
            <w:r w:rsidDel="00000000" w:rsidR="00000000" w:rsidRPr="00000000">
              <w:rPr>
                <w:rFonts w:ascii="Arial" w:cs="Arial" w:eastAsia="Arial" w:hAnsi="Arial"/>
                <w:b w:val="1"/>
                <w:bCs w:val="1"/>
                <w:color w:val="000000"/>
                <w:sz w:val="22"/>
                <w:szCs w:val="22"/>
                <w:rtl w:val="0"/>
              </w:rPr>
              <w:t xml:space="preserve">replicar </w:t>
            </w:r>
            <w:r w:rsidDel="00000000" w:rsidR="00000000" w:rsidRPr="00000000">
              <w:rPr>
                <w:rFonts w:ascii="Arial" w:cs="Arial" w:eastAsia="Arial" w:hAnsi="Arial"/>
                <w:color w:val="000000"/>
                <w:sz w:val="22"/>
                <w:szCs w:val="22"/>
                <w:rtl w:val="0"/>
              </w:rPr>
              <w:t xml:space="preserve">el mismo producto y/o procedimiento.</w:t>
            </w:r>
          </w:p>
        </w:tc>
        <w:tc>
          <w:tcPr>
            <w:gridSpan w:val="6"/>
            <w:shd w:fill="auto" w:val="cle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No</w:t>
            </w:r>
            <w:r w:rsidDel="00000000" w:rsidR="00000000" w:rsidRPr="00000000">
              <w:rPr>
                <w:rtl w:val="0"/>
              </w:rPr>
            </w:r>
          </w:p>
        </w:tc>
      </w:tr>
      <w:tr>
        <w:trPr>
          <w:cantSplit w:val="0"/>
          <w:trHeight w:val="705" w:hRule="atLeast"/>
          <w:tblHeader w:val="0"/>
        </w:trPr>
        <w:tc>
          <w:tcPr>
            <w:gridSpan w:val="2"/>
            <w:shd w:fill="a6a6a6" w:val="cle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¿Considera que la invención es nueva a nivel mundial?</w:t>
            </w:r>
          </w:p>
        </w:tc>
        <w:tc>
          <w:tcPr>
            <w:gridSpan w:val="6"/>
            <w:shd w:fill="auto"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SI</w:t>
            </w:r>
            <w:r w:rsidDel="00000000" w:rsidR="00000000" w:rsidRPr="00000000">
              <w:rPr>
                <w:rtl w:val="0"/>
              </w:rPr>
            </w:r>
          </w:p>
        </w:tc>
      </w:tr>
      <w:tr>
        <w:trPr>
          <w:cantSplit w:val="0"/>
          <w:tblHeader w:val="0"/>
        </w:trPr>
        <w:tc>
          <w:tcPr>
            <w:gridSpan w:val="2"/>
            <w:shd w:fill="a6a6a6" w:val="cle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invención mejora sustancialmente la </w:t>
            </w:r>
            <w:r w:rsidDel="00000000" w:rsidR="00000000" w:rsidRPr="00000000">
              <w:rPr>
                <w:rFonts w:ascii="Arial" w:cs="Arial" w:eastAsia="Arial" w:hAnsi="Arial"/>
                <w:b w:val="1"/>
                <w:bCs w:val="1"/>
                <w:color w:val="000000"/>
                <w:sz w:val="22"/>
                <w:szCs w:val="22"/>
                <w:rtl w:val="0"/>
              </w:rPr>
              <w:t xml:space="preserve">tecnología ya conocida</w:t>
            </w:r>
            <w:r w:rsidDel="00000000" w:rsidR="00000000" w:rsidRPr="00000000">
              <w:rPr>
                <w:rFonts w:ascii="Arial" w:cs="Arial" w:eastAsia="Arial" w:hAnsi="Arial"/>
                <w:color w:val="000000"/>
                <w:sz w:val="22"/>
                <w:szCs w:val="22"/>
                <w:vertAlign w:val="superscript"/>
              </w:rPr>
              <w:footnoteReference w:customMarkFollows="0" w:id="3"/>
            </w:r>
            <w:r w:rsidDel="00000000" w:rsidR="00000000" w:rsidRPr="00000000">
              <w:rPr>
                <w:rFonts w:ascii="Arial" w:cs="Arial" w:eastAsia="Arial" w:hAnsi="Arial"/>
                <w:color w:val="000000"/>
                <w:sz w:val="22"/>
                <w:szCs w:val="22"/>
                <w:rtl w:val="0"/>
              </w:rPr>
              <w:t xml:space="preserve">?</w:t>
            </w:r>
          </w:p>
        </w:tc>
        <w:tc>
          <w:tcPr>
            <w:gridSpan w:val="6"/>
            <w:shd w:fill="auto" w:val="cle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SI</w:t>
            </w:r>
            <w:r w:rsidDel="00000000" w:rsidR="00000000" w:rsidRPr="00000000">
              <w:rPr>
                <w:rtl w:val="0"/>
              </w:rPr>
            </w:r>
          </w:p>
        </w:tc>
      </w:tr>
      <w:tr>
        <w:trPr>
          <w:cantSplit w:val="0"/>
          <w:tblHeader w:val="0"/>
        </w:trPr>
        <w:tc>
          <w:tcPr>
            <w:gridSpan w:val="2"/>
            <w:shd w:fill="a6a6a6" w:val="cle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la respuesta sea “</w:t>
            </w:r>
            <w:r w:rsidDel="00000000" w:rsidR="00000000" w:rsidRPr="00000000">
              <w:rPr>
                <w:rFonts w:ascii="Arial" w:cs="Arial" w:eastAsia="Arial" w:hAnsi="Arial"/>
                <w:b w:val="1"/>
                <w:bCs w:val="1"/>
                <w:color w:val="000000"/>
                <w:sz w:val="22"/>
                <w:szCs w:val="22"/>
                <w:rtl w:val="0"/>
              </w:rPr>
              <w:t xml:space="preserve">Sí</w:t>
            </w:r>
            <w:r w:rsidDel="00000000" w:rsidR="00000000" w:rsidRPr="00000000">
              <w:rPr>
                <w:rFonts w:ascii="Arial" w:cs="Arial" w:eastAsia="Arial" w:hAnsi="Arial"/>
                <w:color w:val="000000"/>
                <w:sz w:val="22"/>
                <w:szCs w:val="22"/>
                <w:rtl w:val="0"/>
              </w:rPr>
              <w:t xml:space="preserve">” a la pregunta anterior. ¿Puede describir en qué consiste esa mejora sustancial?</w:t>
            </w:r>
          </w:p>
        </w:tc>
        <w:tc>
          <w:tcPr>
            <w:gridSpan w:val="6"/>
            <w:shd w:fill="ffffff" w:val="cle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 diferencia de los sistemas tradicionales de riego y sensores independientes, </w:t>
            </w:r>
            <w:r w:rsidDel="00000000" w:rsidR="00000000" w:rsidRPr="00000000">
              <w:rPr>
                <w:rFonts w:ascii="Arial" w:cs="Arial" w:eastAsia="Arial" w:hAnsi="Arial"/>
                <w:sz w:val="22"/>
                <w:szCs w:val="22"/>
                <w:rtl w:val="0"/>
              </w:rPr>
              <w:t xml:space="preserve">AgroSmart</w:t>
            </w:r>
            <w:r w:rsidDel="00000000" w:rsidR="00000000" w:rsidRPr="00000000">
              <w:rPr>
                <w:rFonts w:ascii="Arial" w:cs="Arial" w:eastAsia="Arial" w:hAnsi="Arial"/>
                <w:sz w:val="22"/>
                <w:szCs w:val="22"/>
                <w:rtl w:val="0"/>
              </w:rPr>
              <w:t xml:space="preserve"> emplea un algoritmo predictivo que combina datos de degradación del suelo y evaporación en tiempo real. Esta tecnología facilita una dosificación dinámica que optimiza el uso del agua, al mismo tiempo que evita la salinización antrópica en las raíces y la lixiviación de nutrientes causada por la escorrentía.</w:t>
            </w:r>
            <w:r w:rsidDel="00000000" w:rsidR="00000000" w:rsidRPr="00000000">
              <w:rPr>
                <w:rtl w:val="0"/>
              </w:rPr>
            </w:r>
          </w:p>
        </w:tc>
      </w:tr>
      <w:tr>
        <w:trPr>
          <w:cantSplit w:val="0"/>
          <w:tblHeader w:val="0"/>
        </w:trPr>
        <w:tc>
          <w:tcPr>
            <w:gridSpan w:val="2"/>
            <w:shd w:fill="a6a6a6" w:val="cle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la invención sea de producto ¿ha desarrollado un </w:t>
            </w:r>
            <w:r w:rsidDel="00000000" w:rsidR="00000000" w:rsidRPr="00000000">
              <w:rPr>
                <w:rFonts w:ascii="Arial" w:cs="Arial" w:eastAsia="Arial" w:hAnsi="Arial"/>
                <w:b w:val="1"/>
                <w:bCs w:val="1"/>
                <w:color w:val="000000"/>
                <w:sz w:val="22"/>
                <w:szCs w:val="22"/>
                <w:rtl w:val="0"/>
              </w:rPr>
              <w:t xml:space="preserve">prototipo</w:t>
            </w:r>
            <w:r w:rsidDel="00000000" w:rsidR="00000000" w:rsidRPr="00000000">
              <w:rPr>
                <w:rFonts w:ascii="Arial" w:cs="Arial" w:eastAsia="Arial" w:hAnsi="Arial"/>
                <w:color w:val="000000"/>
                <w:sz w:val="22"/>
                <w:szCs w:val="22"/>
                <w:vertAlign w:val="superscript"/>
              </w:rPr>
              <w:footnoteReference w:customMarkFollows="0" w:id="4"/>
            </w:r>
            <w:r w:rsidDel="00000000" w:rsidR="00000000" w:rsidRPr="00000000">
              <w:rPr>
                <w:rFonts w:ascii="Arial" w:cs="Arial" w:eastAsia="Arial" w:hAnsi="Arial"/>
                <w:color w:val="000000"/>
                <w:sz w:val="22"/>
                <w:szCs w:val="22"/>
                <w:rtl w:val="0"/>
              </w:rPr>
              <w:t xml:space="preserve">?</w:t>
            </w:r>
          </w:p>
        </w:tc>
        <w:tc>
          <w:tcPr>
            <w:gridSpan w:val="6"/>
            <w:shd w:fill="auto" w:val="cle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SI</w:t>
            </w:r>
            <w:r w:rsidDel="00000000" w:rsidR="00000000" w:rsidRPr="00000000">
              <w:rPr>
                <w:rtl w:val="0"/>
              </w:rPr>
            </w:r>
          </w:p>
        </w:tc>
      </w:tr>
      <w:tr>
        <w:trPr>
          <w:cantSplit w:val="0"/>
          <w:trHeight w:val="503" w:hRule="atLeast"/>
          <w:tblHeader w:val="0"/>
        </w:trPr>
        <w:tc>
          <w:tcPr>
            <w:gridSpan w:val="2"/>
            <w:vMerge w:val="restart"/>
            <w:shd w:fill="a6a6a6" w:val="cle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Acerca del mercado para la invención. </w:t>
            </w:r>
          </w:p>
        </w:tc>
        <w:tc>
          <w:tcPr>
            <w:gridSpan w:val="3"/>
            <w:shd w:fill="d9d9d9" w:val="cle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¿Existe un producto similar?</w:t>
            </w:r>
          </w:p>
        </w:tc>
        <w:tc>
          <w:tcPr>
            <w:gridSpan w:val="3"/>
            <w:shd w:fill="auto" w:val="cle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Libre Franklin Medium" w:cs="Libre Franklin Medium" w:eastAsia="Libre Franklin Medium" w:hAnsi="Libre Franklin Medium"/>
                <w:sz w:val="22"/>
                <w:szCs w:val="22"/>
                <w:rtl w:val="0"/>
              </w:rPr>
              <w:t xml:space="preserve">SI</w:t>
            </w:r>
            <w:r w:rsidDel="00000000" w:rsidR="00000000" w:rsidRPr="00000000">
              <w:rPr>
                <w:rtl w:val="0"/>
              </w:rPr>
            </w:r>
          </w:p>
        </w:tc>
      </w:tr>
      <w:tr>
        <w:trPr>
          <w:cantSplit w:val="0"/>
          <w:trHeight w:val="502" w:hRule="atLeast"/>
          <w:tblHeader w:val="0"/>
        </w:trPr>
        <w:tc>
          <w:tcPr>
            <w:gridSpan w:val="2"/>
            <w:vMerge w:val="continue"/>
            <w:shd w:fill="a6a6a6"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3"/>
            <w:shd w:fill="d9d9d9" w:val="clea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¿Cuál(es)?</w:t>
            </w:r>
          </w:p>
        </w:tc>
        <w:tc>
          <w:tcPr>
            <w:gridSpan w:val="3"/>
            <w:shd w:fill="auto" w:val="cle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Sistemas de riego por goteo automatizados comerciales (como los de Netafim o tecnologías basadas en IoT genérico).</w:t>
            </w:r>
            <w:r w:rsidDel="00000000" w:rsidR="00000000" w:rsidRPr="00000000">
              <w:rPr>
                <w:rtl w:val="0"/>
              </w:rPr>
            </w:r>
          </w:p>
        </w:tc>
      </w:tr>
      <w:tr>
        <w:trPr>
          <w:cantSplit w:val="0"/>
          <w:trHeight w:val="502" w:hRule="atLeast"/>
          <w:tblHeader w:val="0"/>
        </w:trPr>
        <w:tc>
          <w:tcPr>
            <w:gridSpan w:val="2"/>
            <w:vMerge w:val="continue"/>
            <w:shd w:fill="a6a6a6"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3"/>
            <w:shd w:fill="d9d9d9" w:val="cle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 invención, ¿tiene ventajas competitivas? Mencionar</w:t>
            </w:r>
          </w:p>
        </w:tc>
        <w:tc>
          <w:tcPr>
            <w:gridSpan w:val="3"/>
            <w:shd w:fill="auto" w:val="cle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Protege tu inversión con un control especializado que frena la degradación del suelo, implementado a un costo bajo y adaptado a las necesidades reales del campo. Gracias a su algoritmo inteligente, optimiza el uso del agua adaptándose perfectamente a las condiciones específicas de tu terreno.</w:t>
            </w:r>
            <w:r w:rsidDel="00000000" w:rsidR="00000000" w:rsidRPr="00000000">
              <w:rPr>
                <w:rtl w:val="0"/>
              </w:rPr>
            </w:r>
          </w:p>
        </w:tc>
      </w:tr>
      <w:tr>
        <w:trPr>
          <w:cantSplit w:val="0"/>
          <w:trHeight w:val="203" w:hRule="atLeast"/>
          <w:tblHeader w:val="0"/>
        </w:trPr>
        <w:tc>
          <w:tcPr>
            <w:gridSpan w:val="2"/>
            <w:vMerge w:val="restart"/>
            <w:shd w:fill="a6a6a6" w:val="cle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Mencione algunos países donde cree que sea imprescindible proteger la invención legalmente</w:t>
            </w:r>
            <w:r w:rsidDel="00000000" w:rsidR="00000000" w:rsidRPr="00000000">
              <w:rPr>
                <w:rFonts w:ascii="Arial" w:cs="Arial" w:eastAsia="Arial" w:hAnsi="Arial"/>
                <w:color w:val="000000"/>
                <w:sz w:val="22"/>
                <w:szCs w:val="22"/>
                <w:vertAlign w:val="superscript"/>
              </w:rPr>
              <w:footnoteReference w:customMarkFollows="0" w:id="5"/>
            </w:r>
            <w:r w:rsidDel="00000000" w:rsidR="00000000" w:rsidRPr="00000000">
              <w:rPr>
                <w:rtl w:val="0"/>
              </w:rPr>
            </w:r>
          </w:p>
        </w:tc>
        <w:tc>
          <w:tcPr>
            <w:gridSpan w:val="2"/>
            <w:shd w:fill="d9d9d9"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1</w:t>
            </w:r>
          </w:p>
        </w:tc>
        <w:tc>
          <w:tcPr>
            <w:gridSpan w:val="4"/>
            <w:shd w:fill="auto" w:val="cle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Perú</w:t>
            </w:r>
            <w:r w:rsidDel="00000000" w:rsidR="00000000" w:rsidRPr="00000000">
              <w:rPr>
                <w:rtl w:val="0"/>
              </w:rPr>
            </w:r>
          </w:p>
        </w:tc>
      </w:tr>
      <w:tr>
        <w:trPr>
          <w:cantSplit w:val="0"/>
          <w:trHeight w:val="264" w:hRule="atLeast"/>
          <w:tblHeader w:val="0"/>
        </w:trPr>
        <w:tc>
          <w:tcPr>
            <w:gridSpan w:val="2"/>
            <w:vMerge w:val="continue"/>
            <w:shd w:fill="a6a6a6"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2</w:t>
            </w:r>
          </w:p>
        </w:tc>
        <w:tc>
          <w:tcPr>
            <w:gridSpan w:val="4"/>
            <w:shd w:fill="auto" w:val="cle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Chile</w:t>
            </w:r>
            <w:r w:rsidDel="00000000" w:rsidR="00000000" w:rsidRPr="00000000">
              <w:rPr>
                <w:rtl w:val="0"/>
              </w:rPr>
            </w:r>
          </w:p>
        </w:tc>
      </w:tr>
      <w:tr>
        <w:trPr>
          <w:cantSplit w:val="0"/>
          <w:trHeight w:val="284" w:hRule="atLeast"/>
          <w:tblHeader w:val="0"/>
        </w:trPr>
        <w:tc>
          <w:tcPr>
            <w:gridSpan w:val="2"/>
            <w:vMerge w:val="continue"/>
            <w:shd w:fill="a6a6a6"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3</w:t>
            </w:r>
          </w:p>
        </w:tc>
        <w:tc>
          <w:tcPr>
            <w:gridSpan w:val="4"/>
            <w:shd w:fill="auto" w:val="cle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México</w:t>
            </w:r>
            <w:r w:rsidDel="00000000" w:rsidR="00000000" w:rsidRPr="00000000">
              <w:rPr>
                <w:rtl w:val="0"/>
              </w:rPr>
            </w:r>
          </w:p>
        </w:tc>
      </w:tr>
      <w:tr>
        <w:trPr>
          <w:cantSplit w:val="0"/>
          <w:trHeight w:val="274" w:hRule="atLeast"/>
          <w:tblHeader w:val="0"/>
        </w:trPr>
        <w:tc>
          <w:tcPr>
            <w:gridSpan w:val="2"/>
            <w:vMerge w:val="continue"/>
            <w:shd w:fill="a6a6a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4</w:t>
            </w:r>
          </w:p>
        </w:tc>
        <w:tc>
          <w:tcPr>
            <w:gridSpan w:val="4"/>
            <w:shd w:fill="auto" w:val="clea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Estados Unidos</w:t>
            </w:r>
          </w:p>
        </w:tc>
      </w:tr>
      <w:tr>
        <w:trPr>
          <w:cantSplit w:val="0"/>
          <w:trHeight w:val="263" w:hRule="atLeast"/>
          <w:tblHeader w:val="0"/>
        </w:trPr>
        <w:tc>
          <w:tcPr>
            <w:gridSpan w:val="2"/>
            <w:vMerge w:val="continue"/>
            <w:shd w:fill="a6a6a6"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5</w:t>
            </w:r>
          </w:p>
        </w:tc>
        <w:tc>
          <w:tcPr>
            <w:gridSpan w:val="4"/>
            <w:shd w:fill="auto" w:val="cle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España</w:t>
            </w:r>
            <w:r w:rsidDel="00000000" w:rsidR="00000000" w:rsidRPr="00000000">
              <w:rPr>
                <w:rtl w:val="0"/>
              </w:rPr>
            </w:r>
          </w:p>
        </w:tc>
      </w:tr>
      <w:tr>
        <w:trPr>
          <w:cantSplit w:val="0"/>
          <w:trHeight w:val="257" w:hRule="atLeast"/>
          <w:tblHeader w:val="0"/>
        </w:trPr>
        <w:tc>
          <w:tcPr>
            <w:gridSpan w:val="2"/>
            <w:shd w:fill="a6a6a6"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 hecho un estudio de mercado de su invención</w:t>
            </w:r>
            <w:r w:rsidDel="00000000" w:rsidR="00000000" w:rsidRPr="00000000">
              <w:rPr>
                <w:rFonts w:ascii="Arial" w:cs="Arial" w:eastAsia="Arial" w:hAnsi="Arial"/>
                <w:color w:val="000000"/>
                <w:sz w:val="22"/>
                <w:szCs w:val="22"/>
                <w:vertAlign w:val="superscript"/>
              </w:rPr>
              <w:footnoteReference w:customMarkFollows="0" w:id="6"/>
            </w:r>
            <w:r w:rsidDel="00000000" w:rsidR="00000000" w:rsidRPr="00000000">
              <w:rPr>
                <w:rFonts w:ascii="Arial" w:cs="Arial" w:eastAsia="Arial" w:hAnsi="Arial"/>
                <w:color w:val="000000"/>
                <w:sz w:val="22"/>
                <w:szCs w:val="22"/>
                <w:rtl w:val="0"/>
              </w:rPr>
              <w:t xml:space="preserve">?</w:t>
            </w:r>
          </w:p>
        </w:tc>
        <w:tc>
          <w:tcPr>
            <w:gridSpan w:val="6"/>
            <w:shd w:fill="auto" w:val="cle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Sí. Se realizó un análisis preliminar del mercado, identificando la demanda de soluciones de agricultura de precisión y el interés de productores agrícolas. </w:t>
            </w:r>
            <w:r w:rsidDel="00000000" w:rsidR="00000000" w:rsidRPr="00000000">
              <w:rPr>
                <w:rtl w:val="0"/>
              </w:rPr>
            </w:r>
          </w:p>
        </w:tc>
      </w:tr>
    </w:tbl>
    <w:p w:rsidR="00000000" w:rsidDel="00000000" w:rsidP="00000000" w:rsidRDefault="00000000" w:rsidRPr="00000000" w14:paraId="000000C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Titularidad</w:t>
      </w:r>
    </w:p>
    <w:p w:rsidR="00000000" w:rsidDel="00000000" w:rsidP="00000000" w:rsidRDefault="00000000" w:rsidRPr="00000000" w14:paraId="000000CD">
      <w:pPr>
        <w:spacing w:after="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invención se ha desarrollado con otra entidad?</w:t>
      </w:r>
    </w:p>
    <w:tbl>
      <w:tblPr>
        <w:tblStyle w:val="Table2"/>
        <w:tblW w:w="814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329"/>
        <w:gridCol w:w="425"/>
        <w:gridCol w:w="426"/>
        <w:gridCol w:w="6372"/>
        <w:tblGridChange w:id="0">
          <w:tblGrid>
            <w:gridCol w:w="594"/>
            <w:gridCol w:w="329"/>
            <w:gridCol w:w="425"/>
            <w:gridCol w:w="426"/>
            <w:gridCol w:w="6372"/>
          </w:tblGrid>
        </w:tblGridChange>
      </w:tblGrid>
      <w:tr>
        <w:trPr>
          <w:cantSplit w:val="0"/>
          <w:tblHeader w:val="0"/>
        </w:trPr>
        <w:tc>
          <w:tcPr/>
          <w:p w:rsidR="00000000" w:rsidDel="00000000" w:rsidP="00000000" w:rsidRDefault="00000000" w:rsidRPr="00000000" w14:paraId="000000CE">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NO</w:t>
            </w:r>
          </w:p>
        </w:tc>
        <w:tc>
          <w:tcPr/>
          <w:p w:rsidR="00000000" w:rsidDel="00000000" w:rsidP="00000000" w:rsidRDefault="00000000" w:rsidRPr="00000000" w14:paraId="000000C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p w:rsidR="00000000" w:rsidDel="00000000" w:rsidP="00000000" w:rsidRDefault="00000000" w:rsidRPr="00000000" w14:paraId="000000D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En caso afirmativo completar el siguiente cuadro</w:t>
            </w:r>
          </w:p>
        </w:tc>
      </w:tr>
    </w:tbl>
    <w:p w:rsidR="00000000" w:rsidDel="00000000" w:rsidP="00000000" w:rsidRDefault="00000000" w:rsidRPr="00000000" w14:paraId="000000D3">
      <w:pPr>
        <w:ind w:left="360" w:firstLine="0"/>
        <w:rPr>
          <w:rFonts w:ascii="Arial" w:cs="Arial" w:eastAsia="Arial" w:hAnsi="Arial"/>
          <w:sz w:val="22"/>
          <w:szCs w:val="22"/>
        </w:rPr>
      </w:pPr>
      <w:r w:rsidDel="00000000" w:rsidR="00000000" w:rsidRPr="00000000">
        <w:rPr>
          <w:rtl w:val="0"/>
        </w:rPr>
      </w:r>
    </w:p>
    <w:tbl>
      <w:tblPr>
        <w:tblStyle w:val="Table3"/>
        <w:tblW w:w="8134.000000000001"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718"/>
        <w:gridCol w:w="851"/>
        <w:gridCol w:w="1553"/>
        <w:gridCol w:w="992"/>
        <w:tblGridChange w:id="0">
          <w:tblGrid>
            <w:gridCol w:w="4020"/>
            <w:gridCol w:w="718"/>
            <w:gridCol w:w="851"/>
            <w:gridCol w:w="1553"/>
            <w:gridCol w:w="992"/>
          </w:tblGrid>
        </w:tblGridChange>
      </w:tblGrid>
      <w:tr>
        <w:trPr>
          <w:cantSplit w:val="0"/>
          <w:tblHeader w:val="0"/>
        </w:trPr>
        <w:tc>
          <w:tcPr>
            <w:shd w:fill="d9d9d9" w:val="clear"/>
          </w:tcPr>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sz w:val="22"/>
                <w:szCs w:val="22"/>
                <w:rtl w:val="0"/>
              </w:rPr>
              <w:t xml:space="preserve">Nombre de la institución 1</w:t>
            </w:r>
          </w:p>
        </w:tc>
        <w:tc>
          <w:tcPr>
            <w:gridSpan w:val="4"/>
          </w:tcPr>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País</w:t>
            </w:r>
          </w:p>
        </w:tc>
        <w:tc>
          <w:tcPr>
            <w:gridSpan w:val="4"/>
          </w:tcPr>
          <w:p w:rsidR="00000000" w:rsidDel="00000000" w:rsidP="00000000" w:rsidRDefault="00000000" w:rsidRPr="00000000" w14:paraId="000000DA">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E">
            <w:pPr>
              <w:rPr>
                <w:rFonts w:ascii="Arial" w:cs="Arial" w:eastAsia="Arial" w:hAnsi="Arial"/>
                <w:sz w:val="22"/>
                <w:szCs w:val="22"/>
              </w:rPr>
            </w:pPr>
            <w:r w:rsidDel="00000000" w:rsidR="00000000" w:rsidRPr="00000000">
              <w:rPr>
                <w:rFonts w:ascii="Arial" w:cs="Arial" w:eastAsia="Arial" w:hAnsi="Arial"/>
                <w:sz w:val="22"/>
                <w:szCs w:val="22"/>
                <w:rtl w:val="0"/>
              </w:rPr>
              <w:t xml:space="preserve">RUC</w:t>
            </w:r>
          </w:p>
        </w:tc>
        <w:tc>
          <w:tcPr>
            <w:gridSpan w:val="4"/>
          </w:tcPr>
          <w:p w:rsidR="00000000" w:rsidDel="00000000" w:rsidP="00000000" w:rsidRDefault="00000000" w:rsidRPr="00000000" w14:paraId="000000DF">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3">
            <w:pP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tc>
        <w:tc>
          <w:tcPr>
            <w:gridSpan w:val="4"/>
          </w:tcPr>
          <w:p w:rsidR="00000000" w:rsidDel="00000000" w:rsidP="00000000" w:rsidRDefault="00000000" w:rsidRPr="00000000" w14:paraId="000000E4">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sz w:val="22"/>
                <w:szCs w:val="22"/>
                <w:rtl w:val="0"/>
              </w:rPr>
              <w:t xml:space="preserve">Persona de contacto</w:t>
            </w:r>
          </w:p>
        </w:tc>
        <w:tc>
          <w:tcPr>
            <w:gridSpan w:val="4"/>
          </w:tcPr>
          <w:p w:rsidR="00000000" w:rsidDel="00000000" w:rsidP="00000000" w:rsidRDefault="00000000" w:rsidRPr="00000000" w14:paraId="000000E9">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c>
          <w:tcPr>
            <w:gridSpan w:val="4"/>
          </w:tcPr>
          <w:p w:rsidR="00000000" w:rsidDel="00000000" w:rsidP="00000000" w:rsidRDefault="00000000" w:rsidRPr="00000000" w14:paraId="000000EE">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Teléfono</w:t>
            </w:r>
          </w:p>
        </w:tc>
        <w:tc>
          <w:tcPr>
            <w:gridSpan w:val="4"/>
          </w:tcPr>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sz w:val="22"/>
                <w:szCs w:val="22"/>
                <w:rtl w:val="0"/>
              </w:rPr>
              <w:t xml:space="preserve">¿Se cuenta con convenio firmado sobre el desarrollo del proyecto? </w:t>
            </w:r>
          </w:p>
        </w:tc>
        <w:tc>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F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SI (Adjuntar)</w:t>
            </w:r>
          </w:p>
        </w:tc>
        <w:tc>
          <w:tcPr/>
          <w:p w:rsidR="00000000" w:rsidDel="00000000" w:rsidP="00000000" w:rsidRDefault="00000000" w:rsidRPr="00000000" w14:paraId="000000FB">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¿Se ha establecido el % de cotitularidad?</w:t>
            </w:r>
          </w:p>
        </w:tc>
        <w:tc>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F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SI ¿Cuánto?</w:t>
            </w:r>
            <w:r w:rsidDel="00000000" w:rsidR="00000000" w:rsidRPr="00000000">
              <w:rPr>
                <w:rFonts w:ascii="Arial" w:cs="Arial" w:eastAsia="Arial" w:hAnsi="Arial"/>
                <w:sz w:val="22"/>
                <w:szCs w:val="22"/>
                <w:vertAlign w:val="superscript"/>
              </w:rPr>
              <w:footnoteReference w:customMarkFollows="0" w:id="7"/>
            </w:r>
            <w:r w:rsidDel="00000000" w:rsidR="00000000" w:rsidRPr="00000000">
              <w:rPr>
                <w:rtl w:val="0"/>
              </w:rPr>
            </w:r>
          </w:p>
        </w:tc>
        <w:tc>
          <w:tcPr/>
          <w:p w:rsidR="00000000" w:rsidDel="00000000" w:rsidP="00000000" w:rsidRDefault="00000000" w:rsidRPr="00000000" w14:paraId="00000100">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2">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Datos de los inventores</w:t>
      </w:r>
    </w:p>
    <w:p w:rsidR="00000000" w:rsidDel="00000000" w:rsidP="00000000" w:rsidRDefault="00000000" w:rsidRPr="00000000" w14:paraId="00000103">
      <w:pPr>
        <w:shd w:fill="ffffff" w:val="clear"/>
        <w:spacing w:line="276" w:lineRule="auto"/>
        <w:ind w:firstLine="426"/>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3.1 Inventores pertenecientes a la UPCH</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bl>
      <w:tblPr>
        <w:tblStyle w:val="Table4"/>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1</w:t>
            </w:r>
          </w:p>
        </w:tc>
      </w:tr>
      <w:tr>
        <w:trPr>
          <w:cantSplit w:val="0"/>
          <w:tblHeader w:val="0"/>
        </w:trPr>
        <w:tc>
          <w:tcPr>
            <w:shd w:fill="d9d9d9" w:val="clea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Apellidos, nombres</w:t>
            </w:r>
          </w:p>
        </w:tc>
        <w:tc>
          <w:tcPr>
            <w:shd w:fill="auto" w:val="clea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Landa Torres, Lidia </w:t>
            </w:r>
            <w:r w:rsidDel="00000000" w:rsidR="00000000" w:rsidRPr="00000000">
              <w:rPr>
                <w:rFonts w:ascii="Arial" w:cs="Arial" w:eastAsia="Arial" w:hAnsi="Arial"/>
                <w:sz w:val="22"/>
                <w:szCs w:val="22"/>
                <w:rtl w:val="0"/>
              </w:rPr>
              <w:t xml:space="preserve">Desairi</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382" w:hRule="atLeast"/>
          <w:tblHeader w:val="0"/>
        </w:trPr>
        <w:tc>
          <w:tcPr>
            <w:shd w:fill="d9d9d9" w:val="cle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shd w:fill="auto" w:val="clea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peruana</w:t>
            </w:r>
            <w:r w:rsidDel="00000000" w:rsidR="00000000" w:rsidRPr="00000000">
              <w:rPr>
                <w:rtl w:val="0"/>
              </w:rPr>
            </w:r>
          </w:p>
        </w:tc>
      </w:tr>
      <w:tr>
        <w:trPr>
          <w:cantSplit w:val="0"/>
          <w:trHeight w:val="382" w:hRule="atLeast"/>
          <w:tblHeader w:val="0"/>
        </w:trPr>
        <w:tc>
          <w:tcPr>
            <w:shd w:fill="d9d9d9" w:val="clea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shd w:fill="auto" w:val="clea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60869840</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shd w:fill="auto" w:val="clea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Facultad de Ciencias e Ingeniería </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r>
      <w:tr>
        <w:trPr>
          <w:cantSplit w:val="0"/>
          <w:trHeight w:val="441" w:hRule="atLeast"/>
          <w:tblHeader w:val="0"/>
        </w:trPr>
        <w:tc>
          <w:tcPr>
            <w:shd w:fill="d9d9d9" w:val="clea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shd w:fill="auto" w:val="cle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Mz L  Lt - 4 Sector 5 AAHH JAIME YOSHIYAMA VENTANILLA CALLAO</w:t>
            </w:r>
            <w:r w:rsidDel="00000000" w:rsidR="00000000" w:rsidRPr="00000000">
              <w:rPr>
                <w:rtl w:val="0"/>
              </w:rPr>
            </w:r>
          </w:p>
        </w:tc>
      </w:tr>
      <w:tr>
        <w:trPr>
          <w:cantSplit w:val="0"/>
          <w:trHeight w:val="338" w:hRule="atLeast"/>
          <w:tblHeader w:val="0"/>
        </w:trPr>
        <w:tc>
          <w:tcPr>
            <w:shd w:fill="d9d9d9" w:val="cle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shd w:fill="auto" w:val="cle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963583542</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shd w:fill="auto" w:val="cle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hyperlink r:id="rId11">
              <w:r w:rsidDel="00000000" w:rsidR="00000000" w:rsidRPr="00000000">
                <w:rPr>
                  <w:rFonts w:ascii="Arial" w:cs="Arial" w:eastAsia="Arial" w:hAnsi="Arial"/>
                  <w:color w:val="1155cc"/>
                  <w:sz w:val="22"/>
                  <w:szCs w:val="22"/>
                  <w:u w:val="single"/>
                  <w:rtl w:val="0"/>
                </w:rPr>
                <w:t xml:space="preserve">lidia.landa@upch.pe</w:t>
              </w:r>
            </w:hyperlink>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shd w:fill="auto" w:val="clea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4"/>
                <w:szCs w:val="24"/>
                <w:rtl w:val="0"/>
              </w:rPr>
              <w:t xml:space="preserve">Líder del equipo - Gestión de proyecto tecnológico y ambienta</w:t>
            </w:r>
            <w:r w:rsidDel="00000000" w:rsidR="00000000" w:rsidRPr="00000000">
              <w:rPr>
                <w:rFonts w:ascii="Arial" w:cs="Arial" w:eastAsia="Arial" w:hAnsi="Arial"/>
                <w:color w:val="1f2328"/>
                <w:sz w:val="24"/>
                <w:szCs w:val="24"/>
                <w:highlight w:val="white"/>
                <w:rtl w:val="0"/>
              </w:rPr>
              <w:t xml:space="preserve">l</w:t>
            </w: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bl>
      <w:tblPr>
        <w:tblStyle w:val="Table5"/>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2</w:t>
            </w:r>
          </w:p>
        </w:tc>
      </w:tr>
      <w:tr>
        <w:trPr>
          <w:cantSplit w:val="0"/>
          <w:tblHeader w:val="0"/>
        </w:trPr>
        <w:tc>
          <w:tcPr>
            <w:shd w:fill="d9d9d9" w:val="cle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shd w:fill="auto" w:val="cle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Benites Tena, Gianella Yamile</w:t>
            </w:r>
            <w:r w:rsidDel="00000000" w:rsidR="00000000" w:rsidRPr="00000000">
              <w:rPr>
                <w:rtl w:val="0"/>
              </w:rPr>
            </w:r>
          </w:p>
        </w:tc>
      </w:tr>
      <w:tr>
        <w:trPr>
          <w:cantSplit w:val="0"/>
          <w:trHeight w:val="417" w:hRule="atLeast"/>
          <w:tblHeader w:val="0"/>
        </w:trPr>
        <w:tc>
          <w:tcPr>
            <w:shd w:fill="d9d9d9" w:val="clea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shd w:fill="auto" w:val="cle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peruana</w:t>
            </w:r>
            <w:r w:rsidDel="00000000" w:rsidR="00000000" w:rsidRPr="00000000">
              <w:rPr>
                <w:rtl w:val="0"/>
              </w:rPr>
            </w:r>
          </w:p>
        </w:tc>
      </w:tr>
      <w:tr>
        <w:trPr>
          <w:cantSplit w:val="0"/>
          <w:trHeight w:val="417" w:hRule="atLeast"/>
          <w:tblHeader w:val="0"/>
        </w:trPr>
        <w:tc>
          <w:tcPr>
            <w:shd w:fill="d9d9d9" w:val="cle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shd w:fill="auto" w:val="cle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73477637</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shd w:fill="auto" w:val="clear"/>
            <w:vAlign w:val="center"/>
          </w:tcPr>
          <w:p w:rsidR="00000000" w:rsidDel="00000000" w:rsidP="00000000" w:rsidRDefault="00000000" w:rsidRPr="00000000" w14:paraId="0000012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UPCH</w:t>
            </w:r>
          </w:p>
        </w:tc>
      </w:tr>
      <w:tr>
        <w:trPr>
          <w:cantSplit w:val="0"/>
          <w:tblHeader w:val="0"/>
        </w:trPr>
        <w:tc>
          <w:tcPr>
            <w:shd w:fill="d9d9d9" w:val="clea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r>
      <w:tr>
        <w:trPr>
          <w:cantSplit w:val="0"/>
          <w:trHeight w:val="445" w:hRule="atLeast"/>
          <w:tblHeader w:val="0"/>
        </w:trPr>
        <w:tc>
          <w:tcPr>
            <w:shd w:fill="d9d9d9" w:val="clea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shd w:fill="auto" w:val="clea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Av Central Calle 4 Mz D Lt 20 Jirón Geógrafos 372</w:t>
            </w:r>
            <w:r w:rsidDel="00000000" w:rsidR="00000000" w:rsidRPr="00000000">
              <w:rPr>
                <w:rtl w:val="0"/>
              </w:rPr>
            </w:r>
          </w:p>
        </w:tc>
      </w:tr>
      <w:tr>
        <w:trPr>
          <w:cantSplit w:val="0"/>
          <w:trHeight w:val="409" w:hRule="atLeast"/>
          <w:tblHeader w:val="0"/>
        </w:trPr>
        <w:tc>
          <w:tcPr>
            <w:shd w:fill="d9d9d9" w:val="clea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shd w:fill="auto" w:val="clea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974750613</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shd w:fill="auto" w:val="clea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hyperlink r:id="rId12">
              <w:r w:rsidDel="00000000" w:rsidR="00000000" w:rsidRPr="00000000">
                <w:rPr>
                  <w:rFonts w:ascii="Arial" w:cs="Arial" w:eastAsia="Arial" w:hAnsi="Arial"/>
                  <w:color w:val="1155cc"/>
                  <w:sz w:val="22"/>
                  <w:szCs w:val="22"/>
                  <w:u w:val="single"/>
                  <w:rtl w:val="0"/>
                </w:rPr>
                <w:t xml:space="preserve">gianella.benites.t@upch.pe</w:t>
              </w:r>
            </w:hyperlink>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shd w:fill="auto" w:val="cle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Especialista en documentación técnica y comunicación científica</w:t>
            </w:r>
            <w:r w:rsidDel="00000000" w:rsidR="00000000" w:rsidRPr="00000000">
              <w:rPr>
                <w:rtl w:val="0"/>
              </w:rPr>
            </w:r>
          </w:p>
        </w:tc>
      </w:tr>
    </w:tbl>
    <w:p w:rsidR="00000000" w:rsidDel="00000000" w:rsidP="00000000" w:rsidRDefault="00000000" w:rsidRPr="00000000" w14:paraId="0000012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sz w:val="22"/>
          <w:szCs w:val="22"/>
        </w:rPr>
      </w:pPr>
      <w:r w:rsidDel="00000000" w:rsidR="00000000" w:rsidRPr="00000000">
        <w:rPr>
          <w:rtl w:val="0"/>
        </w:rPr>
      </w:r>
    </w:p>
    <w:tbl>
      <w:tblPr>
        <w:tblStyle w:val="Table6"/>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3</w:t>
            </w:r>
          </w:p>
        </w:tc>
      </w:tr>
      <w:tr>
        <w:trPr>
          <w:cantSplit w:val="0"/>
          <w:tblHeader w:val="0"/>
        </w:trPr>
        <w:tc>
          <w:tcPr>
            <w:shd w:fill="d9d9d9" w:val="clea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shd w:fill="auto" w:val="cle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Loayza Pineda, Yenifer </w:t>
            </w:r>
            <w:r w:rsidDel="00000000" w:rsidR="00000000" w:rsidRPr="00000000">
              <w:rPr>
                <w:rtl w:val="0"/>
              </w:rPr>
            </w:r>
          </w:p>
        </w:tc>
      </w:tr>
      <w:tr>
        <w:trPr>
          <w:cantSplit w:val="0"/>
          <w:trHeight w:val="417" w:hRule="atLeast"/>
          <w:tblHeader w:val="0"/>
        </w:trPr>
        <w:tc>
          <w:tcPr>
            <w:shd w:fill="d9d9d9" w:val="cle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shd w:fill="auto" w:val="cle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peruana</w:t>
            </w:r>
            <w:r w:rsidDel="00000000" w:rsidR="00000000" w:rsidRPr="00000000">
              <w:rPr>
                <w:rtl w:val="0"/>
              </w:rPr>
            </w:r>
          </w:p>
        </w:tc>
      </w:tr>
      <w:tr>
        <w:trPr>
          <w:cantSplit w:val="0"/>
          <w:trHeight w:val="417" w:hRule="atLeast"/>
          <w:tblHeader w:val="0"/>
        </w:trPr>
        <w:tc>
          <w:tcPr>
            <w:shd w:fill="d9d9d9" w:val="cle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shd w:fill="auto" w:val="cle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72145548</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shd w:fill="auto" w:val="clear"/>
            <w:vAlign w:val="center"/>
          </w:tcPr>
          <w:p w:rsidR="00000000" w:rsidDel="00000000" w:rsidP="00000000" w:rsidRDefault="00000000" w:rsidRPr="00000000" w14:paraId="0000013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w:t>
            </w:r>
          </w:p>
        </w:tc>
      </w:tr>
      <w:tr>
        <w:trPr>
          <w:cantSplit w:val="0"/>
          <w:tblHeader w:val="0"/>
        </w:trPr>
        <w:tc>
          <w:tcPr>
            <w:shd w:fill="d9d9d9" w:val="clea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r>
      <w:tr>
        <w:trPr>
          <w:cantSplit w:val="0"/>
          <w:trHeight w:val="445" w:hRule="atLeast"/>
          <w:tblHeader w:val="0"/>
        </w:trPr>
        <w:tc>
          <w:tcPr>
            <w:shd w:fill="d9d9d9" w:val="clea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shd w:fill="auto" w:val="clea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Mz A Lt 15 Asoc. Villa Florida de cajamarquilla </w:t>
            </w:r>
            <w:r w:rsidDel="00000000" w:rsidR="00000000" w:rsidRPr="00000000">
              <w:rPr>
                <w:rtl w:val="0"/>
              </w:rPr>
            </w:r>
          </w:p>
        </w:tc>
      </w:tr>
      <w:tr>
        <w:trPr>
          <w:cantSplit w:val="0"/>
          <w:trHeight w:val="409" w:hRule="atLeast"/>
          <w:tblHeader w:val="0"/>
        </w:trPr>
        <w:tc>
          <w:tcPr>
            <w:shd w:fill="d9d9d9" w:val="cle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shd w:fill="auto" w:val="clea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982194875</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shd w:fill="auto" w:val="clea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hyperlink r:id="rId13">
              <w:r w:rsidDel="00000000" w:rsidR="00000000" w:rsidRPr="00000000">
                <w:rPr>
                  <w:rFonts w:ascii="Arial" w:cs="Arial" w:eastAsia="Arial" w:hAnsi="Arial"/>
                  <w:color w:val="1155cc"/>
                  <w:sz w:val="22"/>
                  <w:szCs w:val="22"/>
                  <w:u w:val="single"/>
                  <w:rtl w:val="0"/>
                </w:rPr>
                <w:t xml:space="preserve">yenifer.loayza@upch.pe</w:t>
              </w:r>
            </w:hyperlink>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shd w:fill="auto" w:val="cle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4"/>
                <w:szCs w:val="24"/>
                <w:rtl w:val="0"/>
              </w:rPr>
              <w:t xml:space="preserve">Especialista en investigación ambiental y análisis de datos</w:t>
            </w: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4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spacing w:line="276" w:lineRule="auto"/>
        <w:rPr>
          <w:rFonts w:ascii="Arial" w:cs="Arial" w:eastAsia="Arial" w:hAnsi="Arial"/>
          <w:sz w:val="22"/>
          <w:szCs w:val="22"/>
        </w:rPr>
      </w:pPr>
      <w:r w:rsidDel="00000000" w:rsidR="00000000" w:rsidRPr="00000000">
        <w:rPr>
          <w:rtl w:val="0"/>
        </w:rPr>
      </w:r>
    </w:p>
    <w:tbl>
      <w:tblPr>
        <w:tblStyle w:val="Table7"/>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4F">
            <w:pPr>
              <w:tabs>
                <w:tab w:val="center" w:leader="none" w:pos="4320"/>
                <w:tab w:val="right" w:leader="none" w:pos="8640"/>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del inventor N° 4</w:t>
            </w:r>
          </w:p>
        </w:tc>
      </w:tr>
      <w:tr>
        <w:trPr>
          <w:cantSplit w:val="0"/>
          <w:tblHeader w:val="0"/>
        </w:trPr>
        <w:tc>
          <w:tcPr>
            <w:shd w:fill="d9d9d9" w:val="clear"/>
            <w:vAlign w:val="center"/>
          </w:tcPr>
          <w:p w:rsidR="00000000" w:rsidDel="00000000" w:rsidP="00000000" w:rsidRDefault="00000000" w:rsidRPr="00000000" w14:paraId="00000151">
            <w:pPr>
              <w:tabs>
                <w:tab w:val="center" w:leader="none" w:pos="4320"/>
                <w:tab w:val="right" w:leader="none" w:pos="8640"/>
              </w:tabs>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Apellidos, nombres</w:t>
            </w:r>
          </w:p>
        </w:tc>
        <w:tc>
          <w:tcPr>
            <w:shd w:fill="auto" w:val="clear"/>
            <w:vAlign w:val="center"/>
          </w:tcPr>
          <w:p w:rsidR="00000000" w:rsidDel="00000000" w:rsidP="00000000" w:rsidRDefault="00000000" w:rsidRPr="00000000" w14:paraId="0000015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Delerna Infantes, Anderson</w:t>
            </w:r>
          </w:p>
        </w:tc>
      </w:tr>
      <w:tr>
        <w:trPr>
          <w:cantSplit w:val="0"/>
          <w:trHeight w:val="417" w:hRule="atLeast"/>
          <w:tblHeader w:val="0"/>
        </w:trPr>
        <w:tc>
          <w:tcPr>
            <w:shd w:fill="d9d9d9" w:val="clear"/>
            <w:vAlign w:val="center"/>
          </w:tcPr>
          <w:p w:rsidR="00000000" w:rsidDel="00000000" w:rsidP="00000000" w:rsidRDefault="00000000" w:rsidRPr="00000000" w14:paraId="0000015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Nacionalidad</w:t>
            </w:r>
          </w:p>
        </w:tc>
        <w:tc>
          <w:tcPr>
            <w:shd w:fill="auto" w:val="clear"/>
            <w:vAlign w:val="center"/>
          </w:tcPr>
          <w:p w:rsidR="00000000" w:rsidDel="00000000" w:rsidP="00000000" w:rsidRDefault="00000000" w:rsidRPr="00000000" w14:paraId="0000015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peruana</w:t>
            </w:r>
          </w:p>
        </w:tc>
      </w:tr>
      <w:tr>
        <w:trPr>
          <w:cantSplit w:val="0"/>
          <w:trHeight w:val="417" w:hRule="atLeast"/>
          <w:tblHeader w:val="0"/>
        </w:trPr>
        <w:tc>
          <w:tcPr>
            <w:shd w:fill="d9d9d9" w:val="clear"/>
            <w:vAlign w:val="center"/>
          </w:tcPr>
          <w:p w:rsidR="00000000" w:rsidDel="00000000" w:rsidP="00000000" w:rsidRDefault="00000000" w:rsidRPr="00000000" w14:paraId="0000015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 DNI/CE</w:t>
            </w:r>
          </w:p>
        </w:tc>
        <w:tc>
          <w:tcPr>
            <w:shd w:fill="auto" w:val="clear"/>
            <w:vAlign w:val="center"/>
          </w:tcPr>
          <w:p w:rsidR="00000000" w:rsidDel="00000000" w:rsidP="00000000" w:rsidRDefault="00000000" w:rsidRPr="00000000" w14:paraId="0000015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60915050</w:t>
            </w:r>
          </w:p>
        </w:tc>
      </w:tr>
      <w:tr>
        <w:trPr>
          <w:cantSplit w:val="0"/>
          <w:tblHeader w:val="0"/>
        </w:trPr>
        <w:tc>
          <w:tcPr>
            <w:shd w:fill="d9d9d9" w:val="clear"/>
            <w:vAlign w:val="center"/>
          </w:tcPr>
          <w:p w:rsidR="00000000" w:rsidDel="00000000" w:rsidP="00000000" w:rsidRDefault="00000000" w:rsidRPr="00000000" w14:paraId="0000015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Facultad/unidad de gestión a la pertenece</w:t>
            </w:r>
          </w:p>
        </w:tc>
        <w:tc>
          <w:tcPr>
            <w:shd w:fill="auto" w:val="clear"/>
            <w:vAlign w:val="center"/>
          </w:tcPr>
          <w:p w:rsidR="00000000" w:rsidDel="00000000" w:rsidP="00000000" w:rsidRDefault="00000000" w:rsidRPr="00000000" w14:paraId="0000015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UPCH</w:t>
            </w:r>
          </w:p>
        </w:tc>
      </w:tr>
      <w:tr>
        <w:trPr>
          <w:cantSplit w:val="0"/>
          <w:tblHeader w:val="0"/>
        </w:trPr>
        <w:tc>
          <w:tcPr>
            <w:shd w:fill="d9d9d9" w:val="clear"/>
            <w:vAlign w:val="center"/>
          </w:tcPr>
          <w:p w:rsidR="00000000" w:rsidDel="00000000" w:rsidP="00000000" w:rsidRDefault="00000000" w:rsidRPr="00000000" w14:paraId="0000015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5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w:t>
            </w:r>
          </w:p>
        </w:tc>
      </w:tr>
      <w:tr>
        <w:trPr>
          <w:cantSplit w:val="0"/>
          <w:trHeight w:val="445" w:hRule="atLeast"/>
          <w:tblHeader w:val="0"/>
        </w:trPr>
        <w:tc>
          <w:tcPr>
            <w:shd w:fill="d9d9d9" w:val="clear"/>
            <w:vAlign w:val="center"/>
          </w:tcPr>
          <w:p w:rsidR="00000000" w:rsidDel="00000000" w:rsidP="00000000" w:rsidRDefault="00000000" w:rsidRPr="00000000" w14:paraId="0000015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Domicilio</w:t>
            </w:r>
          </w:p>
        </w:tc>
        <w:tc>
          <w:tcPr>
            <w:shd w:fill="auto" w:val="clear"/>
            <w:vAlign w:val="center"/>
          </w:tcPr>
          <w:p w:rsidR="00000000" w:rsidDel="00000000" w:rsidP="00000000" w:rsidRDefault="00000000" w:rsidRPr="00000000" w14:paraId="0000015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tl w:val="0"/>
              </w:rPr>
            </w:r>
          </w:p>
        </w:tc>
      </w:tr>
      <w:tr>
        <w:trPr>
          <w:cantSplit w:val="0"/>
          <w:trHeight w:val="409" w:hRule="atLeast"/>
          <w:tblHeader w:val="0"/>
        </w:trPr>
        <w:tc>
          <w:tcPr>
            <w:shd w:fill="d9d9d9" w:val="clear"/>
            <w:vAlign w:val="center"/>
          </w:tcPr>
          <w:p w:rsidR="00000000" w:rsidDel="00000000" w:rsidP="00000000" w:rsidRDefault="00000000" w:rsidRPr="00000000" w14:paraId="0000015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Celular</w:t>
            </w:r>
          </w:p>
        </w:tc>
        <w:tc>
          <w:tcPr>
            <w:shd w:fill="auto" w:val="clear"/>
            <w:vAlign w:val="center"/>
          </w:tcPr>
          <w:p w:rsidR="00000000" w:rsidDel="00000000" w:rsidP="00000000" w:rsidRDefault="00000000" w:rsidRPr="00000000" w14:paraId="0000015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992 090 919</w:t>
            </w:r>
          </w:p>
        </w:tc>
      </w:tr>
      <w:tr>
        <w:trPr>
          <w:cantSplit w:val="0"/>
          <w:tblHeader w:val="0"/>
        </w:trPr>
        <w:tc>
          <w:tcPr>
            <w:shd w:fill="d9d9d9" w:val="clear"/>
            <w:vAlign w:val="center"/>
          </w:tcPr>
          <w:p w:rsidR="00000000" w:rsidDel="00000000" w:rsidP="00000000" w:rsidRDefault="00000000" w:rsidRPr="00000000" w14:paraId="0000015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p>
        </w:tc>
        <w:tc>
          <w:tcPr>
            <w:shd w:fill="auto" w:val="clear"/>
            <w:vAlign w:val="center"/>
          </w:tcPr>
          <w:p w:rsidR="00000000" w:rsidDel="00000000" w:rsidP="00000000" w:rsidRDefault="00000000" w:rsidRPr="00000000" w14:paraId="00000160">
            <w:pPr>
              <w:tabs>
                <w:tab w:val="center" w:leader="none" w:pos="4320"/>
                <w:tab w:val="right" w:leader="none" w:pos="8640"/>
              </w:tabs>
              <w:spacing w:line="276" w:lineRule="auto"/>
              <w:jc w:val="center"/>
              <w:rPr>
                <w:rFonts w:ascii="Arial" w:cs="Arial" w:eastAsia="Arial" w:hAnsi="Arial"/>
                <w:sz w:val="22"/>
                <w:szCs w:val="22"/>
              </w:rPr>
            </w:pPr>
            <w:hyperlink r:id="rId14">
              <w:r w:rsidDel="00000000" w:rsidR="00000000" w:rsidRPr="00000000">
                <w:rPr>
                  <w:rFonts w:ascii="Arial" w:cs="Arial" w:eastAsia="Arial" w:hAnsi="Arial"/>
                  <w:color w:val="1155cc"/>
                  <w:sz w:val="22"/>
                  <w:szCs w:val="22"/>
                  <w:u w:val="single"/>
                  <w:rtl w:val="0"/>
                </w:rPr>
                <w:t xml:space="preserve">anderson.delerna@upch.pe</w:t>
              </w:r>
            </w:hyperlink>
            <w:r w:rsidDel="00000000" w:rsidR="00000000" w:rsidRPr="00000000">
              <w:rPr>
                <w:rFonts w:ascii="Arial" w:cs="Arial" w:eastAsia="Arial" w:hAnsi="Arial"/>
                <w:sz w:val="22"/>
                <w:szCs w:val="22"/>
                <w:rtl w:val="0"/>
              </w:rPr>
              <w:t xml:space="preserve"> </w:t>
            </w:r>
          </w:p>
        </w:tc>
      </w:tr>
      <w:tr>
        <w:trPr>
          <w:cantSplit w:val="0"/>
          <w:tblHeader w:val="0"/>
        </w:trPr>
        <w:tc>
          <w:tcPr>
            <w:shd w:fill="d9d9d9" w:val="clear"/>
            <w:vAlign w:val="center"/>
          </w:tcPr>
          <w:p w:rsidR="00000000" w:rsidDel="00000000" w:rsidP="00000000" w:rsidRDefault="00000000" w:rsidRPr="00000000" w14:paraId="0000016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Aporte en el desarrollo de la invención</w:t>
            </w:r>
          </w:p>
        </w:tc>
        <w:tc>
          <w:tcPr>
            <w:shd w:fill="auto" w:val="clear"/>
            <w:vAlign w:val="center"/>
          </w:tcPr>
          <w:p w:rsidR="00000000" w:rsidDel="00000000" w:rsidP="00000000" w:rsidRDefault="00000000" w:rsidRPr="00000000" w14:paraId="0000016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Modelador de sistemas y analista de simulación</w:t>
            </w:r>
          </w:p>
        </w:tc>
      </w:tr>
    </w:tbl>
    <w:p w:rsidR="00000000" w:rsidDel="00000000" w:rsidP="00000000" w:rsidRDefault="00000000" w:rsidRPr="00000000" w14:paraId="00000163">
      <w:pPr>
        <w:spacing w:line="276" w:lineRule="auto"/>
        <w:rPr>
          <w:rFonts w:ascii="Arial" w:cs="Arial" w:eastAsia="Arial" w:hAnsi="Arial"/>
          <w:sz w:val="22"/>
          <w:szCs w:val="22"/>
        </w:rPr>
      </w:pPr>
      <w:r w:rsidDel="00000000" w:rsidR="00000000" w:rsidRPr="00000000">
        <w:rPr>
          <w:rtl w:val="0"/>
        </w:rPr>
      </w:r>
    </w:p>
    <w:tbl>
      <w:tblPr>
        <w:tblStyle w:val="Table8"/>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64">
            <w:pPr>
              <w:tabs>
                <w:tab w:val="center" w:leader="none" w:pos="4320"/>
                <w:tab w:val="right" w:leader="none" w:pos="8640"/>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del inventor N° 5</w:t>
            </w:r>
          </w:p>
        </w:tc>
      </w:tr>
      <w:tr>
        <w:trPr>
          <w:cantSplit w:val="0"/>
          <w:tblHeader w:val="0"/>
        </w:trPr>
        <w:tc>
          <w:tcPr>
            <w:shd w:fill="d9d9d9" w:val="clear"/>
            <w:vAlign w:val="center"/>
          </w:tcPr>
          <w:p w:rsidR="00000000" w:rsidDel="00000000" w:rsidP="00000000" w:rsidRDefault="00000000" w:rsidRPr="00000000" w14:paraId="00000166">
            <w:pPr>
              <w:tabs>
                <w:tab w:val="center" w:leader="none" w:pos="4320"/>
                <w:tab w:val="right" w:leader="none" w:pos="8640"/>
              </w:tabs>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Apellidos, nombres</w:t>
            </w:r>
          </w:p>
        </w:tc>
        <w:tc>
          <w:tcPr>
            <w:shd w:fill="auto" w:val="clear"/>
            <w:vAlign w:val="center"/>
          </w:tcPr>
          <w:p w:rsidR="00000000" w:rsidDel="00000000" w:rsidP="00000000" w:rsidRDefault="00000000" w:rsidRPr="00000000" w14:paraId="0000016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Pellanne Aro, Carlos</w:t>
            </w:r>
          </w:p>
        </w:tc>
      </w:tr>
      <w:tr>
        <w:trPr>
          <w:cantSplit w:val="0"/>
          <w:trHeight w:val="417" w:hRule="atLeast"/>
          <w:tblHeader w:val="0"/>
        </w:trPr>
        <w:tc>
          <w:tcPr>
            <w:shd w:fill="d9d9d9" w:val="clear"/>
            <w:vAlign w:val="center"/>
          </w:tcPr>
          <w:p w:rsidR="00000000" w:rsidDel="00000000" w:rsidP="00000000" w:rsidRDefault="00000000" w:rsidRPr="00000000" w14:paraId="0000016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Nacionalidad</w:t>
            </w:r>
          </w:p>
        </w:tc>
        <w:tc>
          <w:tcPr>
            <w:shd w:fill="auto" w:val="clear"/>
            <w:vAlign w:val="center"/>
          </w:tcPr>
          <w:p w:rsidR="00000000" w:rsidDel="00000000" w:rsidP="00000000" w:rsidRDefault="00000000" w:rsidRPr="00000000" w14:paraId="0000016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peruana</w:t>
            </w:r>
          </w:p>
        </w:tc>
      </w:tr>
      <w:tr>
        <w:trPr>
          <w:cantSplit w:val="0"/>
          <w:trHeight w:val="417" w:hRule="atLeast"/>
          <w:tblHeader w:val="0"/>
        </w:trPr>
        <w:tc>
          <w:tcPr>
            <w:shd w:fill="d9d9d9" w:val="clear"/>
            <w:vAlign w:val="center"/>
          </w:tcPr>
          <w:p w:rsidR="00000000" w:rsidDel="00000000" w:rsidP="00000000" w:rsidRDefault="00000000" w:rsidRPr="00000000" w14:paraId="0000016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 DNI/CE</w:t>
            </w:r>
          </w:p>
        </w:tc>
        <w:tc>
          <w:tcPr>
            <w:shd w:fill="auto" w:val="clear"/>
            <w:vAlign w:val="center"/>
          </w:tcPr>
          <w:p w:rsidR="00000000" w:rsidDel="00000000" w:rsidP="00000000" w:rsidRDefault="00000000" w:rsidRPr="00000000" w14:paraId="0000016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0624708</w:t>
            </w:r>
          </w:p>
        </w:tc>
      </w:tr>
      <w:tr>
        <w:trPr>
          <w:cantSplit w:val="0"/>
          <w:tblHeader w:val="0"/>
        </w:trPr>
        <w:tc>
          <w:tcPr>
            <w:shd w:fill="d9d9d9" w:val="clear"/>
            <w:vAlign w:val="center"/>
          </w:tcPr>
          <w:p w:rsidR="00000000" w:rsidDel="00000000" w:rsidP="00000000" w:rsidRDefault="00000000" w:rsidRPr="00000000" w14:paraId="0000016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Facultad/unidad de gestión a la pertenece</w:t>
            </w:r>
          </w:p>
        </w:tc>
        <w:tc>
          <w:tcPr>
            <w:shd w:fill="auto" w:val="clear"/>
            <w:vAlign w:val="center"/>
          </w:tcPr>
          <w:p w:rsidR="00000000" w:rsidDel="00000000" w:rsidP="00000000" w:rsidRDefault="00000000" w:rsidRPr="00000000" w14:paraId="0000016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UPCH</w:t>
            </w:r>
          </w:p>
        </w:tc>
      </w:tr>
      <w:tr>
        <w:trPr>
          <w:cantSplit w:val="0"/>
          <w:tblHeader w:val="0"/>
        </w:trPr>
        <w:tc>
          <w:tcPr>
            <w:shd w:fill="d9d9d9" w:val="clear"/>
            <w:vAlign w:val="center"/>
          </w:tcPr>
          <w:p w:rsidR="00000000" w:rsidDel="00000000" w:rsidP="00000000" w:rsidRDefault="00000000" w:rsidRPr="00000000" w14:paraId="0000016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6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w:t>
            </w:r>
          </w:p>
        </w:tc>
      </w:tr>
      <w:tr>
        <w:trPr>
          <w:cantSplit w:val="0"/>
          <w:trHeight w:val="445" w:hRule="atLeast"/>
          <w:tblHeader w:val="0"/>
        </w:trPr>
        <w:tc>
          <w:tcPr>
            <w:shd w:fill="d9d9d9" w:val="clear"/>
            <w:vAlign w:val="center"/>
          </w:tcPr>
          <w:p w:rsidR="00000000" w:rsidDel="00000000" w:rsidP="00000000" w:rsidRDefault="00000000" w:rsidRPr="00000000" w14:paraId="00000170">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Domicilio</w:t>
            </w:r>
          </w:p>
        </w:tc>
        <w:tc>
          <w:tcPr>
            <w:shd w:fill="auto" w:val="clear"/>
            <w:vAlign w:val="center"/>
          </w:tcPr>
          <w:p w:rsidR="00000000" w:rsidDel="00000000" w:rsidP="00000000" w:rsidRDefault="00000000" w:rsidRPr="00000000" w14:paraId="0000017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Calle 54 149, San Isidro</w:t>
            </w:r>
          </w:p>
        </w:tc>
      </w:tr>
      <w:tr>
        <w:trPr>
          <w:cantSplit w:val="0"/>
          <w:trHeight w:val="409" w:hRule="atLeast"/>
          <w:tblHeader w:val="0"/>
        </w:trPr>
        <w:tc>
          <w:tcPr>
            <w:shd w:fill="d9d9d9" w:val="clear"/>
            <w:vAlign w:val="center"/>
          </w:tcPr>
          <w:p w:rsidR="00000000" w:rsidDel="00000000" w:rsidP="00000000" w:rsidRDefault="00000000" w:rsidRPr="00000000" w14:paraId="0000017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Celular</w:t>
            </w:r>
          </w:p>
        </w:tc>
        <w:tc>
          <w:tcPr>
            <w:shd w:fill="auto" w:val="clear"/>
            <w:vAlign w:val="center"/>
          </w:tcPr>
          <w:p w:rsidR="00000000" w:rsidDel="00000000" w:rsidP="00000000" w:rsidRDefault="00000000" w:rsidRPr="00000000" w14:paraId="0000017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980 751 033</w:t>
            </w:r>
          </w:p>
        </w:tc>
      </w:tr>
      <w:tr>
        <w:trPr>
          <w:cantSplit w:val="0"/>
          <w:tblHeader w:val="0"/>
        </w:trPr>
        <w:tc>
          <w:tcPr>
            <w:shd w:fill="d9d9d9" w:val="clear"/>
            <w:vAlign w:val="center"/>
          </w:tcPr>
          <w:p w:rsidR="00000000" w:rsidDel="00000000" w:rsidP="00000000" w:rsidRDefault="00000000" w:rsidRPr="00000000" w14:paraId="0000017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p>
        </w:tc>
        <w:tc>
          <w:tcPr>
            <w:shd w:fill="auto" w:val="clear"/>
            <w:vAlign w:val="center"/>
          </w:tcPr>
          <w:p w:rsidR="00000000" w:rsidDel="00000000" w:rsidP="00000000" w:rsidRDefault="00000000" w:rsidRPr="00000000" w14:paraId="00000175">
            <w:pPr>
              <w:tabs>
                <w:tab w:val="center" w:leader="none" w:pos="4320"/>
                <w:tab w:val="right" w:leader="none" w:pos="8640"/>
              </w:tabs>
              <w:spacing w:line="276" w:lineRule="auto"/>
              <w:jc w:val="center"/>
              <w:rPr>
                <w:rFonts w:ascii="Arial" w:cs="Arial" w:eastAsia="Arial" w:hAnsi="Arial"/>
                <w:sz w:val="22"/>
                <w:szCs w:val="22"/>
              </w:rPr>
            </w:pPr>
            <w:hyperlink r:id="rId15">
              <w:r w:rsidDel="00000000" w:rsidR="00000000" w:rsidRPr="00000000">
                <w:rPr>
                  <w:rFonts w:ascii="Arial" w:cs="Arial" w:eastAsia="Arial" w:hAnsi="Arial"/>
                  <w:color w:val="1155cc"/>
                  <w:sz w:val="22"/>
                  <w:szCs w:val="22"/>
                  <w:u w:val="single"/>
                  <w:rtl w:val="0"/>
                </w:rPr>
                <w:t xml:space="preserve">carlos.pellane@upch.pe</w:t>
              </w:r>
            </w:hyperlink>
            <w:r w:rsidDel="00000000" w:rsidR="00000000" w:rsidRPr="00000000">
              <w:rPr>
                <w:rFonts w:ascii="Arial" w:cs="Arial" w:eastAsia="Arial" w:hAnsi="Arial"/>
                <w:sz w:val="22"/>
                <w:szCs w:val="22"/>
                <w:rtl w:val="0"/>
              </w:rPr>
              <w:t xml:space="preserve"> </w:t>
            </w:r>
          </w:p>
        </w:tc>
      </w:tr>
      <w:tr>
        <w:trPr>
          <w:cantSplit w:val="0"/>
          <w:tblHeader w:val="0"/>
        </w:trPr>
        <w:tc>
          <w:tcPr>
            <w:shd w:fill="d9d9d9" w:val="clear"/>
            <w:vAlign w:val="center"/>
          </w:tcPr>
          <w:p w:rsidR="00000000" w:rsidDel="00000000" w:rsidP="00000000" w:rsidRDefault="00000000" w:rsidRPr="00000000" w14:paraId="0000017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Aporte en el desarrollo de la invención</w:t>
            </w:r>
          </w:p>
        </w:tc>
        <w:tc>
          <w:tcPr>
            <w:shd w:fill="auto" w:val="clear"/>
            <w:vAlign w:val="center"/>
          </w:tcPr>
          <w:p w:rsidR="00000000" w:rsidDel="00000000" w:rsidP="00000000" w:rsidRDefault="00000000" w:rsidRPr="00000000" w14:paraId="0000017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Diseñador de prototipo y desarrollador de sistemas</w:t>
            </w:r>
          </w:p>
        </w:tc>
      </w:tr>
    </w:tbl>
    <w:p w:rsidR="00000000" w:rsidDel="00000000" w:rsidP="00000000" w:rsidRDefault="00000000" w:rsidRPr="00000000" w14:paraId="0000017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Inventores de otras instituciones (solo si aplica)</w:t>
      </w:r>
    </w:p>
    <w:p w:rsidR="00000000" w:rsidDel="00000000" w:rsidP="00000000" w:rsidRDefault="00000000" w:rsidRPr="00000000" w14:paraId="0000017A">
      <w:pPr>
        <w:spacing w:line="276" w:lineRule="auto"/>
        <w:rPr>
          <w:rFonts w:ascii="Arial" w:cs="Arial" w:eastAsia="Arial" w:hAnsi="Arial"/>
          <w:b w:val="1"/>
          <w:bCs w:val="1"/>
          <w:sz w:val="22"/>
          <w:szCs w:val="22"/>
        </w:rPr>
      </w:pPr>
      <w:r w:rsidDel="00000000" w:rsidR="00000000" w:rsidRPr="00000000">
        <w:rPr>
          <w:rtl w:val="0"/>
        </w:rPr>
      </w:r>
    </w:p>
    <w:tbl>
      <w:tblPr>
        <w:tblStyle w:val="Table9"/>
        <w:tblW w:w="903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4"/>
        <w:gridCol w:w="1929"/>
        <w:gridCol w:w="1594"/>
        <w:gridCol w:w="1702"/>
        <w:gridCol w:w="1700"/>
        <w:tblGridChange w:id="0">
          <w:tblGrid>
            <w:gridCol w:w="2114"/>
            <w:gridCol w:w="1929"/>
            <w:gridCol w:w="1594"/>
            <w:gridCol w:w="1702"/>
            <w:gridCol w:w="1700"/>
          </w:tblGrid>
        </w:tblGridChange>
      </w:tblGrid>
      <w:tr>
        <w:trPr>
          <w:cantSplit w:val="0"/>
          <w:tblHeader w:val="0"/>
        </w:trPr>
        <w:tc>
          <w:tcPr>
            <w:shd w:fill="d9d9d9" w:val="clear"/>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Apellidos, nombres</w:t>
            </w:r>
          </w:p>
        </w:tc>
        <w:tc>
          <w:tcPr>
            <w:shd w:fill="d9d9d9" w:val="clear"/>
          </w:tcPr>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sz w:val="22"/>
                <w:szCs w:val="22"/>
                <w:rtl w:val="0"/>
              </w:rPr>
              <w:t xml:space="preserve">N° DNI/ CE</w:t>
            </w:r>
          </w:p>
        </w:tc>
        <w:tc>
          <w:tcPr>
            <w:shd w:fill="d9d9d9" w:val="clear"/>
          </w:tcPr>
          <w:p w:rsidR="00000000" w:rsidDel="00000000" w:rsidP="00000000" w:rsidRDefault="00000000" w:rsidRPr="00000000" w14:paraId="0000017D">
            <w:pPr>
              <w:rPr>
                <w:rFonts w:ascii="Arial" w:cs="Arial" w:eastAsia="Arial" w:hAnsi="Arial"/>
                <w:sz w:val="22"/>
                <w:szCs w:val="22"/>
              </w:rPr>
            </w:pPr>
            <w:r w:rsidDel="00000000" w:rsidR="00000000" w:rsidRPr="00000000">
              <w:rPr>
                <w:rFonts w:ascii="Arial" w:cs="Arial" w:eastAsia="Arial" w:hAnsi="Arial"/>
                <w:sz w:val="22"/>
                <w:szCs w:val="22"/>
                <w:rtl w:val="0"/>
              </w:rPr>
              <w:t xml:space="preserve">Institución a la pertenece</w:t>
            </w:r>
          </w:p>
        </w:tc>
        <w:tc>
          <w:tcPr>
            <w:shd w:fill="d9d9d9" w:val="clear"/>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tc>
        <w:tc>
          <w:tcPr>
            <w:shd w:fill="d9d9d9" w:val="clear"/>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r>
      <w:tr>
        <w:trPr>
          <w:cantSplit w:val="0"/>
          <w:tblHeader w:val="0"/>
        </w:trPr>
        <w:tc>
          <w:tcPr/>
          <w:p w:rsidR="00000000" w:rsidDel="00000000" w:rsidP="00000000" w:rsidRDefault="00000000" w:rsidRPr="00000000" w14:paraId="0000018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E">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Uso de recursos genéticos y/o conocimientos tradicionales</w:t>
      </w:r>
    </w:p>
    <w:p w:rsidR="00000000" w:rsidDel="00000000" w:rsidP="00000000" w:rsidRDefault="00000000" w:rsidRPr="00000000" w14:paraId="00000191">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la obtención de los resultados a proteger ha implicado el uso de recursos genéticos, indicar:</w:t>
      </w:r>
    </w:p>
    <w:tbl>
      <w:tblPr>
        <w:tblStyle w:val="Table10"/>
        <w:tblW w:w="8417.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6"/>
        <w:gridCol w:w="1024"/>
        <w:gridCol w:w="62"/>
        <w:gridCol w:w="1078"/>
        <w:gridCol w:w="102"/>
        <w:gridCol w:w="1106"/>
        <w:gridCol w:w="1079"/>
        <w:tblGridChange w:id="0">
          <w:tblGrid>
            <w:gridCol w:w="3966"/>
            <w:gridCol w:w="1024"/>
            <w:gridCol w:w="62"/>
            <w:gridCol w:w="1078"/>
            <w:gridCol w:w="102"/>
            <w:gridCol w:w="1106"/>
            <w:gridCol w:w="1079"/>
          </w:tblGrid>
        </w:tblGridChange>
      </w:tblGrid>
      <w:tr>
        <w:trPr>
          <w:cantSplit w:val="0"/>
          <w:tblHeader w:val="0"/>
        </w:trPr>
        <w:tc>
          <w:tcPr>
            <w:shd w:fill="d9d9d9" w:val="clear"/>
          </w:tcPr>
          <w:p w:rsidR="00000000" w:rsidDel="00000000" w:rsidP="00000000" w:rsidRDefault="00000000" w:rsidRPr="00000000" w14:paraId="00000192">
            <w:pPr>
              <w:rPr>
                <w:rFonts w:ascii="Arial" w:cs="Arial" w:eastAsia="Arial" w:hAnsi="Arial"/>
                <w:sz w:val="22"/>
                <w:szCs w:val="22"/>
              </w:rPr>
            </w:pPr>
            <w:r w:rsidDel="00000000" w:rsidR="00000000" w:rsidRPr="00000000">
              <w:rPr>
                <w:rFonts w:ascii="Arial" w:cs="Arial" w:eastAsia="Arial" w:hAnsi="Arial"/>
                <w:sz w:val="22"/>
                <w:szCs w:val="22"/>
                <w:rtl w:val="0"/>
              </w:rPr>
              <w:t xml:space="preserve">País de procedencia del recurso genético</w:t>
            </w:r>
          </w:p>
        </w:tc>
        <w:tc>
          <w:tcPr>
            <w:gridSpan w:val="6"/>
          </w:tcPr>
          <w:p w:rsidR="00000000" w:rsidDel="00000000" w:rsidP="00000000" w:rsidRDefault="00000000" w:rsidRPr="00000000" w14:paraId="00000193">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Fecha de acceso al recurso genético</w:t>
            </w:r>
          </w:p>
        </w:tc>
        <w:tc>
          <w:tcPr>
            <w:gridSpan w:val="6"/>
          </w:tcPr>
          <w:p w:rsidR="00000000" w:rsidDel="00000000" w:rsidP="00000000" w:rsidRDefault="00000000" w:rsidRPr="00000000" w14:paraId="0000019A">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0">
            <w:pPr>
              <w:rPr>
                <w:rFonts w:ascii="Arial" w:cs="Arial" w:eastAsia="Arial" w:hAnsi="Arial"/>
                <w:sz w:val="22"/>
                <w:szCs w:val="22"/>
              </w:rPr>
            </w:pPr>
            <w:r w:rsidDel="00000000" w:rsidR="00000000" w:rsidRPr="00000000">
              <w:rPr>
                <w:rFonts w:ascii="Arial" w:cs="Arial" w:eastAsia="Arial" w:hAnsi="Arial"/>
                <w:sz w:val="22"/>
                <w:szCs w:val="22"/>
                <w:rtl w:val="0"/>
              </w:rPr>
              <w:t xml:space="preserve">Condiciones de acceso al recurso genético</w:t>
            </w:r>
          </w:p>
        </w:tc>
        <w:tc>
          <w:tcPr/>
          <w:p w:rsidR="00000000" w:rsidDel="00000000" w:rsidP="00000000" w:rsidRDefault="00000000" w:rsidRPr="00000000" w14:paraId="000001A1">
            <w:pPr>
              <w:rPr>
                <w:rFonts w:ascii="Arial" w:cs="Arial" w:eastAsia="Arial" w:hAnsi="Arial"/>
                <w:sz w:val="22"/>
                <w:szCs w:val="22"/>
              </w:rPr>
            </w:pPr>
            <w:r w:rsidDel="00000000" w:rsidR="00000000" w:rsidRPr="00000000">
              <w:rPr>
                <w:rFonts w:ascii="Arial" w:cs="Arial" w:eastAsia="Arial" w:hAnsi="Arial"/>
                <w:sz w:val="22"/>
                <w:szCs w:val="22"/>
                <w:rtl w:val="0"/>
              </w:rPr>
              <w:t xml:space="preserve">acceso in situ</w:t>
            </w:r>
          </w:p>
        </w:tc>
        <w:tc>
          <w:tcPr>
            <w:gridSpan w:val="3"/>
          </w:tcPr>
          <w:p w:rsidR="00000000" w:rsidDel="00000000" w:rsidP="00000000" w:rsidRDefault="00000000" w:rsidRPr="00000000" w14:paraId="000001A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A5">
            <w:pPr>
              <w:rPr>
                <w:rFonts w:ascii="Arial" w:cs="Arial" w:eastAsia="Arial" w:hAnsi="Arial"/>
                <w:sz w:val="22"/>
                <w:szCs w:val="22"/>
              </w:rPr>
            </w:pPr>
            <w:r w:rsidDel="00000000" w:rsidR="00000000" w:rsidRPr="00000000">
              <w:rPr>
                <w:rFonts w:ascii="Arial" w:cs="Arial" w:eastAsia="Arial" w:hAnsi="Arial"/>
                <w:sz w:val="22"/>
                <w:szCs w:val="22"/>
                <w:rtl w:val="0"/>
              </w:rPr>
              <w:t xml:space="preserve">acceso ex situ</w:t>
            </w:r>
          </w:p>
        </w:tc>
        <w:tc>
          <w:tcPr/>
          <w:p w:rsidR="00000000" w:rsidDel="00000000" w:rsidP="00000000" w:rsidRDefault="00000000" w:rsidRPr="00000000" w14:paraId="000001A6">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2"/>
                <w:szCs w:val="22"/>
                <w:rtl w:val="0"/>
              </w:rPr>
              <w:t xml:space="preserve">¿Cuenta con la autorización de la autoridad competente?</w:t>
            </w:r>
          </w:p>
        </w:tc>
        <w:tc>
          <w:tcPr>
            <w:gridSpan w:val="2"/>
          </w:tcPr>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1AA">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SÍ (Adjuntar)</w:t>
            </w:r>
          </w:p>
        </w:tc>
        <w:tc>
          <w:tcPr/>
          <w:p w:rsidR="00000000" w:rsidDel="00000000" w:rsidP="00000000" w:rsidRDefault="00000000" w:rsidRPr="00000000" w14:paraId="000001AD">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Información adicional</w:t>
      </w:r>
    </w:p>
    <w:tbl>
      <w:tblPr>
        <w:tblStyle w:val="Table11"/>
        <w:tblW w:w="843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540"/>
        <w:gridCol w:w="495"/>
        <w:gridCol w:w="1065"/>
        <w:gridCol w:w="360"/>
        <w:gridCol w:w="390"/>
        <w:gridCol w:w="2835"/>
        <w:tblGridChange w:id="0">
          <w:tblGrid>
            <w:gridCol w:w="2745"/>
            <w:gridCol w:w="540"/>
            <w:gridCol w:w="495"/>
            <w:gridCol w:w="1065"/>
            <w:gridCol w:w="360"/>
            <w:gridCol w:w="390"/>
            <w:gridCol w:w="2835"/>
          </w:tblGrid>
        </w:tblGridChange>
      </w:tblGrid>
      <w:tr>
        <w:trPr>
          <w:cantSplit w:val="0"/>
          <w:tblHeader w:val="0"/>
        </w:trPr>
        <w:tc>
          <w:tcPr>
            <w:shd w:fill="d9d9d9" w:val="clear"/>
          </w:tcPr>
          <w:p w:rsidR="00000000" w:rsidDel="00000000" w:rsidP="00000000" w:rsidRDefault="00000000" w:rsidRPr="00000000" w14:paraId="000001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¿Dispone de recursos económicos previstos que puedan ser destinados a cubrir los gastos de protección de los resultados de investigación?</w:t>
            </w:r>
          </w:p>
        </w:tc>
        <w:tc>
          <w:tcPr/>
          <w:p w:rsidR="00000000" w:rsidDel="00000000" w:rsidP="00000000" w:rsidRDefault="00000000" w:rsidRPr="00000000" w14:paraId="000001B1">
            <w:pPr>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NO</w:t>
            </w:r>
          </w:p>
        </w:tc>
        <w:tc>
          <w:tcPr/>
          <w:p w:rsidR="00000000" w:rsidDel="00000000" w:rsidP="00000000" w:rsidRDefault="00000000" w:rsidRPr="00000000" w14:paraId="000001B2">
            <w:pPr>
              <w:jc w:val="both"/>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1B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 (Señalar con cuánto presupuesto cuenta)</w:t>
            </w:r>
          </w:p>
        </w:tc>
        <w:tc>
          <w:tcPr>
            <w:gridSpan w:val="2"/>
          </w:tcPr>
          <w:p w:rsidR="00000000" w:rsidDel="00000000" w:rsidP="00000000" w:rsidRDefault="00000000" w:rsidRPr="00000000" w14:paraId="000001B5">
            <w:pPr>
              <w:jc w:val="both"/>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B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¿Qué pasos/etapas considera usted que faltan para obtener un producto comercializable a partir de su invención?</w:t>
            </w:r>
          </w:p>
        </w:tc>
        <w:tc>
          <w:tcPr>
            <w:gridSpan w:val="6"/>
          </w:tcPr>
          <w:p w:rsidR="00000000" w:rsidDel="00000000" w:rsidP="00000000" w:rsidRDefault="00000000" w:rsidRPr="00000000" w14:paraId="000001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necesario completar la validación del prototipo en condiciones reales de campo para verificar su desempeño en distintos cultivos y condiciones ambientales. Asimismo, se requiere optimizar el algoritmo de control del riego, mejorar la integración entre el hardware, la aplicación móvil y los modelos de inteligencia artificial, realizar pruebas de confiabilidad y escalabilidad, obtener las certificaciones correspondientes para los componentes electrónicos, desarrollar el modelo de negocio y la estrategia de comercialización, y proteger la propiedad intelectual mediante el registro de la patente y del software asociado. Finalmente, se deberán ejecutar proyectos piloto con productores agrícolas para validar la aceptación del mercado y facilitar su transferencia tecnológica.</w:t>
            </w:r>
          </w:p>
        </w:tc>
      </w:tr>
      <w:tr>
        <w:trPr>
          <w:cantSplit w:val="0"/>
          <w:tblHeader w:val="0"/>
        </w:trPr>
        <w:tc>
          <w:tcPr>
            <w:vMerge w:val="restart"/>
            <w:shd w:fill="d9d9d9" w:val="clear"/>
          </w:tcPr>
          <w:p w:rsidR="00000000" w:rsidDel="00000000" w:rsidP="00000000" w:rsidRDefault="00000000" w:rsidRPr="00000000" w14:paraId="000001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fue financiado por alguna entidad externa?</w:t>
            </w:r>
          </w:p>
        </w:tc>
        <w:tc>
          <w:tcPr/>
          <w:p w:rsidR="00000000" w:rsidDel="00000000" w:rsidP="00000000" w:rsidRDefault="00000000" w:rsidRPr="00000000" w14:paraId="000001BF">
            <w:pPr>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NO</w:t>
            </w:r>
          </w:p>
        </w:tc>
        <w:tc>
          <w:tcPr>
            <w:gridSpan w:val="5"/>
          </w:tcPr>
          <w:p w:rsidR="00000000" w:rsidDel="00000000" w:rsidP="00000000" w:rsidRDefault="00000000" w:rsidRPr="00000000" w14:paraId="000001C0">
            <w:pPr>
              <w:jc w:val="both"/>
              <w:rPr>
                <w:rFonts w:ascii="Arial" w:cs="Arial" w:eastAsia="Arial" w:hAnsi="Arial"/>
                <w:sz w:val="22"/>
                <w:szCs w:val="22"/>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restart"/>
          </w:tcPr>
          <w:p w:rsidR="00000000" w:rsidDel="00000000" w:rsidP="00000000" w:rsidRDefault="00000000" w:rsidRPr="00000000" w14:paraId="000001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gridSpan w:val="4"/>
          </w:tcPr>
          <w:p w:rsidR="00000000" w:rsidDel="00000000" w:rsidP="00000000" w:rsidRDefault="00000000" w:rsidRPr="00000000" w14:paraId="000001C7">
            <w:pPr>
              <w:rPr>
                <w:rFonts w:ascii="Arial" w:cs="Arial" w:eastAsia="Arial" w:hAnsi="Arial"/>
                <w:sz w:val="22"/>
                <w:szCs w:val="22"/>
              </w:rPr>
            </w:pPr>
            <w:r w:rsidDel="00000000" w:rsidR="00000000" w:rsidRPr="00000000">
              <w:rPr>
                <w:rFonts w:ascii="Arial" w:cs="Arial" w:eastAsia="Arial" w:hAnsi="Arial"/>
                <w:sz w:val="22"/>
                <w:szCs w:val="22"/>
                <w:rtl w:val="0"/>
              </w:rPr>
              <w:t xml:space="preserve">Fuente de financiamiento/</w:t>
            </w:r>
          </w:p>
          <w:p w:rsidR="00000000" w:rsidDel="00000000" w:rsidP="00000000" w:rsidRDefault="00000000" w:rsidRPr="00000000" w14:paraId="000001C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patrocinador</w:t>
            </w:r>
          </w:p>
        </w:tc>
        <w:tc>
          <w:tcPr/>
          <w:p w:rsidR="00000000" w:rsidDel="00000000" w:rsidP="00000000" w:rsidRDefault="00000000" w:rsidRPr="00000000" w14:paraId="000001CC">
            <w:pPr>
              <w:jc w:val="both"/>
              <w:rPr>
                <w:rFonts w:ascii="Arial" w:cs="Arial" w:eastAsia="Arial" w:hAnsi="Arial"/>
                <w:sz w:val="22"/>
                <w:szCs w:val="22"/>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4"/>
          </w:tcPr>
          <w:p w:rsidR="00000000" w:rsidDel="00000000" w:rsidP="00000000" w:rsidRDefault="00000000" w:rsidRPr="00000000" w14:paraId="000001C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Número de contrato</w:t>
            </w:r>
          </w:p>
        </w:tc>
        <w:tc>
          <w:tcPr/>
          <w:p w:rsidR="00000000" w:rsidDel="00000000" w:rsidP="00000000" w:rsidRDefault="00000000" w:rsidRPr="00000000" w14:paraId="000001D3">
            <w:pPr>
              <w:jc w:val="both"/>
              <w:rPr>
                <w:rFonts w:ascii="Arial" w:cs="Arial" w:eastAsia="Arial" w:hAnsi="Arial"/>
                <w:sz w:val="22"/>
                <w:szCs w:val="22"/>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4"/>
          </w:tcPr>
          <w:p w:rsidR="00000000" w:rsidDel="00000000" w:rsidP="00000000" w:rsidRDefault="00000000" w:rsidRPr="00000000" w14:paraId="000001D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principal</w:t>
            </w:r>
          </w:p>
        </w:tc>
        <w:tc>
          <w:tcPr/>
          <w:p w:rsidR="00000000" w:rsidDel="00000000" w:rsidP="00000000" w:rsidRDefault="00000000" w:rsidRPr="00000000" w14:paraId="000001DA">
            <w:pPr>
              <w:jc w:val="both"/>
              <w:rPr>
                <w:rFonts w:ascii="Arial" w:cs="Arial" w:eastAsia="Arial" w:hAnsi="Arial"/>
                <w:sz w:val="22"/>
                <w:szCs w:val="22"/>
              </w:rPr>
            </w:pP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1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utilizó algún material patentado (por ejemplo línea celular, anticuerpo, plásmido, otros) por un tercero?</w:t>
            </w:r>
          </w:p>
        </w:tc>
        <w:tc>
          <w:tcPr/>
          <w:p w:rsidR="00000000" w:rsidDel="00000000" w:rsidP="00000000" w:rsidRDefault="00000000" w:rsidRPr="00000000" w14:paraId="000001DC">
            <w:pPr>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No</w:t>
            </w:r>
          </w:p>
        </w:tc>
        <w:tc>
          <w:tcPr>
            <w:gridSpan w:val="5"/>
          </w:tcPr>
          <w:p w:rsidR="00000000" w:rsidDel="00000000" w:rsidP="00000000" w:rsidRDefault="00000000" w:rsidRPr="00000000" w14:paraId="000001DD">
            <w:pPr>
              <w:jc w:val="both"/>
              <w:rPr>
                <w:rFonts w:ascii="Arial" w:cs="Arial" w:eastAsia="Arial" w:hAnsi="Arial"/>
                <w:sz w:val="22"/>
                <w:szCs w:val="22"/>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Pr>
          <w:p w:rsidR="00000000" w:rsidDel="00000000" w:rsidP="00000000" w:rsidRDefault="00000000" w:rsidRPr="00000000" w14:paraId="000001E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 (Especifique)</w:t>
            </w:r>
          </w:p>
        </w:tc>
        <w:tc>
          <w:tcPr>
            <w:gridSpan w:val="3"/>
          </w:tcPr>
          <w:p w:rsidR="00000000" w:rsidDel="00000000" w:rsidP="00000000" w:rsidRDefault="00000000" w:rsidRPr="00000000" w14:paraId="000001E6">
            <w:pPr>
              <w:jc w:val="both"/>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E9">
            <w:pPr>
              <w:rPr>
                <w:rFonts w:ascii="Arial" w:cs="Arial" w:eastAsia="Arial" w:hAnsi="Arial"/>
                <w:sz w:val="22"/>
                <w:szCs w:val="22"/>
              </w:rPr>
            </w:pPr>
            <w:r w:rsidDel="00000000" w:rsidR="00000000" w:rsidRPr="00000000">
              <w:rPr>
                <w:rFonts w:ascii="Arial" w:cs="Arial" w:eastAsia="Arial" w:hAnsi="Arial"/>
                <w:sz w:val="22"/>
                <w:szCs w:val="22"/>
                <w:rtl w:val="0"/>
              </w:rPr>
              <w:t xml:space="preserve">Si es posible, identifique aquellas empresas que están o podrían estar interesadas en su invención y aquellas que produzcan o comercialicen tecnologías equivalentes.</w:t>
            </w:r>
          </w:p>
        </w:tc>
        <w:tc>
          <w:tcPr>
            <w:gridSpan w:val="6"/>
          </w:tcPr>
          <w:p w:rsidR="00000000" w:rsidDel="00000000" w:rsidP="00000000" w:rsidRDefault="00000000" w:rsidRPr="00000000" w14:paraId="000001E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Empresas potencialmente interesadas: </w:t>
            </w:r>
          </w:p>
          <w:p w:rsidR="00000000" w:rsidDel="00000000" w:rsidP="00000000" w:rsidRDefault="00000000" w:rsidRPr="00000000" w14:paraId="000001E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Camposol, Danper, Hortifrut Perú y Agrovision Perú. Tecnologías equivalentes: </w:t>
            </w:r>
          </w:p>
          <w:p w:rsidR="00000000" w:rsidDel="00000000" w:rsidP="00000000" w:rsidRDefault="00000000" w:rsidRPr="00000000" w14:paraId="000001E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Netafim, Rivulis, Rain Bird y Hunter Industries, que comercializan sistemas de riego inteligente y agricultura de precisión.</w:t>
            </w:r>
          </w:p>
          <w:p w:rsidR="00000000" w:rsidDel="00000000" w:rsidP="00000000" w:rsidRDefault="00000000" w:rsidRPr="00000000" w14:paraId="000001F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4">
            <w:pPr>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FA">
      <w:pPr>
        <w:spacing w:after="240" w:line="276" w:lineRule="auto"/>
        <w:ind w:firstLine="14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B">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Declaraciones</w:t>
      </w:r>
    </w:p>
    <w:tbl>
      <w:tblPr>
        <w:tblStyle w:val="Table12"/>
        <w:tblW w:w="864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6"/>
        <w:tblGridChange w:id="0">
          <w:tblGrid>
            <w:gridCol w:w="8646"/>
          </w:tblGrid>
        </w:tblGridChange>
      </w:tblGrid>
      <w:tr>
        <w:trPr>
          <w:cantSplit w:val="0"/>
          <w:tblHeader w:val="0"/>
        </w:trPr>
        <w:tc>
          <w:tcPr/>
          <w:p w:rsidR="00000000" w:rsidDel="00000000" w:rsidP="00000000" w:rsidRDefault="00000000" w:rsidRPr="00000000" w14:paraId="000001FC">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inventores identificados en el presente documento declaran bajo juramento lo siguiente:</w:t>
            </w:r>
          </w:p>
          <w:p w:rsidR="00000000" w:rsidDel="00000000" w:rsidP="00000000" w:rsidRDefault="00000000" w:rsidRPr="00000000" w14:paraId="000001F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ind w:left="594" w:hanging="283"/>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 la información declarada en el presente “Formulario de declaración de la invención” es veraz, pertinente, fiable y verificable.</w:t>
            </w:r>
          </w:p>
          <w:p w:rsidR="00000000" w:rsidDel="00000000" w:rsidP="00000000" w:rsidRDefault="00000000" w:rsidRPr="00000000" w14:paraId="000001FF">
            <w:pPr>
              <w:numPr>
                <w:ilvl w:val="0"/>
                <w:numId w:val="1"/>
              </w:numPr>
              <w:ind w:left="594" w:hanging="28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Que, la invención no menoscaba derechos de propiedad intelectual de terceros</w:t>
            </w:r>
            <w:r w:rsidDel="00000000" w:rsidR="00000000" w:rsidRPr="00000000">
              <w:rPr>
                <w:rFonts w:ascii="Arial" w:cs="Arial" w:eastAsia="Arial" w:hAnsi="Arial"/>
                <w:sz w:val="22"/>
                <w:szCs w:val="22"/>
                <w:vertAlign w:val="superscript"/>
              </w:rPr>
              <w:footnoteReference w:customMarkFollows="0" w:id="8"/>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0">
            <w:pPr>
              <w:numPr>
                <w:ilvl w:val="0"/>
                <w:numId w:val="1"/>
              </w:numPr>
              <w:ind w:left="594" w:hanging="28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Que, declaran saber y conocer el texto íntegro del Reglamento de Propiedad Intelectual de la UPCH.</w:t>
            </w:r>
          </w:p>
          <w:p w:rsidR="00000000" w:rsidDel="00000000" w:rsidP="00000000" w:rsidRDefault="00000000" w:rsidRPr="00000000" w14:paraId="000002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 igual forma, los inventores declaran que se comprometen a que toda negociación con terceros sobre la transferencia tecnológica de la invención deberá realizarse bajo pleno conocimiento y en coordinación con la Oficina de Transferencia Tecnológica (OTT) de la Universidad Peruana Cayetano Heredia (UPCH). </w:t>
            </w:r>
          </w:p>
          <w:p w:rsidR="00000000" w:rsidDel="00000000" w:rsidP="00000000" w:rsidRDefault="00000000" w:rsidRPr="00000000" w14:paraId="00000203">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Asimismo, declaran saber y conocer que la cesión de titularidad o el licenciamiento de la invención a terceros debe realizarse conforme al Reglamento de Propiedad Intelectual de la UPCH, y debe ser aprobada por el Comité de Innovación y, de corresponder, por el Consejo Universitario de la UPCH.</w:t>
            </w:r>
          </w:p>
          <w:p w:rsidR="00000000" w:rsidDel="00000000" w:rsidP="00000000" w:rsidRDefault="00000000" w:rsidRPr="00000000" w14:paraId="00000205">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inventores manifiestan que, conforme al Reglamento de Propiedad Intelectual de la UPCH, voluntariamente ceden sus derechos patrimoniales de la invención a la UPCH.</w:t>
            </w:r>
          </w:p>
          <w:p w:rsidR="00000000" w:rsidDel="00000000" w:rsidP="00000000" w:rsidRDefault="00000000" w:rsidRPr="00000000" w14:paraId="00000207">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8">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 igual forma, declaran que en el presente “Formulario de declaración de la invención” no ha mediado dolo, error, coacción ni ningún vicio que pudiera invalidarlo.</w:t>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311" w:hanging="284"/>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A">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se haya hecho pública la invención, los inventores declaran conocer que cuentan con doce (12) meses a partir de la divulgación más antigua, para proteger los resultados de su investigación ante la autoridad competente; en caso contrario, hay riesgo de perder la posibilidad de patentar la invención, ya que perderá la novedad, el cual es el primer requisito para que sea concedida la patente.</w:t>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311" w:hanging="284"/>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C">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222222"/>
                <w:sz w:val="22"/>
                <w:szCs w:val="22"/>
                <w:highlight w:val="white"/>
                <w:rtl w:val="0"/>
              </w:rPr>
              <w:t xml:space="preserve">En caso la invención sea objeto de protección bajo la modalidad de patente de invención o modelo de utilidad, el(los) inventor(es) se comprometen a brindar toda la información solicitada por la Autoridad Competente</w:t>
            </w:r>
            <w:r w:rsidDel="00000000" w:rsidR="00000000" w:rsidRPr="00000000">
              <w:rPr>
                <w:rFonts w:ascii="Arial" w:cs="Arial" w:eastAsia="Arial" w:hAnsi="Arial"/>
                <w:color w:val="222222"/>
                <w:sz w:val="22"/>
                <w:szCs w:val="22"/>
                <w:highlight w:val="white"/>
                <w:vertAlign w:val="superscript"/>
              </w:rPr>
              <w:footnoteReference w:customMarkFollows="0" w:id="9"/>
            </w:r>
            <w:r w:rsidDel="00000000" w:rsidR="00000000" w:rsidRPr="00000000">
              <w:rPr>
                <w:rFonts w:ascii="Arial" w:cs="Arial" w:eastAsia="Arial" w:hAnsi="Arial"/>
                <w:color w:val="222222"/>
                <w:sz w:val="22"/>
                <w:szCs w:val="22"/>
                <w:highlight w:val="white"/>
                <w:rtl w:val="0"/>
              </w:rPr>
              <w:t xml:space="preserve"> durante el trámite.</w:t>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E">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Finalmente, los inventores declaran que se comprometen a impulsar el crecimiento del “nivel de madurez tecnológica” (TRL, por sus siglas en inglés). Asimismo, informar oportunamente a la OPI sobre todas las actividades relacionadas con el TRL.</w:t>
            </w:r>
          </w:p>
        </w:tc>
      </w:tr>
    </w:tbl>
    <w:p w:rsidR="00000000" w:rsidDel="00000000" w:rsidP="00000000" w:rsidRDefault="00000000" w:rsidRPr="00000000" w14:paraId="0000020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0">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Información complementaria</w:t>
      </w:r>
    </w:p>
    <w:p w:rsidR="00000000" w:rsidDel="00000000" w:rsidP="00000000" w:rsidRDefault="00000000" w:rsidRPr="00000000" w14:paraId="00000211">
      <w:pPr>
        <w:spacing w:line="276" w:lineRule="auto"/>
        <w:rPr>
          <w:rFonts w:ascii="Arial" w:cs="Arial" w:eastAsia="Arial" w:hAnsi="Arial"/>
          <w:color w:val="a6a6a6"/>
          <w:sz w:val="22"/>
          <w:szCs w:val="22"/>
        </w:rPr>
      </w:pPr>
      <w:r w:rsidDel="00000000" w:rsidR="00000000" w:rsidRPr="00000000">
        <w:rPr>
          <w:rFonts w:ascii="Arial" w:cs="Arial" w:eastAsia="Arial" w:hAnsi="Arial"/>
          <w:color w:val="a6a6a6"/>
          <w:sz w:val="22"/>
          <w:szCs w:val="22"/>
          <w:rtl w:val="0"/>
        </w:rPr>
        <w:t xml:space="preserve">Indicar alguna otra información que consideren relevante</w:t>
      </w:r>
    </w:p>
    <w:p w:rsidR="00000000" w:rsidDel="00000000" w:rsidP="00000000" w:rsidRDefault="00000000" w:rsidRPr="00000000" w14:paraId="0000021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426" w:right="0" w:hanging="28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 de los inventores (solo inventores UPCH)</w:t>
      </w:r>
    </w:p>
    <w:tbl>
      <w:tblPr>
        <w:tblStyle w:val="Table13"/>
        <w:tblW w:w="9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4258"/>
        <w:gridCol w:w="1227"/>
        <w:gridCol w:w="2191"/>
        <w:gridCol w:w="1559"/>
        <w:tblGridChange w:id="0">
          <w:tblGrid>
            <w:gridCol w:w="562"/>
            <w:gridCol w:w="4258"/>
            <w:gridCol w:w="1227"/>
            <w:gridCol w:w="2191"/>
            <w:gridCol w:w="1559"/>
          </w:tblGrid>
        </w:tblGridChange>
      </w:tblGrid>
      <w:tr>
        <w:trPr>
          <w:cantSplit w:val="0"/>
          <w:tblHeader w:val="0"/>
        </w:trPr>
        <w:tc>
          <w:tcPr>
            <w:shd w:fill="bfbfbf" w:val="clear"/>
            <w:vAlign w:val="center"/>
          </w:tcPr>
          <w:p w:rsidR="00000000" w:rsidDel="00000000" w:rsidP="00000000" w:rsidRDefault="00000000" w:rsidRPr="00000000" w14:paraId="00000214">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bfbfbf" w:val="clear"/>
            <w:vAlign w:val="center"/>
          </w:tcPr>
          <w:p w:rsidR="00000000" w:rsidDel="00000000" w:rsidP="00000000" w:rsidRDefault="00000000" w:rsidRPr="00000000" w14:paraId="00000215">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 nombres</w:t>
            </w:r>
          </w:p>
        </w:tc>
        <w:tc>
          <w:tcPr>
            <w:shd w:fill="bfbfbf" w:val="clear"/>
          </w:tcPr>
          <w:p w:rsidR="00000000" w:rsidDel="00000000" w:rsidP="00000000" w:rsidRDefault="00000000" w:rsidRPr="00000000" w14:paraId="00000216">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Regalías*</w:t>
            </w:r>
          </w:p>
        </w:tc>
        <w:tc>
          <w:tcPr>
            <w:shd w:fill="bfbfbf" w:val="clear"/>
            <w:vAlign w:val="center"/>
          </w:tcPr>
          <w:p w:rsidR="00000000" w:rsidDel="00000000" w:rsidP="00000000" w:rsidRDefault="00000000" w:rsidRPr="00000000" w14:paraId="00000217">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w:t>
            </w:r>
          </w:p>
        </w:tc>
        <w:tc>
          <w:tcPr>
            <w:shd w:fill="bfbfbf" w:val="clear"/>
            <w:vAlign w:val="center"/>
          </w:tcPr>
          <w:p w:rsidR="00000000" w:rsidDel="00000000" w:rsidP="00000000" w:rsidRDefault="00000000" w:rsidRPr="00000000" w14:paraId="00000218">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r>
      <w:tr>
        <w:trPr>
          <w:cantSplit w:val="0"/>
          <w:trHeight w:val="737" w:hRule="atLeast"/>
          <w:tblHeader w:val="0"/>
        </w:trPr>
        <w:tc>
          <w:tcPr>
            <w:shd w:fill="d9d9d9" w:val="clear"/>
            <w:vAlign w:val="center"/>
          </w:tcPr>
          <w:p w:rsidR="00000000" w:rsidDel="00000000" w:rsidP="00000000" w:rsidRDefault="00000000" w:rsidRPr="00000000" w14:paraId="0000021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w:t>
            </w:r>
          </w:p>
        </w:tc>
        <w:tc>
          <w:tcPr>
            <w:shd w:fill="auto" w:val="clear"/>
          </w:tcPr>
          <w:p w:rsidR="00000000" w:rsidDel="00000000" w:rsidP="00000000" w:rsidRDefault="00000000" w:rsidRPr="00000000" w14:paraId="0000021A">
            <w:pPr>
              <w:spacing w:line="276" w:lineRule="auto"/>
              <w:rPr>
                <w:rFonts w:ascii="Arial" w:cs="Arial" w:eastAsia="Arial" w:hAnsi="Arial"/>
                <w:sz w:val="22"/>
                <w:szCs w:val="22"/>
              </w:rPr>
            </w:pPr>
            <w:r w:rsidDel="00000000" w:rsidR="00000000" w:rsidRPr="00000000">
              <w:rPr>
                <w:sz w:val="22"/>
                <w:szCs w:val="22"/>
                <w:rtl w:val="0"/>
              </w:rPr>
              <w:t xml:space="preserve">          Landa Torres, Lidia Desairi</w:t>
            </w:r>
            <w:r w:rsidDel="00000000" w:rsidR="00000000" w:rsidRPr="00000000">
              <w:rPr>
                <w:rtl w:val="0"/>
              </w:rPr>
            </w:r>
          </w:p>
        </w:tc>
        <w:tc>
          <w:tcPr/>
          <w:p w:rsidR="00000000" w:rsidDel="00000000" w:rsidP="00000000" w:rsidRDefault="00000000" w:rsidRPr="00000000" w14:paraId="0000021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21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238250" cy="3302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38250" cy="3302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1D">
            <w:pPr>
              <w:spacing w:line="276" w:lineRule="auto"/>
              <w:rPr>
                <w:rFonts w:ascii="Arial" w:cs="Arial" w:eastAsia="Arial" w:hAnsi="Arial"/>
                <w:sz w:val="22"/>
                <w:szCs w:val="22"/>
              </w:rPr>
            </w:pPr>
            <w:r w:rsidDel="00000000" w:rsidR="00000000" w:rsidRPr="00000000">
              <w:rPr>
                <w:sz w:val="22"/>
                <w:szCs w:val="22"/>
                <w:rtl w:val="0"/>
              </w:rPr>
              <w:t xml:space="preserve">        01/07/2026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21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Pr>
          <w:p w:rsidR="00000000" w:rsidDel="00000000" w:rsidP="00000000" w:rsidRDefault="00000000" w:rsidRPr="00000000" w14:paraId="0000021F">
            <w:pPr>
              <w:spacing w:line="276" w:lineRule="auto"/>
              <w:rPr>
                <w:rFonts w:ascii="Arial" w:cs="Arial" w:eastAsia="Arial" w:hAnsi="Arial"/>
                <w:sz w:val="22"/>
                <w:szCs w:val="22"/>
              </w:rPr>
            </w:pPr>
            <w:r w:rsidDel="00000000" w:rsidR="00000000" w:rsidRPr="00000000">
              <w:rPr>
                <w:sz w:val="22"/>
                <w:szCs w:val="22"/>
                <w:rtl w:val="0"/>
              </w:rPr>
              <w:t xml:space="preserve">          Loayza Pineda, Yenifer</w:t>
            </w:r>
            <w:r w:rsidDel="00000000" w:rsidR="00000000" w:rsidRPr="00000000">
              <w:rPr>
                <w:rtl w:val="0"/>
              </w:rPr>
            </w:r>
          </w:p>
        </w:tc>
        <w:tc>
          <w:tcPr/>
          <w:p w:rsidR="00000000" w:rsidDel="00000000" w:rsidP="00000000" w:rsidRDefault="00000000" w:rsidRPr="00000000" w14:paraId="0000022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22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972503" cy="1024868"/>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972503" cy="1024868"/>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22">
            <w:pPr>
              <w:spacing w:line="276" w:lineRule="auto"/>
              <w:rPr>
                <w:rFonts w:ascii="Arial" w:cs="Arial" w:eastAsia="Arial" w:hAnsi="Arial"/>
                <w:sz w:val="22"/>
                <w:szCs w:val="22"/>
              </w:rPr>
            </w:pPr>
            <w:r w:rsidDel="00000000" w:rsidR="00000000" w:rsidRPr="00000000">
              <w:rPr>
                <w:sz w:val="22"/>
                <w:szCs w:val="22"/>
                <w:rtl w:val="0"/>
              </w:rPr>
              <w:t xml:space="preserve">       01/07/2026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22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3</w:t>
            </w:r>
          </w:p>
        </w:tc>
        <w:tc>
          <w:tcPr>
            <w:shd w:fill="auto" w:val="clear"/>
          </w:tcPr>
          <w:p w:rsidR="00000000" w:rsidDel="00000000" w:rsidP="00000000" w:rsidRDefault="00000000" w:rsidRPr="00000000" w14:paraId="00000224">
            <w:pPr>
              <w:spacing w:line="276" w:lineRule="auto"/>
              <w:rPr>
                <w:rFonts w:ascii="Arial" w:cs="Arial" w:eastAsia="Arial" w:hAnsi="Arial"/>
                <w:sz w:val="22"/>
                <w:szCs w:val="22"/>
              </w:rPr>
            </w:pPr>
            <w:r w:rsidDel="00000000" w:rsidR="00000000" w:rsidRPr="00000000">
              <w:rPr>
                <w:sz w:val="22"/>
                <w:szCs w:val="22"/>
                <w:rtl w:val="0"/>
              </w:rPr>
              <w:t xml:space="preserve">           Pellanne Aro, Carlos</w:t>
            </w:r>
            <w:r w:rsidDel="00000000" w:rsidR="00000000" w:rsidRPr="00000000">
              <w:rPr>
                <w:rtl w:val="0"/>
              </w:rPr>
            </w:r>
          </w:p>
        </w:tc>
        <w:tc>
          <w:tcPr/>
          <w:p w:rsidR="00000000" w:rsidDel="00000000" w:rsidP="00000000" w:rsidRDefault="00000000" w:rsidRPr="00000000" w14:paraId="0000022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22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020128" cy="980892"/>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020128" cy="980892"/>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sz w:val="22"/>
                <w:szCs w:val="22"/>
                <w:rtl w:val="0"/>
              </w:rPr>
              <w:t xml:space="preserve">         01/07/2026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22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w:t>
            </w:r>
          </w:p>
        </w:tc>
        <w:tc>
          <w:tcPr>
            <w:shd w:fill="auto" w:val="clear"/>
          </w:tcPr>
          <w:p w:rsidR="00000000" w:rsidDel="00000000" w:rsidP="00000000" w:rsidRDefault="00000000" w:rsidRPr="00000000" w14:paraId="00000229">
            <w:pPr>
              <w:spacing w:line="276" w:lineRule="auto"/>
              <w:rPr>
                <w:rFonts w:ascii="Arial" w:cs="Arial" w:eastAsia="Arial" w:hAnsi="Arial"/>
                <w:sz w:val="22"/>
                <w:szCs w:val="22"/>
              </w:rPr>
            </w:pPr>
            <w:r w:rsidDel="00000000" w:rsidR="00000000" w:rsidRPr="00000000">
              <w:rPr>
                <w:sz w:val="22"/>
                <w:szCs w:val="22"/>
                <w:rtl w:val="0"/>
              </w:rPr>
              <w:t xml:space="preserve">           Benites Tena, Gianella</w:t>
            </w:r>
            <w:r w:rsidDel="00000000" w:rsidR="00000000" w:rsidRPr="00000000">
              <w:rPr>
                <w:rtl w:val="0"/>
              </w:rPr>
            </w:r>
          </w:p>
        </w:tc>
        <w:tc>
          <w:tcPr/>
          <w:p w:rsidR="00000000" w:rsidDel="00000000" w:rsidP="00000000" w:rsidRDefault="00000000" w:rsidRPr="00000000" w14:paraId="0000022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22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24853" cy="465977"/>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24853" cy="46597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sz w:val="22"/>
                <w:szCs w:val="22"/>
                <w:rtl w:val="0"/>
              </w:rPr>
              <w:t xml:space="preserve">       01/07/2026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2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Pr>
          <w:p w:rsidR="00000000" w:rsidDel="00000000" w:rsidP="00000000" w:rsidRDefault="00000000" w:rsidRPr="00000000" w14:paraId="0000022E">
            <w:pPr>
              <w:spacing w:line="276" w:lineRule="auto"/>
              <w:rPr>
                <w:rFonts w:ascii="Arial" w:cs="Arial" w:eastAsia="Arial" w:hAnsi="Arial"/>
                <w:sz w:val="22"/>
                <w:szCs w:val="22"/>
              </w:rPr>
            </w:pPr>
            <w:r w:rsidDel="00000000" w:rsidR="00000000" w:rsidRPr="00000000">
              <w:rPr>
                <w:sz w:val="22"/>
                <w:szCs w:val="22"/>
                <w:rtl w:val="0"/>
              </w:rPr>
              <w:t xml:space="preserve">           Delerna Infantes, Anderson</w:t>
            </w:r>
            <w:r w:rsidDel="00000000" w:rsidR="00000000" w:rsidRPr="00000000">
              <w:rPr>
                <w:rtl w:val="0"/>
              </w:rPr>
            </w:r>
          </w:p>
        </w:tc>
        <w:tc>
          <w:tcPr/>
          <w:p w:rsidR="00000000" w:rsidDel="00000000" w:rsidP="00000000" w:rsidRDefault="00000000" w:rsidRPr="00000000" w14:paraId="0000022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23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067753" cy="451741"/>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067753" cy="451741"/>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31">
            <w:pPr>
              <w:spacing w:line="276" w:lineRule="auto"/>
              <w:rPr>
                <w:rFonts w:ascii="Arial" w:cs="Arial" w:eastAsia="Arial" w:hAnsi="Arial"/>
                <w:sz w:val="22"/>
                <w:szCs w:val="22"/>
              </w:rPr>
            </w:pPr>
            <w:r w:rsidDel="00000000" w:rsidR="00000000" w:rsidRPr="00000000">
              <w:rPr>
                <w:sz w:val="22"/>
                <w:szCs w:val="22"/>
                <w:rtl w:val="0"/>
              </w:rPr>
              <w:t xml:space="preserve">          01/07/2026</w:t>
            </w:r>
            <w:r w:rsidDel="00000000" w:rsidR="00000000" w:rsidRPr="00000000">
              <w:rPr>
                <w:rtl w:val="0"/>
              </w:rPr>
            </w:r>
          </w:p>
        </w:tc>
      </w:tr>
    </w:tbl>
    <w:p w:rsidR="00000000" w:rsidDel="00000000" w:rsidP="00000000" w:rsidRDefault="00000000" w:rsidRPr="00000000" w14:paraId="00000232">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*Detalle del porcentaje acordado entre los inventores UPCH para la distribución de las regalías en caso de que se explote la invención. (La distribución debe sumar 100%.)</w:t>
      </w:r>
    </w:p>
    <w:tbl>
      <w:tblPr>
        <w:tblStyle w:val="Table14"/>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6734"/>
        <w:tblGridChange w:id="0">
          <w:tblGrid>
            <w:gridCol w:w="2244"/>
            <w:gridCol w:w="6734"/>
          </w:tblGrid>
        </w:tblGridChange>
      </w:tblGrid>
      <w:tr>
        <w:trPr>
          <w:cantSplit w:val="0"/>
          <w:tblHeader w:val="0"/>
        </w:trPr>
        <w:tc>
          <w:tcPr>
            <w:gridSpan w:val="2"/>
            <w:shd w:fill="000000" w:val="clear"/>
          </w:tcPr>
          <w:p w:rsidR="00000000" w:rsidDel="00000000" w:rsidP="00000000" w:rsidRDefault="00000000" w:rsidRPr="00000000" w14:paraId="00000233">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Para ser llenado por la OPI</w:t>
            </w:r>
          </w:p>
        </w:tc>
      </w:tr>
      <w:tr>
        <w:trPr>
          <w:cantSplit w:val="0"/>
          <w:trHeight w:val="556" w:hRule="atLeast"/>
          <w:tblHeader w:val="0"/>
        </w:trPr>
        <w:tc>
          <w:tcPr>
            <w:shd w:fill="d9d9d9" w:val="clear"/>
            <w:vAlign w:val="center"/>
          </w:tcPr>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de recepción</w:t>
            </w:r>
          </w:p>
        </w:tc>
        <w:tc>
          <w:tcPr>
            <w:shd w:fill="auto" w:val="clear"/>
            <w:vAlign w:val="center"/>
          </w:tcPr>
          <w:p w:rsidR="00000000" w:rsidDel="00000000" w:rsidP="00000000" w:rsidRDefault="00000000" w:rsidRPr="00000000" w14:paraId="00000236">
            <w:pPr>
              <w:spacing w:line="276" w:lineRule="auto"/>
              <w:jc w:val="center"/>
              <w:rPr>
                <w:rFonts w:ascii="Arial" w:cs="Arial" w:eastAsia="Arial" w:hAnsi="Arial"/>
                <w:sz w:val="22"/>
                <w:szCs w:val="22"/>
              </w:rPr>
            </w:pPr>
            <w:r w:rsidDel="00000000" w:rsidR="00000000" w:rsidRPr="00000000">
              <w:rPr>
                <w:color w:val="808080"/>
                <w:sz w:val="22"/>
                <w:szCs w:val="22"/>
                <w:rtl w:val="0"/>
              </w:rPr>
              <w:t xml:space="preserve">   </w:t>
            </w:r>
            <w:r w:rsidDel="00000000" w:rsidR="00000000" w:rsidRPr="00000000">
              <w:rPr>
                <w:rtl w:val="0"/>
              </w:rPr>
            </w:r>
          </w:p>
        </w:tc>
      </w:tr>
      <w:tr>
        <w:trPr>
          <w:cantSplit w:val="0"/>
          <w:trHeight w:val="565" w:hRule="atLeast"/>
          <w:tblHeader w:val="0"/>
        </w:trPr>
        <w:tc>
          <w:tcPr>
            <w:shd w:fill="d9d9d9" w:val="clear"/>
            <w:vAlign w:val="center"/>
          </w:tcPr>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Recibido por</w:t>
            </w:r>
          </w:p>
        </w:tc>
        <w:tc>
          <w:tcPr>
            <w:shd w:fill="auto" w:val="clear"/>
            <w:vAlign w:val="center"/>
          </w:tcPr>
          <w:p w:rsidR="00000000" w:rsidDel="00000000" w:rsidP="00000000" w:rsidRDefault="00000000" w:rsidRPr="00000000" w14:paraId="00000238">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r>
      <w:tr>
        <w:trPr>
          <w:cantSplit w:val="0"/>
          <w:trHeight w:val="560" w:hRule="atLeast"/>
          <w:tblHeader w:val="0"/>
        </w:trPr>
        <w:tc>
          <w:tcPr>
            <w:shd w:fill="d9d9d9" w:val="clear"/>
            <w:vAlign w:val="center"/>
          </w:tcPr>
          <w:p w:rsidR="00000000" w:rsidDel="00000000" w:rsidP="00000000" w:rsidRDefault="00000000" w:rsidRPr="00000000" w14:paraId="0000023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Firma</w:t>
            </w:r>
          </w:p>
        </w:tc>
        <w:tc>
          <w:tcPr>
            <w:shd w:fill="auto" w:val="clear"/>
            <w:vAlign w:val="center"/>
          </w:tcPr>
          <w:p w:rsidR="00000000" w:rsidDel="00000000" w:rsidP="00000000" w:rsidRDefault="00000000" w:rsidRPr="00000000" w14:paraId="0000023A">
            <w:pPr>
              <w:spacing w:line="276"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3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spacing w:line="276" w:lineRule="auto"/>
        <w:rPr>
          <w:rFonts w:ascii="Arial" w:cs="Arial" w:eastAsia="Arial" w:hAnsi="Arial"/>
          <w:sz w:val="22"/>
          <w:szCs w:val="22"/>
        </w:rPr>
      </w:pPr>
      <w:r w:rsidDel="00000000" w:rsidR="00000000" w:rsidRPr="00000000">
        <w:rPr>
          <w:rtl w:val="0"/>
        </w:rPr>
      </w:r>
    </w:p>
    <w:sectPr>
      <w:headerReference r:id="rId21" w:type="default"/>
      <w:footerReference r:id="rId22" w:type="default"/>
      <w:pgSz w:h="15840" w:w="12240" w:orient="portrait"/>
      <w:pgMar w:bottom="1701" w:top="1701" w:left="1701" w:right="1701" w:header="42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Página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D">
      <w:pPr>
        <w:pBdr>
          <w:top w:space="0" w:sz="0" w:val="nil"/>
          <w:left w:space="0" w:sz="0" w:val="nil"/>
          <w:bottom w:space="0" w:sz="0" w:val="nil"/>
          <w:right w:space="0" w:sz="0" w:val="nil"/>
          <w:between w:space="0" w:sz="0" w:val="nil"/>
        </w:pBdr>
        <w:jc w:val="both"/>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Se entiende por invención cualquier nueva solución técnica (ya sea de producto o procedimiento) a un problema. El </w:t>
      </w:r>
      <w:r w:rsidDel="00000000" w:rsidR="00000000" w:rsidRPr="00000000">
        <w:rPr>
          <w:b w:val="1"/>
          <w:bCs w:val="1"/>
          <w:color w:val="000000"/>
          <w:rtl w:val="0"/>
        </w:rPr>
        <w:t xml:space="preserve">software </w:t>
      </w:r>
      <w:r w:rsidDel="00000000" w:rsidR="00000000" w:rsidRPr="00000000">
        <w:rPr>
          <w:color w:val="000000"/>
          <w:rtl w:val="0"/>
        </w:rPr>
        <w:t xml:space="preserve">en los Estados Unidos se le considera como invento, por ello es susceptible a protegerse mediante patentes; en cambio en el Perú (y el resto de la Comunidad Andina: Bolivia, Colombia y Ecuador) el software se considera como obra y está sujeto al derecho de autor.</w:t>
      </w:r>
    </w:p>
  </w:footnote>
  <w:footnote w:id="1">
    <w:p w:rsidR="00000000" w:rsidDel="00000000" w:rsidP="00000000" w:rsidRDefault="00000000" w:rsidRPr="00000000" w14:paraId="0000024E">
      <w:pPr>
        <w:jc w:val="both"/>
        <w:rPr>
          <w:sz w:val="18"/>
          <w:szCs w:val="1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Una invención o innovación es la creación de una nueva idea técnica y de los medios físicos para llevarla a cabo. Para que sea patentable, una invención debe ser nueva, ser útil y ser diferente de lo que podría esperar cualquier experto en esa área tecnológica.</w:t>
      </w:r>
      <w:r w:rsidDel="00000000" w:rsidR="00000000" w:rsidRPr="00000000">
        <w:rPr>
          <w:rtl w:val="0"/>
        </w:rPr>
        <w:t xml:space="preserve"> </w:t>
      </w:r>
      <w:hyperlink r:id="rId1">
        <w:r w:rsidDel="00000000" w:rsidR="00000000" w:rsidRPr="00000000">
          <w:rPr>
            <w:color w:val="0000ff"/>
            <w:sz w:val="18"/>
            <w:szCs w:val="18"/>
            <w:u w:val="single"/>
            <w:rtl w:val="0"/>
          </w:rPr>
          <w:t xml:space="preserve">https://www.wipo.int/patentscope/es/db/glossary.html#i</w:t>
        </w:r>
      </w:hyperlink>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p>
  </w:footnote>
  <w:footnote w:id="2">
    <w:p w:rsidR="00000000" w:rsidDel="00000000" w:rsidP="00000000" w:rsidRDefault="00000000" w:rsidRPr="00000000" w14:paraId="0000025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SIDISI. Sistema Descentralizado de Información y Seguimiento a la Investigación.</w:t>
      </w:r>
    </w:p>
  </w:footnote>
  <w:footnote w:id="3">
    <w:p w:rsidR="00000000" w:rsidDel="00000000" w:rsidP="00000000" w:rsidRDefault="00000000" w:rsidRPr="00000000" w14:paraId="0000025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La tecnología ya conocida es lo que se denomina el </w:t>
      </w:r>
      <w:r w:rsidDel="00000000" w:rsidR="00000000" w:rsidRPr="00000000">
        <w:rPr>
          <w:i w:val="1"/>
          <w:iCs w:val="1"/>
          <w:color w:val="000000"/>
          <w:rtl w:val="0"/>
        </w:rPr>
        <w:t xml:space="preserve">estado del arte</w:t>
      </w:r>
      <w:r w:rsidDel="00000000" w:rsidR="00000000" w:rsidRPr="00000000">
        <w:rPr>
          <w:color w:val="000000"/>
          <w:rtl w:val="0"/>
        </w:rPr>
        <w:t xml:space="preserve"> o </w:t>
      </w:r>
      <w:r w:rsidDel="00000000" w:rsidR="00000000" w:rsidRPr="00000000">
        <w:rPr>
          <w:i w:val="1"/>
          <w:iCs w:val="1"/>
          <w:color w:val="000000"/>
          <w:rtl w:val="0"/>
        </w:rPr>
        <w:t xml:space="preserve">de la técnica</w:t>
      </w:r>
      <w:r w:rsidDel="00000000" w:rsidR="00000000" w:rsidRPr="00000000">
        <w:rPr>
          <w:color w:val="000000"/>
          <w:rtl w:val="0"/>
        </w:rPr>
        <w:t xml:space="preserve">.</w:t>
      </w:r>
    </w:p>
  </w:footnote>
  <w:footnote w:id="4">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Prototipo. Ejemplar original o primer molde en que se fabrica una figura u otra cosa (Real Academia Española, 2014, </w:t>
      </w:r>
      <w:hyperlink r:id="rId2">
        <w:r w:rsidDel="00000000" w:rsidR="00000000" w:rsidRPr="00000000">
          <w:rPr>
            <w:color w:val="0000ff"/>
            <w:u w:val="single"/>
            <w:rtl w:val="0"/>
          </w:rPr>
          <w:t xml:space="preserve">http://lema.rae.es/drae/?val=prototipo</w:t>
        </w:r>
      </w:hyperlink>
      <w:r w:rsidDel="00000000" w:rsidR="00000000" w:rsidRPr="00000000">
        <w:rPr>
          <w:color w:val="000000"/>
          <w:rtl w:val="0"/>
        </w:rPr>
        <w:t xml:space="preserve">).</w:t>
      </w:r>
    </w:p>
  </w:footnote>
  <w:footnote w:id="5">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Algunos criterios son: la capacidad tecnológica de ese país para copiar el invento, el tamaño de la población, el nivel de ingresos de los pobladores, el respeto a la propiedad intelectual del país. En caso de que el invento esté relacionado con fármacos que tratan enfermedades, son de ayuda los datos epidemiológicos.</w:t>
      </w:r>
    </w:p>
  </w:footnote>
  <w:footnote w:id="6">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En caso de que la respuesta sea “</w:t>
      </w:r>
      <w:r w:rsidDel="00000000" w:rsidR="00000000" w:rsidRPr="00000000">
        <w:rPr>
          <w:b w:val="1"/>
          <w:bCs w:val="1"/>
          <w:color w:val="000000"/>
          <w:rtl w:val="0"/>
        </w:rPr>
        <w:t xml:space="preserve">No</w:t>
      </w:r>
      <w:r w:rsidDel="00000000" w:rsidR="00000000" w:rsidRPr="00000000">
        <w:rPr>
          <w:color w:val="000000"/>
          <w:rtl w:val="0"/>
        </w:rPr>
        <w:t xml:space="preserve">”, la OTT le puede ayudar a hacer dicho estudio.</w:t>
      </w:r>
    </w:p>
  </w:footnote>
  <w:footnote w:id="7">
    <w:p w:rsidR="00000000" w:rsidDel="00000000" w:rsidP="00000000" w:rsidRDefault="00000000" w:rsidRPr="00000000" w14:paraId="0000025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El porcentaje de titularidad de todos los solicitantes debe sumar 100%.</w:t>
      </w:r>
    </w:p>
  </w:footnote>
  <w:footnote w:id="8">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Se define como terceros en el presente documento a cualquier otra persona natural o jurídica, incluyendo organismos del Estado.</w:t>
      </w:r>
    </w:p>
  </w:footnote>
  <w:footnote w:id="9">
    <w:p w:rsidR="00000000" w:rsidDel="00000000" w:rsidP="00000000" w:rsidRDefault="00000000" w:rsidRPr="00000000" w14:paraId="0000025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Es una organización u oficina responsable de resolver las solicitudes de patentes en sus distintas instancias, aplicando la normativa que rige la Propiedad Intelectual en su territorio.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b w:val="1"/>
        <w:bCs w:val="1"/>
        <w:color w:val="000000"/>
        <w:sz w:val="22"/>
        <w:szCs w:val="22"/>
      </w:rPr>
      <w:pict>
        <v:shape id="PowerPlusWaterMarkObject1" style="position:absolute;width:441.9pt;height:88.35pt;rotation:0;z-index:-503316481;mso-position-horizontal-relative:margin;mso-position-horizontal:center;mso-position-vertical-relative:margin;mso-position-vertical:center;" fillcolor="#7f7f7f" stroked="f" type="#_x0000_t136">
          <v:fill angle="0" opacity="32768f"/>
          <v:textpath fitshape="t" string="CONFIDENCIAL" style="font-family:&amp;quot;&quot;&amp;quot&quot;&amp;quot;;font-size:1pt;"/>
        </v:shape>
      </w:pict>
    </w:r>
    <w:r w:rsidDel="00000000" w:rsidR="00000000" w:rsidRPr="00000000">
      <w:rPr>
        <w:rFonts w:ascii="Arial" w:cs="Arial" w:eastAsia="Arial" w:hAnsi="Arial"/>
        <w:b w:val="1"/>
        <w:bCs w:val="1"/>
        <w:color w:val="000000"/>
        <w:sz w:val="22"/>
        <w:szCs w:val="22"/>
        <w:rtl w:val="0"/>
      </w:rPr>
      <w:t xml:space="preserve">UNIVERSIDAD PERUANA CAYETANO HEREDIA</w:t>
    </w:r>
    <w:r w:rsidDel="00000000" w:rsidR="00000000" w:rsidRPr="00000000">
      <w:rPr>
        <w:rFonts w:ascii="Arial" w:cs="Arial" w:eastAsia="Arial" w:hAnsi="Arial"/>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4072890</wp:posOffset>
          </wp:positionH>
          <wp:positionV relativeFrom="paragraph">
            <wp:posOffset>5715</wp:posOffset>
          </wp:positionV>
          <wp:extent cx="1541780" cy="499745"/>
          <wp:effectExtent b="0" l="0" r="0" t="0"/>
          <wp:wrapSquare wrapText="bothSides" distB="0" distT="0" distL="114300" distR="114300"/>
          <wp:docPr descr="Logo UPCH - 2" id="5" name="image2.jpg"/>
          <a:graphic>
            <a:graphicData uri="http://schemas.openxmlformats.org/drawingml/2006/picture">
              <pic:pic>
                <pic:nvPicPr>
                  <pic:cNvPr descr="Logo UPCH - 2" id="0" name="image2.jpg"/>
                  <pic:cNvPicPr preferRelativeResize="0"/>
                </pic:nvPicPr>
                <pic:blipFill>
                  <a:blip r:embed="rId1"/>
                  <a:srcRect b="0" l="0" r="0" t="0"/>
                  <a:stretch>
                    <a:fillRect/>
                  </a:stretch>
                </pic:blipFill>
                <pic:spPr>
                  <a:xfrm>
                    <a:off x="0" y="0"/>
                    <a:ext cx="1541780" cy="499745"/>
                  </a:xfrm>
                  <a:prstGeom prst="rect"/>
                  <a:ln/>
                </pic:spPr>
              </pic:pic>
            </a:graphicData>
          </a:graphic>
        </wp:anchor>
      </w:drawing>
    </w:r>
  </w:p>
  <w:p w:rsidR="00000000" w:rsidDel="00000000" w:rsidP="00000000" w:rsidRDefault="00000000" w:rsidRPr="00000000" w14:paraId="0000025A">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VRI / DUIE / OPI/ v 4.0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color w:val="ff0000"/>
    </w:rPr>
  </w:style>
  <w:style w:type="paragraph" w:styleId="Heading2">
    <w:name w:val="heading 2"/>
    <w:basedOn w:val="Normal"/>
    <w:next w:val="Normal"/>
    <w:pPr>
      <w:keepNext w:val="1"/>
      <w:jc w:val="center"/>
    </w:pPr>
    <w:rPr>
      <w:b w:val="1"/>
      <w:bCs w:val="1"/>
      <w:sz w:val="24"/>
      <w:szCs w:val="24"/>
    </w:rPr>
  </w:style>
  <w:style w:type="paragraph" w:styleId="Heading3">
    <w:name w:val="heading 3"/>
    <w:basedOn w:val="Normal"/>
    <w:next w:val="Normal"/>
    <w:pPr>
      <w:keepNext w:val="1"/>
    </w:pPr>
    <w:rPr>
      <w:sz w:val="28"/>
      <w:szCs w:val="28"/>
    </w:rPr>
  </w:style>
  <w:style w:type="paragraph" w:styleId="Heading4">
    <w:name w:val="heading 4"/>
    <w:basedOn w:val="Normal"/>
    <w:next w:val="Normal"/>
    <w:pPr>
      <w:keepNext w:val="1"/>
      <w:ind w:left="-360"/>
    </w:pPr>
    <w:rPr>
      <w:b w:val="1"/>
      <w:bCs w:val="1"/>
      <w:sz w:val="24"/>
      <w:szCs w:val="24"/>
    </w:rPr>
  </w:style>
  <w:style w:type="paragraph" w:styleId="Heading5">
    <w:name w:val="heading 5"/>
    <w:basedOn w:val="Normal"/>
    <w:next w:val="Normal"/>
    <w:pPr>
      <w:keepNext w:val="1"/>
    </w:pPr>
    <w:rPr>
      <w:b w:val="1"/>
      <w:bCs w:val="1"/>
      <w:color w:val="ff0000"/>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lidia.landa@upch.pe" TargetMode="External"/><Relationship Id="rId22" Type="http://schemas.openxmlformats.org/officeDocument/2006/relationships/footer" Target="footer1.xml"/><Relationship Id="rId10" Type="http://schemas.openxmlformats.org/officeDocument/2006/relationships/hyperlink" Target="mailto:%20duie.opi@oficinas-upch.pe" TargetMode="External"/><Relationship Id="rId21" Type="http://schemas.openxmlformats.org/officeDocument/2006/relationships/header" Target="header1.xml"/><Relationship Id="rId13" Type="http://schemas.openxmlformats.org/officeDocument/2006/relationships/hyperlink" Target="mailto:yenifer.loayza@upch.pe" TargetMode="External"/><Relationship Id="rId12" Type="http://schemas.openxmlformats.org/officeDocument/2006/relationships/hyperlink" Target="mailto:gianella.benites.t@upch.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20duie.opi@oficinas-upch.pe" TargetMode="External"/><Relationship Id="rId15" Type="http://schemas.openxmlformats.org/officeDocument/2006/relationships/hyperlink" Target="mailto:carlos.pellane@upch.pe" TargetMode="External"/><Relationship Id="rId14" Type="http://schemas.openxmlformats.org/officeDocument/2006/relationships/hyperlink" Target="mailto:anderson.delerna@upch.pe" TargetMode="External"/><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wipo.int/patentscope/es/db/glossary.html#i" TargetMode="External"/><Relationship Id="rId2" Type="http://schemas.openxmlformats.org/officeDocument/2006/relationships/hyperlink" Target="http://lema.rae.es/drae/?val=prototip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MKAqr5NUyiDrmyzUk6rJ6M6hw==">CgMxLjA4AHIhMXdoa2NFX012Rnl2dW1IT0twS015VFB0aWJydmJjcG5X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