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42"/>
          <w:szCs w:val="42"/>
        </w:rPr>
      </w:pPr>
      <w:bookmarkStart w:colFirst="0" w:colLast="0" w:name="_r1jc1d8clm93" w:id="0"/>
      <w:bookmarkEnd w:id="0"/>
      <w:r w:rsidDel="00000000" w:rsidR="00000000" w:rsidRPr="00000000">
        <w:rPr>
          <w:sz w:val="42"/>
          <w:szCs w:val="42"/>
          <w:rtl w:val="0"/>
        </w:rPr>
        <w:t xml:space="preserve">Smart Glasses Technical Terminology - Chinese/English Reference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Comprehensive bilingual terminology for smart glasses development and Chinese manufacturing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sz w:val="34"/>
          <w:szCs w:val="34"/>
        </w:rPr>
      </w:pPr>
      <w:bookmarkStart w:colFirst="0" w:colLast="0" w:name="_eqjachi098yq" w:id="1"/>
      <w:bookmarkEnd w:id="1"/>
      <w:r w:rsidDel="00000000" w:rsidR="00000000" w:rsidRPr="00000000">
        <w:rPr>
          <w:sz w:val="34"/>
          <w:szCs w:val="34"/>
          <w:rtl w:val="0"/>
        </w:rPr>
        <w:t xml:space="preserve">AR/VR Display &amp; Optics</w:t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Chinese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Pinyin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Micro-OLED 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微型有机发光二极管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wēi xíng yǒu jī fā guāng èr jí guǎn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Current state-of-the-art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Waveguide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波导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bō dǎo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Critical optical component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Diffractive waveguide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衍射波导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yǎn shè bō dǎo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Uses diffraction gratings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Holographic waveguide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全息波导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quán xī bō dǎo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Uses holographic elements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Field of view (FOV)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视野角度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shì yě jiǎo dù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Measured in degrees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分辨率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fēn biàn lǜ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 × V pixels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Brightness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亮度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liàng dù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Measured in nits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Anti-reflection coating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防反射涂层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fáng fǎn shè tú céng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Reduces glare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Optical coating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光学镀膜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guāng xué dù mó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Surface treatment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Lens grinding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镜片研磨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jìng piàn yán mó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Precision manufacturing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Optical polishing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光学抛光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guāng xué pāo guāng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Surface finishing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Waveguide fabrication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波导制造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bō dǎo zhì zào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 display manufacturing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Interferometer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干涉仪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gān shè yí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Optical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Calibration standards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校准标准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jiào zhǔn biāo zhǔn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Quality verification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rPr>
          <w:sz w:val="34"/>
          <w:szCs w:val="34"/>
        </w:rPr>
      </w:pPr>
      <w:bookmarkStart w:colFirst="0" w:colLast="0" w:name="_6h2i3klp368l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sz w:val="34"/>
          <w:szCs w:val="34"/>
        </w:rPr>
      </w:pPr>
      <w:bookmarkStart w:colFirst="0" w:colLast="0" w:name="_c6dw0y9800lh" w:id="3"/>
      <w:bookmarkEnd w:id="3"/>
      <w:r w:rsidDel="00000000" w:rsidR="00000000" w:rsidRPr="00000000">
        <w:rPr>
          <w:sz w:val="34"/>
          <w:szCs w:val="34"/>
          <w:rtl w:val="0"/>
        </w:rPr>
        <w:t xml:space="preserve">Sensors &amp; Tracking</w:t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Chinese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Pinyin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Inertial measurement 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惯性测量单元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guàn xìng cè liáng dān yuán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Accelerometer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加速度计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jiā sù dù jì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Motion sensing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Gyroscope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陀螺仪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tuó luó yí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Angular motion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Magnetometer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磁力计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cí lì jì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Magnetic field sensing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微机电系统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wēi jī diàn xì tǒng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Micro-electromechanical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6DOF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六自由度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liù zì yóu dù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Six degrees of freedom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9DOF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九自由度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jiǔ zì yóu dù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Nine degrees of freedom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Eye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眼球追踪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yǎn qiú zhuī zōng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Gaze detection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Infrared camera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红外摄像头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hóng wài shè xiàng tóu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IR imaging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Pupil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瞳孔检测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tóng kǒng jiǎn cè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Eye tracking method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Corneal reflection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角膜反射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jiǎo mó fǎn shè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PCCR method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Gaze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凝视追踪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níng shì zhuī zōng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Eye position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Calibration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校准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xiào zhǔn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setup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IPD (interpupillary distance)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瞳距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tóng jù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Eye spacing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Sensor fusion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传感器融合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chuán gǎn qì róng hé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combination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Kalman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卡尔曼滤波器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kǎ ěr màn lǜ bō qì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State estimation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Extended Kalman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扩展卡尔曼滤波器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kuò zhǎn kǎ ěr màn lǜ bō qì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Advanced filtering</w:t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rPr>
          <w:sz w:val="34"/>
          <w:szCs w:val="34"/>
        </w:rPr>
      </w:pPr>
      <w:bookmarkStart w:colFirst="0" w:colLast="0" w:name="_wwdk897moltt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>
          <w:sz w:val="34"/>
          <w:szCs w:val="34"/>
        </w:rPr>
      </w:pPr>
      <w:bookmarkStart w:colFirst="0" w:colLast="0" w:name="_q57rtbfbdvr1" w:id="5"/>
      <w:bookmarkEnd w:id="5"/>
      <w:r w:rsidDel="00000000" w:rsidR="00000000" w:rsidRPr="00000000">
        <w:rPr>
          <w:sz w:val="34"/>
          <w:szCs w:val="34"/>
          <w:rtl w:val="0"/>
        </w:rPr>
        <w:t xml:space="preserve">Audio Systems</w:t>
      </w:r>
    </w:p>
    <w:tbl>
      <w:tblPr>
        <w:tblStyle w:val="Table3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3195"/>
        <w:gridCol w:w="2295"/>
        <w:gridCol w:w="2595"/>
        <w:tblGridChange w:id="0">
          <w:tblGrid>
            <w:gridCol w:w="2295"/>
            <w:gridCol w:w="3195"/>
            <w:gridCol w:w="2295"/>
            <w:gridCol w:w="259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Chinese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Pinyin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Bone conduction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骨传导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gǔ chuán dǎo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Audio transmission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Bone conduction speaker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骨传导扬声器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gǔ chuán dǎo yáng shēng qì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Vibration-based audio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Directional speaker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定向扬声器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dìng xiàng yáng shēng qì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Focused sound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Acoustic beamforming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声学波束成形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shēng xué bō shù chéng xíng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Sound focusing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Audio driver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音频驱动程序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yīn pín qū dòng chéng xù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 component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Noise cancellation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噪音消除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zào yīn xiāo chú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Audio processing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Spatial audio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空间音频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kōng jiān yīn pín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3D sound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AudioRecord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音频采集（AudioRecord）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yīn píng cǎi jí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Low-latency recording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AudioTrack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音频播放（AudioTrack）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yīn píng bō fàng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Low-latency playback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Audio Focus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音频焦点（AudioManager）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yīn píng jiāo diǎn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Request/release audio focus; duck/pause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MediaCodec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媒体编解码（MediaCodec）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méi tǐ biān jiě mǎ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Hardware-accelerated encoding/decoding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Camera2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相机2接口（Camera2）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xiàng jī jiē kǒu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Fine-grained camera control</w:t>
            </w:r>
          </w:p>
        </w:tc>
      </w:tr>
    </w:tbl>
    <w:p w:rsidR="00000000" w:rsidDel="00000000" w:rsidP="00000000" w:rsidRDefault="00000000" w:rsidRPr="00000000" w14:paraId="000000C0">
      <w:pPr>
        <w:pStyle w:val="Heading2"/>
        <w:rPr>
          <w:sz w:val="34"/>
          <w:szCs w:val="34"/>
        </w:rPr>
      </w:pPr>
      <w:bookmarkStart w:colFirst="0" w:colLast="0" w:name="_d9u3piwayec9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>
          <w:sz w:val="34"/>
          <w:szCs w:val="34"/>
        </w:rPr>
      </w:pPr>
      <w:bookmarkStart w:colFirst="0" w:colLast="0" w:name="_4d9aqucl4jjo" w:id="7"/>
      <w:bookmarkEnd w:id="7"/>
      <w:r w:rsidDel="00000000" w:rsidR="00000000" w:rsidRPr="00000000">
        <w:rPr>
          <w:sz w:val="34"/>
          <w:szCs w:val="34"/>
          <w:rtl w:val="0"/>
        </w:rPr>
        <w:t xml:space="preserve">Connectivity &amp; Power</w:t>
      </w:r>
    </w:p>
    <w:tbl>
      <w:tblPr>
        <w:tblStyle w:val="Table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Chinese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Pinyin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Wi-Fi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Wi-Fi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Wi-Fi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Latest standard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Bluetooth 5.0+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蓝牙5.0+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lán yá 5.0+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Wireless protocol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5G connectivity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5G连接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5G lián jiē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Cellular network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近场通信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jìn chǎng tōng xìn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Near field communication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Power management 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电源管理芯片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diàn yuán guǎn lǐ xīn piàn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Lithium polymer battery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锂聚合物电池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lǐ jù hé wù diàn chí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LiPo battery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Fast charging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快充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kuài chōng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Rapid power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Thermal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热管理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rè guǎn lǐ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Heat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Wireless charging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无线充电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wú xiàn chōng diàn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Inductive charging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Battery life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电池寿命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diàn chí shòu mìng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Usage duration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Power consumption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功耗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gōng hào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Energy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Sleep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睡眠模式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shuì mián mó shì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 power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 sleep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深度睡眠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shēn dù shuì mián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Minimal power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打盹模式（Doze）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dǎ dǔn mó shì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 Standby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应用待机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yìng yòng dài jī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Foreground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前台服务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qián tái fú wù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WakeLock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唤醒锁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huàn xǐng suǒ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JobScheduler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任务调度器（JobScheduler）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rèn wù tiáo dù qì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WorkManager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工作管理器（WorkManager）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gōng zuò guǎn lǐ qì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pStyle w:val="Heading2"/>
        <w:rPr>
          <w:sz w:val="34"/>
          <w:szCs w:val="34"/>
        </w:rPr>
      </w:pPr>
      <w:bookmarkStart w:colFirst="0" w:colLast="0" w:name="_hpjl84t5wrka" w:id="8"/>
      <w:bookmarkEnd w:id="8"/>
      <w:r w:rsidDel="00000000" w:rsidR="00000000" w:rsidRPr="00000000">
        <w:rPr>
          <w:sz w:val="34"/>
          <w:szCs w:val="34"/>
          <w:rtl w:val="0"/>
        </w:rPr>
        <w:t xml:space="preserve">Firmware Development</w:t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Chinese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Pinyin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Real-time operating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实时操作系统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shí shí cāo zuò xì tǒng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FreeRTOS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FreeRTOS实时操作系统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FreeRTOS shí shí cāo zuò xì tǒng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Popular RTOS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Embedded Linux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嵌入式Linux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qiàn rù shì Linux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Linux for embedded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Zephyr 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Zephyr操作系统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Zephyr cāo zuò xì tǒng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IoT RTOS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微控制器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wēi kòng zhì qì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MCU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ARM Cortex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ARM Cortex处理器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ARM Cortex chù lǐ qì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Processor architecture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Device driver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设备驱动程序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shè bèi qū dòng chéng xù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Hardware interface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Sensor driver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传感器驱动程序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chuán gǎn qì qū dòng chéng xù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Sensor interface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Display driver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显示驱动程序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xiǎn shì qū dòng chéng xù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Display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GPIO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通用输入输出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tōng yòng shū rù shū chū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General purpose I/O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Hardware register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硬件寄存器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yìng jiàn jì cún qì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Register manipulation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Firmware power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固件电源管理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gù jiàn diàn yuán guǎn lǐ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Power optimization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Dynamic voltage scaling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动态电压调节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dòng tài diàn yā tiáo jié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DVS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OTA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空中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kōng zhōng </w:t>
            </w:r>
            <w:r w:rsidDel="00000000" w:rsidR="00000000" w:rsidRPr="00000000">
              <w:rPr>
                <w:rtl w:val="0"/>
              </w:rPr>
              <w:t xml:space="preserve">gēng xīn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Over-the-air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Secure boot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安全启动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ān quán qǐ dòng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Security feature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Firmware signature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固件签名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gù jiàn qiān míng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Authentication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Bootloader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引导程序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yǐn dǎo chéng xù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Boot sequence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/v1/auth/login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认证登录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rèn zhèng dēng lù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/v1/auth/refresh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刷新令牌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shuā xīn lìng pái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/v1/device/telemetry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设备遥测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shè bèi yáo cè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/v1/device/settings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设备设置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shè bèi shè zhì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/v1/media/upload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媒体上传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méi tǐ shàng chuán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/v1/translate/speech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语音翻译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yǔ yīn fān yì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/v1/translate/text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文本翻译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wén běn fān yì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/v1/firmware/check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固件检查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gù jiàn jiǎn chá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/v1/firmware/download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固件下载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gù jiàn xià zǎi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/v1/firmware/report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固件报告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gù jiàn bào gào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pStyle w:val="Heading2"/>
        <w:rPr>
          <w:sz w:val="34"/>
          <w:szCs w:val="34"/>
        </w:rPr>
      </w:pPr>
      <w:bookmarkStart w:colFirst="0" w:colLast="0" w:name="_ich48e4uzhz3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>
          <w:sz w:val="34"/>
          <w:szCs w:val="34"/>
        </w:rPr>
      </w:pPr>
      <w:bookmarkStart w:colFirst="0" w:colLast="0" w:name="_li9h9bge4ua" w:id="10"/>
      <w:bookmarkEnd w:id="10"/>
      <w:r w:rsidDel="00000000" w:rsidR="00000000" w:rsidRPr="00000000">
        <w:rPr>
          <w:sz w:val="34"/>
          <w:szCs w:val="34"/>
          <w:rtl w:val="0"/>
        </w:rPr>
        <w:t xml:space="preserve">Communication Protocols</w:t>
      </w:r>
    </w:p>
    <w:tbl>
      <w:tblPr>
        <w:tblStyle w:val="Table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Chinese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Pinyin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I2C protocol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I2C协议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I2C xié yì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Inter-integrated circuit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SPI protocol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SPI协议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SPI xié yì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Serial peripheral interface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通用异步收发器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tōng yòng yì bù shōu fā qì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Serial communication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Wireless stack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无线协议栈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wú xiàn xié yì zhàn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Communication layers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Bluetooth Low Energy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低功耗蓝牙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dī gōng hào lán yá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USB-C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USB-C接口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USB-C jiē kǒu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Universal connector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PCIe总线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PCIe zǒng xiàn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High-speed interface</w:t>
            </w:r>
          </w:p>
        </w:tc>
      </w:tr>
    </w:tbl>
    <w:p w:rsidR="00000000" w:rsidDel="00000000" w:rsidP="00000000" w:rsidRDefault="00000000" w:rsidRPr="00000000" w14:paraId="000001A5">
      <w:pPr>
        <w:pStyle w:val="Heading2"/>
        <w:rPr>
          <w:sz w:val="34"/>
          <w:szCs w:val="34"/>
        </w:rPr>
      </w:pPr>
      <w:bookmarkStart w:colFirst="0" w:colLast="0" w:name="_bebmqiwsnszf" w:id="11"/>
      <w:bookmarkEnd w:id="11"/>
      <w:r w:rsidDel="00000000" w:rsidR="00000000" w:rsidRPr="00000000">
        <w:rPr>
          <w:sz w:val="34"/>
          <w:szCs w:val="34"/>
          <w:rtl w:val="0"/>
        </w:rPr>
        <w:t xml:space="preserve">Bluetooth Connectivity — Translation Table</w:t>
      </w:r>
    </w:p>
    <w:tbl>
      <w:tblPr>
        <w:tblStyle w:val="Table7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4"/>
                <w:szCs w:val="24"/>
                <w:rtl w:val="0"/>
              </w:rPr>
              <w:t xml:space="preserve">Chinese (简体)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Pinyin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Context /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Pairing / Bonding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配对 / 绑定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peì duì / bǎng dìng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建立可信连接；绑定会保存密钥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通用属性协议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tōng yòng shǔ xìng xié 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BLE数据模型：服务/特征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串口协议（SPP）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chuàn kǒu xié yì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蓝牙经典串口传输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 Audio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低功耗音频（LE Audio）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dī gōng hào yīn píng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基于LC3；支持广播音频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低复杂度通信编解码器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dī fù zá dù tōng xìn biān jiě mǎ qì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LE Audio默认编解码器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Profile: HFP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免提配置文件（HFP）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miǎn tí pèi zhì wén jiàn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语音通话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Profile: A2DP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高级音频分发配置文件（A2DP）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gāo jí yīn píng fēn fā pèi zhì wén jiàn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立体声音频播放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Profile: AVRCP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音视频远程控制配置文件（AVRCP）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yīn shì pín yuǎn chéng kòng zhì pèi zhì wén jiàn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播放控制</w:t>
            </w:r>
          </w:p>
        </w:tc>
      </w:tr>
    </w:tbl>
    <w:p w:rsidR="00000000" w:rsidDel="00000000" w:rsidP="00000000" w:rsidRDefault="00000000" w:rsidRPr="00000000" w14:paraId="000001CA">
      <w:pPr>
        <w:pStyle w:val="Heading2"/>
        <w:rPr>
          <w:sz w:val="34"/>
          <w:szCs w:val="34"/>
        </w:rPr>
      </w:pPr>
      <w:bookmarkStart w:colFirst="0" w:colLast="0" w:name="_wu1fii4kim4h" w:id="12"/>
      <w:bookmarkEnd w:id="12"/>
      <w:r w:rsidDel="00000000" w:rsidR="00000000" w:rsidRPr="00000000">
        <w:rPr>
          <w:sz w:val="34"/>
          <w:szCs w:val="34"/>
          <w:rtl w:val="0"/>
        </w:rPr>
        <w:t xml:space="preserve">Software Development</w:t>
      </w:r>
    </w:p>
    <w:tbl>
      <w:tblPr>
        <w:tblStyle w:val="Table8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Chinese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Pinyin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ARKit 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ARKit框架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ARKit kuàng jià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iOS AR platform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ARCore 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ARCore平台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ARCore píng tái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Android AR platform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World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世界跟踪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shì jiè gēn zōng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Environmental tracking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Scene understanding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场景理解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chǎng jǐng lǐ jiě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Environment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Environmental understanding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环境理解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huán jìng lǐ jiě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Spatial awareness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Light estimation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光照估算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guāng zhào gū suán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Lighting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 Foundation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AR基础框架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 jī chǔ kuàng jià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Unity AR framework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WebXR standards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WebXR标准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WebXR biāo zhǔn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Web-based AR/VR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同步定位与建图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tóng bù dìng wèi yǔ jiàn tú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Simultaneous localization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Object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目标检测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mù biāo jiǎn cè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Computer vision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Feature matching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特征匹配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tè zhēng pǐ pèi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 processing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Convolutional 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卷积网络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juǎn jī wǎng luò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CNN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Edge 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边缘部署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biān yuán bù shǔ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 processing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Spatial 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空间界面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kōng jiān jiè miàn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3D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Gesture recognition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手势识别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shǒu shì shí bié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 tracking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手部跟踪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shǒu bù gēn zōng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Gesture input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Air tap 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空中点击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kōng zhōng diǎn jī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Gesture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Gaze-based 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凝视交互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níng shì jiāo hù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Eye control</w:t>
            </w:r>
          </w:p>
        </w:tc>
      </w:tr>
    </w:tbl>
    <w:p w:rsidR="00000000" w:rsidDel="00000000" w:rsidP="00000000" w:rsidRDefault="00000000" w:rsidRPr="00000000" w14:paraId="00000217">
      <w:pPr>
        <w:pStyle w:val="Heading2"/>
        <w:rPr>
          <w:sz w:val="34"/>
          <w:szCs w:val="34"/>
        </w:rPr>
      </w:pPr>
      <w:bookmarkStart w:colFirst="0" w:colLast="0" w:name="_xrm7ormm7rqg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rPr>
          <w:sz w:val="34"/>
          <w:szCs w:val="34"/>
        </w:rPr>
      </w:pPr>
      <w:bookmarkStart w:colFirst="0" w:colLast="0" w:name="_uvioktbcct8m" w:id="14"/>
      <w:bookmarkEnd w:id="14"/>
      <w:r w:rsidDel="00000000" w:rsidR="00000000" w:rsidRPr="00000000">
        <w:rPr>
          <w:sz w:val="34"/>
          <w:szCs w:val="34"/>
          <w:rtl w:val="0"/>
        </w:rPr>
        <w:t xml:space="preserve">Manufacturing &amp; Assembly</w:t>
      </w:r>
    </w:p>
    <w:tbl>
      <w:tblPr>
        <w:tblStyle w:val="Table9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Chinese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Pinyin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Surface Mount 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表面贴装技术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biǎo miàn tiē zhuāng jì shù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Pick-and-place machine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贴片机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tiē piàn jī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 placement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Reflow soldering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回流焊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huí liú hàn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Soldering process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Automated Optical Inspection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自动光学检测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zì dòng guāng xué jiǎn cè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AOI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Statistical Process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统计过程控制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tǒng jì guò chéng kòng zhì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First pass yield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一次合格率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yī cì hé gé lǜ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Quality metric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 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过程能力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guò chéng néng lì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Manufacturing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Yield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良品率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liáng pǐn lǜ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Production quality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Cycle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周期时间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zhōu qī shí jiān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Manufacturing speed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Throughput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产能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chǎn néng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Production capacity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Assembly 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装配线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zhuāng pèi xiàn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Production 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Quality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质量控制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zhì liàng kòng zhì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Inspection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检验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jiǎn yàn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Quality check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fixture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测试夹具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cè shì jiā jù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 equipment</w:t>
            </w:r>
          </w:p>
        </w:tc>
      </w:tr>
    </w:tbl>
    <w:p w:rsidR="00000000" w:rsidDel="00000000" w:rsidP="00000000" w:rsidRDefault="00000000" w:rsidRPr="00000000" w14:paraId="00000255">
      <w:pPr>
        <w:pStyle w:val="Heading2"/>
        <w:rPr>
          <w:sz w:val="34"/>
          <w:szCs w:val="34"/>
        </w:rPr>
      </w:pPr>
      <w:bookmarkStart w:colFirst="0" w:colLast="0" w:name="_9jn4dghsrej0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rPr>
          <w:sz w:val="34"/>
          <w:szCs w:val="34"/>
        </w:rPr>
      </w:pPr>
      <w:bookmarkStart w:colFirst="0" w:colLast="0" w:name="_y5ajvkym53sd" w:id="16"/>
      <w:bookmarkEnd w:id="16"/>
      <w:r w:rsidDel="00000000" w:rsidR="00000000" w:rsidRPr="00000000">
        <w:rPr>
          <w:sz w:val="34"/>
          <w:szCs w:val="34"/>
          <w:rtl w:val="0"/>
        </w:rPr>
        <w:t xml:space="preserve">Certification &amp; Compliance</w:t>
      </w:r>
    </w:p>
    <w:tbl>
      <w:tblPr>
        <w:tblStyle w:val="Table10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Chinese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Pinyin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 marking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CE标记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 biāo jì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European compliance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FCC certification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FCC认证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FCC rèn zhèng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certification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RoHS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RoHS合规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RoHS hé guī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Environmental safety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IP防护等级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fáng hù děng jí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Ingress protection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Supplier qualification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供应商认证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gōng yìng shāng rèn zhèng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Vendor approval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Inventory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库存管理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kù cún guǎn lǐ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Stock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Just-in-Time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准时制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zhǔn shí zhì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JIT manufacturing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Electromagnetic compatibility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电磁兼容性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diàn cí jiān róng xìng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Regulatory approval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监管批准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jiān guǎn pī zhǔn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Legal compliance</w:t>
            </w:r>
          </w:p>
        </w:tc>
      </w:tr>
    </w:tbl>
    <w:p w:rsidR="00000000" w:rsidDel="00000000" w:rsidP="00000000" w:rsidRDefault="00000000" w:rsidRPr="00000000" w14:paraId="0000027F">
      <w:pPr>
        <w:pStyle w:val="Heading2"/>
        <w:rPr>
          <w:sz w:val="34"/>
          <w:szCs w:val="34"/>
        </w:rPr>
      </w:pPr>
      <w:bookmarkStart w:colFirst="0" w:colLast="0" w:name="_31ax9iilil5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rPr>
          <w:sz w:val="34"/>
          <w:szCs w:val="34"/>
        </w:rPr>
      </w:pPr>
      <w:bookmarkStart w:colFirst="0" w:colLast="0" w:name="_79nv97lhxvq8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rPr>
          <w:sz w:val="34"/>
          <w:szCs w:val="34"/>
        </w:rPr>
      </w:pPr>
      <w:bookmarkStart w:colFirst="0" w:colLast="0" w:name="_zr9m3z8o3oe" w:id="19"/>
      <w:bookmarkEnd w:id="19"/>
      <w:r w:rsidDel="00000000" w:rsidR="00000000" w:rsidRPr="00000000">
        <w:rPr>
          <w:sz w:val="34"/>
          <w:szCs w:val="34"/>
          <w:rtl w:val="0"/>
        </w:rPr>
        <w:t xml:space="preserve">Business &amp; Production Terms</w:t>
      </w:r>
    </w:p>
    <w:tbl>
      <w:tblPr>
        <w:tblStyle w:val="Table11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2415"/>
        <w:gridCol w:w="2775"/>
        <w:gridCol w:w="2595"/>
        <w:tblGridChange w:id="0">
          <w:tblGrid>
            <w:gridCol w:w="2595"/>
            <w:gridCol w:w="2415"/>
            <w:gridCol w:w="2775"/>
            <w:gridCol w:w="259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Chinese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Pinyin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原始设备制造商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yuán shǐ shè bèi zhì zào shāng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Original equipment manufacturer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ODM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原始设计制造商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yuán shǐ shè jì zhì zào shāng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Original design manufacturer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Technical specification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技术规范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jì shù guī fàn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Engineering specs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Bill of materials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物料清单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wù liào qīng dān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Minimum order 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最小订货量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zuì xiǎo dìng huò liàng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MOQ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Lead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交付周期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jiāo fù zhōu qī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Production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单位成本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dān wèi chéng běn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Per-piece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Tooling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模具费用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 jù fèi yòng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Setup costs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NRE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非重复性工程费用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fēi chóng fù xìng gōng chéng fèi yòng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Non-recurring engineering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Prototype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原型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yuán xíng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Development sample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Mass 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量产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liàng chǎn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Volume manufacturing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Pilot 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试产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shì chǎn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Pre-production</w:t>
            </w:r>
          </w:p>
        </w:tc>
      </w:tr>
    </w:tbl>
    <w:p w:rsidR="00000000" w:rsidDel="00000000" w:rsidP="00000000" w:rsidRDefault="00000000" w:rsidRPr="00000000" w14:paraId="000002B6">
      <w:pPr>
        <w:pStyle w:val="Heading2"/>
        <w:rPr>
          <w:sz w:val="34"/>
          <w:szCs w:val="34"/>
        </w:rPr>
      </w:pPr>
      <w:bookmarkStart w:colFirst="0" w:colLast="0" w:name="_3qx1isyrzqp0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rPr>
          <w:sz w:val="34"/>
          <w:szCs w:val="34"/>
        </w:rPr>
      </w:pPr>
      <w:bookmarkStart w:colFirst="0" w:colLast="0" w:name="_f0fdvq9yj468" w:id="21"/>
      <w:bookmarkEnd w:id="21"/>
      <w:r w:rsidDel="00000000" w:rsidR="00000000" w:rsidRPr="00000000">
        <w:rPr>
          <w:sz w:val="34"/>
          <w:szCs w:val="34"/>
          <w:rtl w:val="0"/>
        </w:rPr>
        <w:t xml:space="preserve">Units &amp; Measurements</w:t>
      </w:r>
    </w:p>
    <w:tbl>
      <w:tblPr>
        <w:tblStyle w:val="Table1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Chinese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Pinyin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Millimeter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毫米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háo mǐ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Milliampere-hour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毫安时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háo ān shí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Degree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Angular measurement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尼特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ní tè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Brightness unit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Pixel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像素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xiàng sù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Display element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赫兹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hè zī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瓦特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wǎ tè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Power unit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伏特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fú tè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Ampere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安培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ān péi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Current</w:t>
            </w:r>
          </w:p>
        </w:tc>
      </w:tr>
    </w:tbl>
    <w:p w:rsidR="00000000" w:rsidDel="00000000" w:rsidP="00000000" w:rsidRDefault="00000000" w:rsidRPr="00000000" w14:paraId="000002E4">
      <w:pPr>
        <w:pStyle w:val="Heading2"/>
        <w:rPr>
          <w:sz w:val="34"/>
          <w:szCs w:val="34"/>
        </w:rPr>
      </w:pPr>
      <w:bookmarkStart w:colFirst="0" w:colLast="0" w:name="_i0kc4dbesbn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1"/>
        <w:rPr/>
      </w:pPr>
      <w:bookmarkStart w:colFirst="0" w:colLast="0" w:name="_2ef16uxv9627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1"/>
        <w:rPr/>
      </w:pPr>
      <w:bookmarkStart w:colFirst="0" w:colLast="0" w:name="_i0o8e4mnzogv" w:id="24"/>
      <w:bookmarkEnd w:id="24"/>
      <w:r w:rsidDel="00000000" w:rsidR="00000000" w:rsidRPr="00000000">
        <w:rPr>
          <w:rtl w:val="0"/>
        </w:rPr>
        <w:t xml:space="preserve">Point and Translate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/>
        <w:drawing>
          <wp:inline distB="19050" distT="19050" distL="19050" distR="19050">
            <wp:extent cx="6645600" cy="42037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/>
        <w:drawing>
          <wp:inline distB="19050" distT="19050" distL="19050" distR="19050">
            <wp:extent cx="6204857" cy="3167063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4857" cy="3167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/>
        <w:drawing>
          <wp:inline distB="19050" distT="19050" distL="19050" distR="19050">
            <wp:extent cx="4414838" cy="4528038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4528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/>
        <w:drawing>
          <wp:inline distB="19050" distT="19050" distL="19050" distR="19050">
            <wp:extent cx="4672013" cy="4672013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1509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4672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/>
        <w:drawing>
          <wp:inline distB="19050" distT="19050" distL="19050" distR="19050">
            <wp:extent cx="6645600" cy="4432300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6645600" cy="43307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6645600" cy="45085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6645600" cy="42545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/>
        <w:drawing>
          <wp:inline distB="19050" distT="19050" distL="19050" distR="19050">
            <wp:extent cx="6645600" cy="45212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/>
        <w:drawing>
          <wp:inline distB="19050" distT="19050" distL="19050" distR="19050">
            <wp:extent cx="6645600" cy="43434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/>
        <w:drawing>
          <wp:inline distB="19050" distT="19050" distL="19050" distR="19050">
            <wp:extent cx="6645600" cy="41656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/>
        <w:drawing>
          <wp:inline distB="19050" distT="19050" distL="19050" distR="19050">
            <wp:extent cx="6645600" cy="42926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/>
        <w:drawing>
          <wp:inline distB="19050" distT="19050" distL="19050" distR="19050">
            <wp:extent cx="6645600" cy="42037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/>
        <w:drawing>
          <wp:inline distB="19050" distT="19050" distL="19050" distR="19050">
            <wp:extent cx="6645600" cy="41529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/>
        <w:drawing>
          <wp:inline distB="19050" distT="19050" distL="19050" distR="19050">
            <wp:extent cx="6645600" cy="42037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/>
        <w:drawing>
          <wp:inline distB="19050" distT="19050" distL="19050" distR="19050">
            <wp:extent cx="6645600" cy="41148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/>
        <w:drawing>
          <wp:inline distB="19050" distT="19050" distL="19050" distR="19050">
            <wp:extent cx="6645600" cy="40767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/>
        <w:drawing>
          <wp:inline distB="19050" distT="19050" distL="19050" distR="19050">
            <wp:extent cx="6645600" cy="41402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/>
        <w:drawing>
          <wp:inline distB="19050" distT="19050" distL="19050" distR="19050">
            <wp:extent cx="6645600" cy="40894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/>
        <w:drawing>
          <wp:inline distB="19050" distT="19050" distL="19050" distR="19050">
            <wp:extent cx="6645600" cy="4178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/>
        <w:drawing>
          <wp:inline distB="19050" distT="19050" distL="19050" distR="19050">
            <wp:extent cx="6645600" cy="43180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/>
        <w:drawing>
          <wp:inline distB="19050" distT="19050" distL="19050" distR="19050">
            <wp:extent cx="6645600" cy="40767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8" w:type="default"/>
      <w:pgSz w:h="16838" w:w="11906" w:orient="portrait"/>
      <w:pgMar w:bottom="720.0000000000001" w:top="720.0000000000001" w:left="720.0000000000001" w:right="720.00000000000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0.png"/><Relationship Id="rId21" Type="http://schemas.openxmlformats.org/officeDocument/2006/relationships/image" Target="media/image22.png"/><Relationship Id="rId24" Type="http://schemas.openxmlformats.org/officeDocument/2006/relationships/image" Target="media/image20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7.png"/><Relationship Id="rId25" Type="http://schemas.openxmlformats.org/officeDocument/2006/relationships/image" Target="media/image3.png"/><Relationship Id="rId28" Type="http://schemas.openxmlformats.org/officeDocument/2006/relationships/header" Target="header1.xml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6.png"/><Relationship Id="rId8" Type="http://schemas.openxmlformats.org/officeDocument/2006/relationships/image" Target="media/image12.png"/><Relationship Id="rId11" Type="http://schemas.openxmlformats.org/officeDocument/2006/relationships/image" Target="media/image15.png"/><Relationship Id="rId10" Type="http://schemas.openxmlformats.org/officeDocument/2006/relationships/image" Target="media/image21.png"/><Relationship Id="rId13" Type="http://schemas.openxmlformats.org/officeDocument/2006/relationships/image" Target="media/image11.png"/><Relationship Id="rId12" Type="http://schemas.openxmlformats.org/officeDocument/2006/relationships/image" Target="media/image18.png"/><Relationship Id="rId15" Type="http://schemas.openxmlformats.org/officeDocument/2006/relationships/image" Target="media/image2.png"/><Relationship Id="rId14" Type="http://schemas.openxmlformats.org/officeDocument/2006/relationships/image" Target="media/image14.png"/><Relationship Id="rId17" Type="http://schemas.openxmlformats.org/officeDocument/2006/relationships/image" Target="media/image16.png"/><Relationship Id="rId16" Type="http://schemas.openxmlformats.org/officeDocument/2006/relationships/image" Target="media/image9.png"/><Relationship Id="rId19" Type="http://schemas.openxmlformats.org/officeDocument/2006/relationships/image" Target="media/image8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