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445" w:rsidRPr="00112B85" w:rsidRDefault="00545445" w:rsidP="00A51D18">
      <w:pPr>
        <w:jc w:val="both"/>
        <w:rPr>
          <w:rFonts w:ascii="Open Sans" w:hAnsi="Open Sans" w:cs="Open Sans"/>
          <w:b/>
          <w:sz w:val="23"/>
          <w:szCs w:val="23"/>
        </w:rPr>
      </w:pPr>
    </w:p>
    <w:p w:rsidR="00545445" w:rsidRPr="00112B85" w:rsidRDefault="00545445" w:rsidP="00A51D18">
      <w:pPr>
        <w:jc w:val="both"/>
        <w:rPr>
          <w:rFonts w:ascii="Open Sans" w:hAnsi="Open Sans" w:cs="Open Sans"/>
          <w:b/>
          <w:sz w:val="23"/>
          <w:szCs w:val="23"/>
        </w:rPr>
      </w:pPr>
    </w:p>
    <w:p w:rsidR="00545445" w:rsidRPr="00112B85" w:rsidRDefault="00545445" w:rsidP="00A51D18">
      <w:pPr>
        <w:jc w:val="both"/>
        <w:rPr>
          <w:rFonts w:ascii="Open Sans" w:hAnsi="Open Sans" w:cs="Open Sans"/>
          <w:b/>
          <w:sz w:val="23"/>
          <w:szCs w:val="23"/>
        </w:rPr>
      </w:pPr>
    </w:p>
    <w:p w:rsidR="00422044" w:rsidRPr="00112B85" w:rsidRDefault="00422044" w:rsidP="00A51D18">
      <w:pPr>
        <w:jc w:val="both"/>
        <w:rPr>
          <w:rFonts w:ascii="Open Sans" w:hAnsi="Open Sans" w:cs="Open Sans"/>
          <w:b/>
          <w:sz w:val="23"/>
          <w:szCs w:val="23"/>
        </w:rPr>
      </w:pPr>
    </w:p>
    <w:p w:rsidR="00422044" w:rsidRDefault="00422044" w:rsidP="00A51D18">
      <w:pPr>
        <w:jc w:val="both"/>
        <w:rPr>
          <w:rFonts w:ascii="Open Sans" w:hAnsi="Open Sans" w:cs="Open Sans"/>
          <w:b/>
          <w:sz w:val="28"/>
          <w:szCs w:val="23"/>
        </w:rPr>
      </w:pPr>
    </w:p>
    <w:p w:rsidR="00112B85" w:rsidRPr="00112B85" w:rsidRDefault="00112B85" w:rsidP="00A51D18">
      <w:pPr>
        <w:jc w:val="both"/>
        <w:rPr>
          <w:rFonts w:ascii="Open Sans" w:hAnsi="Open Sans" w:cs="Open Sans"/>
          <w:b/>
          <w:sz w:val="28"/>
          <w:szCs w:val="23"/>
        </w:rPr>
      </w:pPr>
    </w:p>
    <w:p w:rsidR="00545445" w:rsidRPr="00112B85" w:rsidRDefault="00545445" w:rsidP="00A51D18">
      <w:pPr>
        <w:jc w:val="center"/>
        <w:rPr>
          <w:rFonts w:ascii="Open Sans" w:hAnsi="Open Sans" w:cs="Open Sans"/>
          <w:b/>
          <w:sz w:val="36"/>
          <w:szCs w:val="23"/>
        </w:rPr>
      </w:pPr>
      <w:r w:rsidRPr="00112B85">
        <w:rPr>
          <w:rFonts w:ascii="Open Sans" w:hAnsi="Open Sans" w:cs="Open Sans"/>
          <w:b/>
          <w:sz w:val="36"/>
          <w:szCs w:val="23"/>
        </w:rPr>
        <w:t>Pakiet R w obliczeniach statystycznych</w:t>
      </w:r>
      <w:bookmarkStart w:id="0" w:name="_GoBack"/>
      <w:bookmarkEnd w:id="0"/>
    </w:p>
    <w:p w:rsidR="00545445" w:rsidRPr="00112B85" w:rsidRDefault="00545445" w:rsidP="00A51D18">
      <w:pPr>
        <w:jc w:val="center"/>
        <w:rPr>
          <w:rFonts w:ascii="Open Sans" w:hAnsi="Open Sans" w:cs="Open Sans"/>
          <w:b/>
          <w:sz w:val="28"/>
          <w:szCs w:val="23"/>
        </w:rPr>
      </w:pPr>
    </w:p>
    <w:p w:rsidR="00422044" w:rsidRPr="00112B85" w:rsidRDefault="00422044" w:rsidP="00A51D18">
      <w:pPr>
        <w:jc w:val="center"/>
        <w:rPr>
          <w:rFonts w:ascii="Open Sans" w:hAnsi="Open Sans" w:cs="Open Sans"/>
          <w:b/>
          <w:sz w:val="28"/>
          <w:szCs w:val="23"/>
        </w:rPr>
      </w:pPr>
    </w:p>
    <w:p w:rsidR="00545445" w:rsidRPr="00112B85" w:rsidRDefault="00545445" w:rsidP="00A51D18">
      <w:pPr>
        <w:jc w:val="center"/>
        <w:rPr>
          <w:rFonts w:ascii="Open Sans" w:hAnsi="Open Sans" w:cs="Open Sans"/>
          <w:b/>
          <w:sz w:val="28"/>
          <w:szCs w:val="23"/>
        </w:rPr>
      </w:pPr>
      <w:r w:rsidRPr="00112B85">
        <w:rPr>
          <w:rFonts w:ascii="Open Sans" w:hAnsi="Open Sans" w:cs="Open Sans"/>
          <w:b/>
          <w:sz w:val="28"/>
          <w:szCs w:val="23"/>
        </w:rPr>
        <w:t>Sprawozdanie z projektu:</w:t>
      </w:r>
    </w:p>
    <w:p w:rsidR="001C0FB9" w:rsidRPr="00112B85" w:rsidRDefault="00545445" w:rsidP="00A51D18">
      <w:pPr>
        <w:jc w:val="center"/>
        <w:rPr>
          <w:sz w:val="28"/>
          <w:szCs w:val="23"/>
        </w:rPr>
      </w:pPr>
      <w:r w:rsidRPr="00112B85">
        <w:rPr>
          <w:b/>
          <w:bCs/>
          <w:sz w:val="28"/>
          <w:szCs w:val="23"/>
        </w:rPr>
        <w:t>Analiza rozkładu przestrzennego i czasowego emisji metanu (CH</w:t>
      </w:r>
      <w:r w:rsidRPr="00112B85">
        <w:rPr>
          <w:b/>
          <w:bCs/>
          <w:sz w:val="28"/>
          <w:szCs w:val="23"/>
          <w:vertAlign w:val="subscript"/>
        </w:rPr>
        <w:t>4</w:t>
      </w:r>
      <w:r w:rsidRPr="00112B85">
        <w:rPr>
          <w:b/>
          <w:bCs/>
          <w:sz w:val="28"/>
          <w:szCs w:val="23"/>
        </w:rPr>
        <w:t xml:space="preserve">) w </w:t>
      </w:r>
      <w:r w:rsidR="00C03242" w:rsidRPr="00112B85">
        <w:rPr>
          <w:b/>
          <w:bCs/>
          <w:sz w:val="28"/>
          <w:szCs w:val="23"/>
        </w:rPr>
        <w:t>Europie</w:t>
      </w:r>
      <w:r w:rsidRPr="00112B85">
        <w:rPr>
          <w:b/>
          <w:bCs/>
          <w:sz w:val="28"/>
          <w:szCs w:val="23"/>
        </w:rPr>
        <w:t xml:space="preserve"> na podstawie bazy EDGAR.</w:t>
      </w:r>
    </w:p>
    <w:p w:rsidR="00422044" w:rsidRPr="00112B85" w:rsidRDefault="00422044" w:rsidP="00A51D18">
      <w:pPr>
        <w:jc w:val="center"/>
        <w:rPr>
          <w:sz w:val="28"/>
          <w:szCs w:val="23"/>
        </w:rPr>
      </w:pPr>
    </w:p>
    <w:p w:rsidR="00422044" w:rsidRPr="00112B85" w:rsidRDefault="00422044" w:rsidP="00A51D18">
      <w:pPr>
        <w:jc w:val="center"/>
        <w:rPr>
          <w:sz w:val="23"/>
          <w:szCs w:val="23"/>
        </w:rPr>
      </w:pPr>
    </w:p>
    <w:p w:rsidR="00422044" w:rsidRPr="00112B85" w:rsidRDefault="00422044" w:rsidP="00A51D18">
      <w:pPr>
        <w:jc w:val="center"/>
        <w:rPr>
          <w:sz w:val="23"/>
          <w:szCs w:val="23"/>
        </w:rPr>
      </w:pPr>
    </w:p>
    <w:p w:rsidR="001C0FB9" w:rsidRPr="00112B85" w:rsidRDefault="001C0FB9" w:rsidP="00A51D18">
      <w:pPr>
        <w:jc w:val="center"/>
        <w:rPr>
          <w:sz w:val="23"/>
          <w:szCs w:val="23"/>
        </w:rPr>
      </w:pPr>
    </w:p>
    <w:p w:rsidR="00112B85" w:rsidRDefault="00112B85" w:rsidP="00A51D18">
      <w:pPr>
        <w:jc w:val="center"/>
        <w:rPr>
          <w:sz w:val="23"/>
          <w:szCs w:val="23"/>
        </w:rPr>
      </w:pPr>
    </w:p>
    <w:p w:rsidR="00112B85" w:rsidRDefault="00112B85" w:rsidP="00A51D18">
      <w:pPr>
        <w:jc w:val="center"/>
        <w:rPr>
          <w:sz w:val="23"/>
          <w:szCs w:val="23"/>
        </w:rPr>
      </w:pPr>
    </w:p>
    <w:p w:rsidR="00112B85" w:rsidRDefault="00112B85" w:rsidP="00A51D18">
      <w:pPr>
        <w:jc w:val="center"/>
        <w:rPr>
          <w:sz w:val="23"/>
          <w:szCs w:val="23"/>
        </w:rPr>
      </w:pPr>
    </w:p>
    <w:p w:rsidR="00112B85" w:rsidRPr="00112B85" w:rsidRDefault="00112B85" w:rsidP="00A51D18">
      <w:pPr>
        <w:jc w:val="center"/>
        <w:rPr>
          <w:sz w:val="23"/>
          <w:szCs w:val="23"/>
        </w:rPr>
      </w:pPr>
    </w:p>
    <w:p w:rsidR="001C0FB9" w:rsidRPr="00112B85" w:rsidRDefault="001C0FB9" w:rsidP="00A51D18">
      <w:pPr>
        <w:jc w:val="center"/>
        <w:rPr>
          <w:sz w:val="23"/>
          <w:szCs w:val="23"/>
        </w:rPr>
      </w:pPr>
    </w:p>
    <w:p w:rsidR="001C0FB9" w:rsidRPr="00112B85" w:rsidRDefault="001C0FB9" w:rsidP="00A51D18">
      <w:pPr>
        <w:pStyle w:val="Bezodstpw"/>
        <w:jc w:val="center"/>
        <w:rPr>
          <w:sz w:val="23"/>
          <w:szCs w:val="23"/>
        </w:rPr>
      </w:pPr>
    </w:p>
    <w:p w:rsidR="00545445" w:rsidRPr="00112B85" w:rsidRDefault="00545445" w:rsidP="00A51D18">
      <w:pPr>
        <w:pStyle w:val="Bezodstpw"/>
        <w:spacing w:line="276" w:lineRule="auto"/>
        <w:jc w:val="right"/>
        <w:rPr>
          <w:sz w:val="23"/>
          <w:szCs w:val="23"/>
        </w:rPr>
      </w:pPr>
      <w:r w:rsidRPr="00112B85">
        <w:rPr>
          <w:sz w:val="23"/>
          <w:szCs w:val="23"/>
        </w:rPr>
        <w:t>Paweł Sadowski</w:t>
      </w:r>
    </w:p>
    <w:p w:rsidR="00545445" w:rsidRPr="00112B85" w:rsidRDefault="00545445" w:rsidP="00A51D18">
      <w:pPr>
        <w:pStyle w:val="Bezodstpw"/>
        <w:spacing w:line="276" w:lineRule="auto"/>
        <w:jc w:val="right"/>
        <w:rPr>
          <w:sz w:val="23"/>
          <w:szCs w:val="23"/>
        </w:rPr>
      </w:pPr>
      <w:r w:rsidRPr="00112B85">
        <w:rPr>
          <w:sz w:val="23"/>
          <w:szCs w:val="23"/>
        </w:rPr>
        <w:t>Olaf Schab</w:t>
      </w:r>
    </w:p>
    <w:p w:rsidR="00112B85" w:rsidRDefault="00545445" w:rsidP="00A51D18">
      <w:pPr>
        <w:pStyle w:val="Bezodstpw"/>
        <w:spacing w:line="276" w:lineRule="auto"/>
        <w:jc w:val="right"/>
        <w:rPr>
          <w:sz w:val="23"/>
          <w:szCs w:val="23"/>
        </w:rPr>
      </w:pPr>
      <w:proofErr w:type="spellStart"/>
      <w:r w:rsidRPr="00112B85">
        <w:rPr>
          <w:sz w:val="23"/>
          <w:szCs w:val="23"/>
        </w:rPr>
        <w:t>WFiI</w:t>
      </w:r>
      <w:r w:rsidR="00425359" w:rsidRPr="00112B85">
        <w:rPr>
          <w:sz w:val="23"/>
          <w:szCs w:val="23"/>
        </w:rPr>
        <w:t>S</w:t>
      </w:r>
      <w:proofErr w:type="spellEnd"/>
      <w:r w:rsidRPr="00112B85">
        <w:rPr>
          <w:sz w:val="23"/>
          <w:szCs w:val="23"/>
        </w:rPr>
        <w:t xml:space="preserve"> AGH 2016</w:t>
      </w:r>
    </w:p>
    <w:p w:rsidR="00112B85" w:rsidRDefault="00112B85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1C0FB9" w:rsidRPr="00112B85" w:rsidRDefault="001C0FB9" w:rsidP="00A51D18">
      <w:pPr>
        <w:pStyle w:val="Bezodstpw"/>
        <w:spacing w:line="276" w:lineRule="auto"/>
        <w:jc w:val="right"/>
        <w:rPr>
          <w:sz w:val="23"/>
          <w:szCs w:val="23"/>
        </w:rPr>
      </w:pPr>
    </w:p>
    <w:p w:rsidR="00422044" w:rsidRPr="00112B85" w:rsidRDefault="00422044" w:rsidP="00A51D18">
      <w:pPr>
        <w:pStyle w:val="Bezodstpw"/>
        <w:spacing w:line="276" w:lineRule="auto"/>
        <w:jc w:val="both"/>
        <w:rPr>
          <w:sz w:val="23"/>
          <w:szCs w:val="23"/>
        </w:rPr>
      </w:pPr>
    </w:p>
    <w:p w:rsidR="00112B85" w:rsidRPr="00112B85" w:rsidRDefault="00640B4B" w:rsidP="00112B85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3"/>
        </w:rPr>
      </w:pPr>
      <w:r w:rsidRPr="00112B85">
        <w:rPr>
          <w:rFonts w:ascii="Arial" w:hAnsi="Arial" w:cs="Arial"/>
          <w:b/>
          <w:sz w:val="28"/>
          <w:szCs w:val="23"/>
        </w:rPr>
        <w:t>Wstęp teoretyczny</w:t>
      </w:r>
    </w:p>
    <w:p w:rsidR="00EB005F" w:rsidRPr="00112B85" w:rsidRDefault="00640B4B" w:rsidP="00A51D18">
      <w:pPr>
        <w:ind w:firstLine="708"/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Metan to najprostszy węglowodór</w:t>
      </w:r>
      <w:r w:rsidRPr="00112B85">
        <w:rPr>
          <w:rStyle w:val="apple-converted-space"/>
          <w:rFonts w:ascii="Arial" w:hAnsi="Arial" w:cs="Arial"/>
          <w:color w:val="333333"/>
          <w:sz w:val="23"/>
          <w:szCs w:val="23"/>
        </w:rPr>
        <w:t> </w:t>
      </w:r>
      <w:r w:rsidRPr="00112B85">
        <w:rPr>
          <w:rFonts w:ascii="Arial" w:hAnsi="Arial" w:cs="Arial"/>
          <w:sz w:val="23"/>
          <w:szCs w:val="23"/>
        </w:rPr>
        <w:t>– pojedynczy atom węgla otoczony czterema atomami wodoru. Powstaje zwykle podczas rozkładu mikrobiologicznego lub termicznego większych cząsteczek organicznych. Mikroorganizmy produkują metan, przetwarzając roślinną materię organiczną w warunkach dużej wilgotności i niedostatku tlenu. To mikroorganizmy są odpowiedzialne za bąbelki metanu wydobywające się z bagien na całym świecie, z pól ryżowych, wysypisk śmieci, a także żołądków krów i innych przeżuwaczy. Większość metanu zawartego w gazie ziemnym wytworzyło się nie w procesach mikrobiologicznych, lecz pod wpływem wysokiej temperatury i ciśnienia głęboko pod powierzchnią ziemi, podobnie jak węgiel kamienny i ropa naftowa.  W kopalniach węgla gaz stwarza zagrożenie wybuchem. Na polach naftowych długo uważano</w:t>
      </w:r>
      <w:r w:rsidR="00040715" w:rsidRPr="00112B85">
        <w:rPr>
          <w:rFonts w:ascii="Arial" w:hAnsi="Arial" w:cs="Arial"/>
          <w:sz w:val="23"/>
          <w:szCs w:val="23"/>
        </w:rPr>
        <w:t xml:space="preserve"> go za coś zbędnego i </w:t>
      </w:r>
      <w:r w:rsidRPr="00112B85">
        <w:rPr>
          <w:rFonts w:ascii="Arial" w:hAnsi="Arial" w:cs="Arial"/>
          <w:sz w:val="23"/>
          <w:szCs w:val="23"/>
        </w:rPr>
        <w:t xml:space="preserve">spalano, albo – jeszcze gorzej – wypuszczano w powietrze, gdyż paliwo ciekłe było cenniejsze i łatwiejsze w transporcie.  </w:t>
      </w:r>
    </w:p>
    <w:p w:rsidR="00EB005F" w:rsidRPr="00112B85" w:rsidRDefault="00640B4B" w:rsidP="00A51D18">
      <w:pPr>
        <w:ind w:firstLine="708"/>
        <w:jc w:val="both"/>
        <w:rPr>
          <w:rStyle w:val="apple-converted-space"/>
          <w:rFonts w:ascii="Arial" w:hAnsi="Arial" w:cs="Arial"/>
          <w:sz w:val="23"/>
          <w:szCs w:val="23"/>
          <w:shd w:val="clear" w:color="auto" w:fill="FFFFFF"/>
        </w:rPr>
      </w:pPr>
      <w:r w:rsidRPr="00112B85">
        <w:rPr>
          <w:rFonts w:ascii="Arial" w:hAnsi="Arial" w:cs="Arial"/>
          <w:sz w:val="23"/>
          <w:szCs w:val="23"/>
          <w:shd w:val="clear" w:color="auto" w:fill="FFFFFF"/>
        </w:rPr>
        <w:t>Stężenie metanu w ziemskiej atmosferze wzrosło o 160 proc. w stos</w:t>
      </w:r>
      <w:r w:rsidR="00040715" w:rsidRPr="00112B85">
        <w:rPr>
          <w:rFonts w:ascii="Arial" w:hAnsi="Arial" w:cs="Arial"/>
          <w:sz w:val="23"/>
          <w:szCs w:val="23"/>
          <w:shd w:val="clear" w:color="auto" w:fill="FFFFFF"/>
        </w:rPr>
        <w:t>unku do epoki przedprzemysłowej</w:t>
      </w:r>
      <w:r w:rsidRPr="00112B85">
        <w:rPr>
          <w:rFonts w:ascii="Arial" w:hAnsi="Arial" w:cs="Arial"/>
          <w:sz w:val="23"/>
          <w:szCs w:val="23"/>
          <w:shd w:val="clear" w:color="auto" w:fill="FFFFFF"/>
        </w:rPr>
        <w:t>.</w:t>
      </w:r>
      <w:r w:rsidR="00040715" w:rsidRPr="00112B85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r w:rsidRPr="00112B85">
        <w:rPr>
          <w:rFonts w:ascii="Arial" w:hAnsi="Arial" w:cs="Arial"/>
          <w:sz w:val="23"/>
          <w:szCs w:val="23"/>
          <w:shd w:val="clear" w:color="auto" w:fill="FFFFFF"/>
        </w:rPr>
        <w:t>W latach 1999–2006 zaobserwowano jednak, że stężenie przestało wzrastać. Część naukowców uznała, że zawdzięczamy to zmianom agrotechnicznym w Azji, gdzie zaczęto okresowo spuszczać wodę z pól ryżowych. Inna hipoteza przyznała zasługę przemysłowi naftowemu, który zaczął przechwytywać towarzyszący złożom ropy gaz ziemny, wcześniej po prostu wypuszczany do atmosfery.</w:t>
      </w:r>
      <w:r w:rsidRPr="00112B85">
        <w:rPr>
          <w:rStyle w:val="apple-converted-space"/>
          <w:rFonts w:ascii="Arial" w:hAnsi="Arial" w:cs="Arial"/>
          <w:sz w:val="23"/>
          <w:szCs w:val="23"/>
          <w:shd w:val="clear" w:color="auto" w:fill="FFFFFF"/>
        </w:rPr>
        <w:t> </w:t>
      </w:r>
      <w:r w:rsidR="001D5008" w:rsidRPr="00112B85">
        <w:rPr>
          <w:rStyle w:val="apple-converted-space"/>
          <w:rFonts w:ascii="Arial" w:hAnsi="Arial" w:cs="Arial"/>
          <w:sz w:val="23"/>
          <w:szCs w:val="23"/>
          <w:shd w:val="clear" w:color="auto" w:fill="FFFFFF"/>
        </w:rPr>
        <w:t xml:space="preserve"> </w:t>
      </w:r>
    </w:p>
    <w:p w:rsidR="001D5008" w:rsidRPr="00112B85" w:rsidRDefault="001D5008" w:rsidP="00A51D18">
      <w:pPr>
        <w:ind w:firstLine="708"/>
        <w:jc w:val="both"/>
        <w:rPr>
          <w:rFonts w:ascii="Arial" w:hAnsi="Arial" w:cs="Arial"/>
          <w:sz w:val="23"/>
          <w:szCs w:val="23"/>
        </w:rPr>
      </w:pPr>
      <w:r w:rsidRPr="00112B85">
        <w:rPr>
          <w:rStyle w:val="apple-converted-space"/>
          <w:rFonts w:ascii="Arial" w:hAnsi="Arial" w:cs="Arial"/>
          <w:sz w:val="23"/>
          <w:szCs w:val="23"/>
          <w:shd w:val="clear" w:color="auto" w:fill="FFFFFF"/>
        </w:rPr>
        <w:t xml:space="preserve">W Europie dużą role odegrał również Protokół z Kioto </w:t>
      </w:r>
      <w:r w:rsidRPr="00112B85">
        <w:rPr>
          <w:rFonts w:ascii="Arial" w:hAnsi="Arial" w:cs="Arial"/>
          <w:sz w:val="23"/>
          <w:szCs w:val="23"/>
        </w:rPr>
        <w:t xml:space="preserve">zastępujący ramową konwencję Narodów Zjednoczonych w sprawie zmian klimatu. Zawiera </w:t>
      </w:r>
      <w:r w:rsidR="00040715" w:rsidRPr="00112B85">
        <w:rPr>
          <w:rFonts w:ascii="Arial" w:hAnsi="Arial" w:cs="Arial"/>
          <w:sz w:val="23"/>
          <w:szCs w:val="23"/>
        </w:rPr>
        <w:t xml:space="preserve">on </w:t>
      </w:r>
      <w:r w:rsidRPr="00112B85">
        <w:rPr>
          <w:rFonts w:ascii="Arial" w:hAnsi="Arial" w:cs="Arial"/>
          <w:sz w:val="23"/>
          <w:szCs w:val="23"/>
        </w:rPr>
        <w:t>zobowiązania państw uprzemysłowionych do ograniczenia emisji gazów cieplarnianych odpowiedzialnych za globalne ocieplenie. Całkowite emisje krajów rozwiniętych miały być ograniczone o co najmniej 5% w latach 2008–2012 w stosunku do poziomu z 1990 r. Polska otrzymała wytyczne obniżenia swojej emisji o 6% w stosunku do roku 1988 – bazowego dla byłych krajów socjalistycznych.</w:t>
      </w:r>
    </w:p>
    <w:p w:rsidR="001C0FB9" w:rsidRPr="00112B85" w:rsidRDefault="00640B4B" w:rsidP="00A51D18">
      <w:pPr>
        <w:ind w:firstLine="708"/>
        <w:jc w:val="both"/>
        <w:rPr>
          <w:rFonts w:ascii="Arial" w:hAnsi="Arial" w:cs="Arial"/>
          <w:sz w:val="23"/>
          <w:szCs w:val="23"/>
          <w:shd w:val="clear" w:color="auto" w:fill="FFFFFF"/>
        </w:rPr>
      </w:pPr>
      <w:r w:rsidRPr="00112B85">
        <w:rPr>
          <w:rFonts w:ascii="Arial" w:hAnsi="Arial" w:cs="Arial"/>
          <w:sz w:val="23"/>
          <w:szCs w:val="23"/>
          <w:shd w:val="clear" w:color="auto" w:fill="FFFFFF"/>
        </w:rPr>
        <w:t>Metan jest drugim co do istotności gazem cieplarnianym. Potencjał cieplarniany metanu jest 72 krotnie większy niż dwutlenku węgla (w skali 20 lat) lub 25 (w skali 100 lat). W atmosferze metan przechwytuje ciepło, a jest pod tym względem 23 razy skuteczniejszy niż CO2. W krajach uprzemysłowionych metan stanowi zwykle 15% wszystkich gazów cieplarnianych wypuszczanych do atmosfery</w:t>
      </w:r>
      <w:r w:rsidR="001D5008" w:rsidRPr="00112B85"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:rsidR="001C0FB9" w:rsidRPr="00112B85" w:rsidRDefault="001C0FB9" w:rsidP="00A51D18">
      <w:pPr>
        <w:jc w:val="both"/>
        <w:rPr>
          <w:rFonts w:ascii="Arial" w:hAnsi="Arial" w:cs="Arial"/>
          <w:sz w:val="23"/>
          <w:szCs w:val="23"/>
          <w:shd w:val="clear" w:color="auto" w:fill="FFFFFF"/>
        </w:rPr>
      </w:pPr>
      <w:r w:rsidRPr="00112B85">
        <w:rPr>
          <w:rFonts w:ascii="Arial" w:hAnsi="Arial" w:cs="Arial"/>
          <w:sz w:val="23"/>
          <w:szCs w:val="23"/>
          <w:shd w:val="clear" w:color="auto" w:fill="FFFFFF"/>
        </w:rPr>
        <w:br w:type="page"/>
      </w:r>
    </w:p>
    <w:p w:rsidR="001D5008" w:rsidRPr="00112B85" w:rsidRDefault="001D5008" w:rsidP="00A51D18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3"/>
        </w:rPr>
      </w:pPr>
      <w:r w:rsidRPr="00112B85">
        <w:rPr>
          <w:rFonts w:ascii="Arial" w:hAnsi="Arial" w:cs="Arial"/>
          <w:b/>
          <w:sz w:val="28"/>
          <w:szCs w:val="23"/>
        </w:rPr>
        <w:lastRenderedPageBreak/>
        <w:t>Wykonanie projektu</w:t>
      </w:r>
    </w:p>
    <w:p w:rsidR="001D5008" w:rsidRPr="00112B85" w:rsidRDefault="001D5008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 xml:space="preserve">Celem wykonywanego projektu była analiza rozkładu przestrzennego i czasowego emisji metanu w Europie na podstawie bazy EDGAR - </w:t>
      </w:r>
      <w:proofErr w:type="spellStart"/>
      <w:r w:rsidR="006C3B94" w:rsidRPr="00112B85">
        <w:rPr>
          <w:rFonts w:ascii="Arial" w:hAnsi="Arial" w:cs="Arial"/>
          <w:b/>
          <w:bCs/>
          <w:sz w:val="23"/>
          <w:szCs w:val="23"/>
        </w:rPr>
        <w:t>Emissions</w:t>
      </w:r>
      <w:proofErr w:type="spellEnd"/>
      <w:r w:rsidR="006C3B94" w:rsidRPr="00112B85">
        <w:rPr>
          <w:rFonts w:ascii="Arial" w:hAnsi="Arial" w:cs="Arial"/>
          <w:b/>
          <w:bCs/>
          <w:sz w:val="23"/>
          <w:szCs w:val="23"/>
        </w:rPr>
        <w:t xml:space="preserve"> Database for Global </w:t>
      </w:r>
      <w:proofErr w:type="spellStart"/>
      <w:r w:rsidRPr="00112B85">
        <w:rPr>
          <w:rFonts w:ascii="Arial" w:hAnsi="Arial" w:cs="Arial"/>
          <w:b/>
          <w:bCs/>
          <w:sz w:val="23"/>
          <w:szCs w:val="23"/>
        </w:rPr>
        <w:t>Atmospheric</w:t>
      </w:r>
      <w:proofErr w:type="spellEnd"/>
      <w:r w:rsidRPr="00112B85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12B85">
        <w:rPr>
          <w:rFonts w:ascii="Arial" w:hAnsi="Arial" w:cs="Arial"/>
          <w:b/>
          <w:bCs/>
          <w:sz w:val="23"/>
          <w:szCs w:val="23"/>
        </w:rPr>
        <w:t>Research</w:t>
      </w:r>
      <w:proofErr w:type="spellEnd"/>
      <w:r w:rsidRPr="00112B85">
        <w:rPr>
          <w:rFonts w:ascii="Arial" w:hAnsi="Arial" w:cs="Arial"/>
          <w:b/>
          <w:bCs/>
          <w:sz w:val="23"/>
          <w:szCs w:val="23"/>
        </w:rPr>
        <w:t>.</w:t>
      </w:r>
      <w:r w:rsidRPr="00112B85">
        <w:rPr>
          <w:rFonts w:ascii="Arial" w:hAnsi="Arial" w:cs="Arial"/>
          <w:bCs/>
          <w:sz w:val="23"/>
          <w:szCs w:val="23"/>
        </w:rPr>
        <w:t xml:space="preserve">  EDGAR dostarcza globalne dane o antropogenicznej emisji gazów cieplarnianych dla każdego państwa oraz mapy przestrzenne. Dane, na których oparta jest praca to:</w:t>
      </w:r>
    </w:p>
    <w:p w:rsidR="001D5008" w:rsidRPr="00112B85" w:rsidRDefault="001D5008" w:rsidP="00A51D18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/>
          <w:bCs/>
          <w:sz w:val="23"/>
          <w:szCs w:val="23"/>
        </w:rPr>
        <w:t xml:space="preserve">Global </w:t>
      </w:r>
      <w:proofErr w:type="spellStart"/>
      <w:r w:rsidRPr="00112B85">
        <w:rPr>
          <w:rFonts w:ascii="Arial" w:hAnsi="Arial" w:cs="Arial"/>
          <w:b/>
          <w:bCs/>
          <w:sz w:val="23"/>
          <w:szCs w:val="23"/>
        </w:rPr>
        <w:t>Emissions</w:t>
      </w:r>
      <w:proofErr w:type="spellEnd"/>
      <w:r w:rsidRPr="00112B85">
        <w:rPr>
          <w:rFonts w:ascii="Arial" w:hAnsi="Arial" w:cs="Arial"/>
          <w:b/>
          <w:bCs/>
          <w:sz w:val="23"/>
          <w:szCs w:val="23"/>
        </w:rPr>
        <w:t xml:space="preserve"> EDGAR v4.2 (</w:t>
      </w:r>
      <w:proofErr w:type="spellStart"/>
      <w:r w:rsidRPr="00112B85">
        <w:rPr>
          <w:rFonts w:ascii="Arial" w:hAnsi="Arial" w:cs="Arial"/>
          <w:b/>
          <w:bCs/>
          <w:sz w:val="23"/>
          <w:szCs w:val="23"/>
        </w:rPr>
        <w:t>November</w:t>
      </w:r>
      <w:proofErr w:type="spellEnd"/>
      <w:r w:rsidRPr="00112B85">
        <w:rPr>
          <w:rFonts w:ascii="Arial" w:hAnsi="Arial" w:cs="Arial"/>
          <w:b/>
          <w:bCs/>
          <w:sz w:val="23"/>
          <w:szCs w:val="23"/>
        </w:rPr>
        <w:t xml:space="preserve"> 2011)  </w:t>
      </w:r>
      <w:r w:rsidRPr="00112B85">
        <w:rPr>
          <w:rFonts w:ascii="Arial" w:hAnsi="Arial" w:cs="Arial"/>
          <w:bCs/>
          <w:sz w:val="23"/>
          <w:szCs w:val="23"/>
        </w:rPr>
        <w:t>-</w:t>
      </w:r>
      <w:r w:rsidRPr="00112B85">
        <w:rPr>
          <w:rFonts w:ascii="Arial" w:hAnsi="Arial" w:cs="Arial"/>
          <w:b/>
          <w:bCs/>
          <w:sz w:val="23"/>
          <w:szCs w:val="23"/>
        </w:rPr>
        <w:t xml:space="preserve">  </w:t>
      </w:r>
      <w:r w:rsidRPr="00112B85">
        <w:rPr>
          <w:rFonts w:ascii="Arial" w:hAnsi="Arial" w:cs="Arial"/>
          <w:bCs/>
          <w:sz w:val="23"/>
          <w:szCs w:val="23"/>
        </w:rPr>
        <w:t xml:space="preserve">zebrane w latach 1970-2008 dla CH4 </w:t>
      </w:r>
    </w:p>
    <w:p w:rsidR="00B12D47" w:rsidRPr="00112B85" w:rsidRDefault="001D5008" w:rsidP="00A51D18">
      <w:pPr>
        <w:pStyle w:val="Akapitzlist"/>
        <w:numPr>
          <w:ilvl w:val="0"/>
          <w:numId w:val="3"/>
        </w:numPr>
        <w:jc w:val="both"/>
        <w:rPr>
          <w:rFonts w:ascii="Arial" w:hAnsi="Arial" w:cs="Arial"/>
          <w:bCs/>
          <w:sz w:val="23"/>
          <w:szCs w:val="23"/>
        </w:rPr>
      </w:pPr>
      <w:proofErr w:type="spellStart"/>
      <w:r w:rsidRPr="00112B85">
        <w:rPr>
          <w:rFonts w:ascii="Arial" w:hAnsi="Arial" w:cs="Arial"/>
          <w:b/>
          <w:bCs/>
          <w:sz w:val="23"/>
          <w:szCs w:val="23"/>
        </w:rPr>
        <w:t>Annual</w:t>
      </w:r>
      <w:proofErr w:type="spellEnd"/>
      <w:r w:rsidRPr="00112B85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12B85">
        <w:rPr>
          <w:rFonts w:ascii="Arial" w:hAnsi="Arial" w:cs="Arial"/>
          <w:b/>
          <w:bCs/>
          <w:sz w:val="23"/>
          <w:szCs w:val="23"/>
        </w:rPr>
        <w:t>gridmaps</w:t>
      </w:r>
      <w:proofErr w:type="spellEnd"/>
      <w:r w:rsidRPr="00112B85">
        <w:rPr>
          <w:rFonts w:ascii="Arial" w:hAnsi="Arial" w:cs="Arial"/>
          <w:b/>
          <w:bCs/>
          <w:sz w:val="23"/>
          <w:szCs w:val="23"/>
        </w:rPr>
        <w:t xml:space="preserve"> 1970-2008 </w:t>
      </w:r>
      <w:r w:rsidRPr="00112B85">
        <w:rPr>
          <w:rFonts w:ascii="Arial" w:hAnsi="Arial" w:cs="Arial"/>
          <w:bCs/>
          <w:sz w:val="23"/>
          <w:szCs w:val="23"/>
        </w:rPr>
        <w:t xml:space="preserve">- zawierające </w:t>
      </w:r>
      <w:r w:rsidR="00422044" w:rsidRPr="00112B85">
        <w:rPr>
          <w:rFonts w:ascii="Arial" w:hAnsi="Arial" w:cs="Arial"/>
          <w:bCs/>
          <w:sz w:val="23"/>
          <w:szCs w:val="23"/>
        </w:rPr>
        <w:t xml:space="preserve">wartości </w:t>
      </w:r>
      <w:r w:rsidRPr="00112B85">
        <w:rPr>
          <w:rFonts w:ascii="Arial" w:hAnsi="Arial" w:cs="Arial"/>
          <w:bCs/>
          <w:sz w:val="23"/>
          <w:szCs w:val="23"/>
        </w:rPr>
        <w:t>emis</w:t>
      </w:r>
      <w:r w:rsidR="00422044" w:rsidRPr="00112B85">
        <w:rPr>
          <w:rFonts w:ascii="Arial" w:hAnsi="Arial" w:cs="Arial"/>
          <w:bCs/>
          <w:sz w:val="23"/>
          <w:szCs w:val="23"/>
        </w:rPr>
        <w:t>ji CH4</w:t>
      </w:r>
      <w:r w:rsidRPr="00112B85">
        <w:rPr>
          <w:rFonts w:ascii="Arial" w:hAnsi="Arial" w:cs="Arial"/>
          <w:bCs/>
          <w:sz w:val="23"/>
          <w:szCs w:val="23"/>
        </w:rPr>
        <w:t xml:space="preserve"> dla współrzędnych na świecie</w:t>
      </w:r>
    </w:p>
    <w:p w:rsidR="00B12D47" w:rsidRPr="00112B85" w:rsidRDefault="00B12D47" w:rsidP="00A51D18">
      <w:pPr>
        <w:pStyle w:val="Akapitzlist"/>
        <w:ind w:left="768"/>
        <w:jc w:val="both"/>
        <w:rPr>
          <w:rFonts w:ascii="Arial" w:hAnsi="Arial" w:cs="Arial"/>
          <w:bCs/>
          <w:sz w:val="23"/>
          <w:szCs w:val="23"/>
        </w:rPr>
      </w:pPr>
    </w:p>
    <w:p w:rsidR="00686BED" w:rsidRPr="00112B85" w:rsidRDefault="00686BED" w:rsidP="00686BED">
      <w:pPr>
        <w:jc w:val="both"/>
        <w:rPr>
          <w:rFonts w:ascii="Arial" w:hAnsi="Arial" w:cs="Arial"/>
          <w:bCs/>
          <w:sz w:val="28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Projekt został tworzony przy użyciu narzędzia do kontroli wersji </w:t>
      </w:r>
      <w:r w:rsidRPr="00112B85">
        <w:rPr>
          <w:rFonts w:ascii="Arial" w:hAnsi="Arial" w:cs="Arial"/>
          <w:bCs/>
          <w:i/>
          <w:sz w:val="23"/>
          <w:szCs w:val="23"/>
        </w:rPr>
        <w:t>git.</w:t>
      </w:r>
      <w:r w:rsidRPr="00112B85">
        <w:rPr>
          <w:rFonts w:ascii="Arial" w:hAnsi="Arial" w:cs="Arial"/>
          <w:bCs/>
          <w:sz w:val="23"/>
          <w:szCs w:val="23"/>
        </w:rPr>
        <w:t xml:space="preserve"> Cały projekt znajduje się pod adresem:</w:t>
      </w:r>
    </w:p>
    <w:p w:rsidR="00686BED" w:rsidRPr="00112B85" w:rsidRDefault="00686BED" w:rsidP="00686BED">
      <w:pPr>
        <w:jc w:val="center"/>
        <w:rPr>
          <w:rFonts w:ascii="Arial" w:hAnsi="Arial" w:cs="Arial"/>
          <w:b/>
          <w:bCs/>
          <w:i/>
          <w:color w:val="404040" w:themeColor="text1" w:themeTint="BF"/>
          <w:sz w:val="28"/>
          <w:szCs w:val="23"/>
        </w:rPr>
      </w:pPr>
      <w:r w:rsidRPr="00112B85">
        <w:rPr>
          <w:rFonts w:ascii="Arial" w:hAnsi="Arial" w:cs="Arial"/>
          <w:b/>
          <w:bCs/>
          <w:i/>
          <w:color w:val="404040" w:themeColor="text1" w:themeTint="BF"/>
          <w:sz w:val="28"/>
          <w:szCs w:val="23"/>
        </w:rPr>
        <w:t>https://github.com/Sharkuu/R-project</w:t>
      </w:r>
    </w:p>
    <w:p w:rsidR="00686BED" w:rsidRPr="00112B85" w:rsidRDefault="00686BED" w:rsidP="00A51D18">
      <w:pPr>
        <w:pStyle w:val="Akapitzlist"/>
        <w:ind w:left="768"/>
        <w:jc w:val="both"/>
        <w:rPr>
          <w:rFonts w:ascii="Arial" w:hAnsi="Arial" w:cs="Arial"/>
          <w:bCs/>
          <w:sz w:val="23"/>
          <w:szCs w:val="23"/>
        </w:rPr>
      </w:pPr>
    </w:p>
    <w:p w:rsidR="00B12D47" w:rsidRPr="00112B85" w:rsidRDefault="00B12D47" w:rsidP="00A51D18">
      <w:pPr>
        <w:pStyle w:val="Akapitzlist"/>
        <w:numPr>
          <w:ilvl w:val="1"/>
          <w:numId w:val="1"/>
        </w:numPr>
        <w:jc w:val="both"/>
        <w:rPr>
          <w:rFonts w:ascii="Arial" w:hAnsi="Arial" w:cs="Arial"/>
          <w:b/>
          <w:bCs/>
          <w:sz w:val="28"/>
          <w:szCs w:val="23"/>
          <w:lang w:val="en-US"/>
        </w:rPr>
      </w:pPr>
      <w:r w:rsidRPr="00112B85">
        <w:rPr>
          <w:rFonts w:ascii="Arial" w:hAnsi="Arial" w:cs="Arial"/>
          <w:b/>
          <w:bCs/>
          <w:sz w:val="28"/>
          <w:szCs w:val="23"/>
          <w:lang w:val="en-US"/>
        </w:rPr>
        <w:t>Global Emissions EDGAR v4.2 (November 2011)</w:t>
      </w:r>
    </w:p>
    <w:p w:rsidR="00545445" w:rsidRPr="00112B85" w:rsidRDefault="00B12D47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Plik został przekonwertowany z typu .xls do .</w:t>
      </w:r>
      <w:proofErr w:type="spellStart"/>
      <w:r w:rsidRPr="00112B85">
        <w:rPr>
          <w:rFonts w:ascii="Arial" w:hAnsi="Arial" w:cs="Arial"/>
          <w:bCs/>
          <w:sz w:val="23"/>
          <w:szCs w:val="23"/>
        </w:rPr>
        <w:t>csv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. Dane zawierają wartości emisji metanu (w </w:t>
      </w:r>
      <w:proofErr w:type="spellStart"/>
      <w:r w:rsidRPr="00112B85">
        <w:rPr>
          <w:rFonts w:ascii="Arial" w:hAnsi="Arial" w:cs="Arial"/>
          <w:bCs/>
          <w:sz w:val="23"/>
          <w:szCs w:val="23"/>
        </w:rPr>
        <w:t>Gg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>) z podanych źródeł dla wszystkich pa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ństw świata na przestrzeni lat </w:t>
      </w:r>
      <w:r w:rsidRPr="00112B85">
        <w:rPr>
          <w:rFonts w:ascii="Arial" w:hAnsi="Arial" w:cs="Arial"/>
          <w:bCs/>
          <w:sz w:val="23"/>
          <w:szCs w:val="23"/>
        </w:rPr>
        <w:t xml:space="preserve">1970-2008. Do programu zostały wczytane tylko dane dotyczące państw znajdujących się w Europie i zapisane do zmiennej </w:t>
      </w:r>
      <w:r w:rsidRPr="00112B85">
        <w:rPr>
          <w:rFonts w:ascii="Arial" w:hAnsi="Arial" w:cs="Arial"/>
          <w:bCs/>
          <w:i/>
          <w:sz w:val="23"/>
          <w:szCs w:val="23"/>
        </w:rPr>
        <w:t>data.ch4</w:t>
      </w:r>
      <w:r w:rsidRPr="00112B85">
        <w:rPr>
          <w:rFonts w:ascii="Arial" w:hAnsi="Arial" w:cs="Arial"/>
          <w:bCs/>
          <w:sz w:val="23"/>
          <w:szCs w:val="23"/>
        </w:rPr>
        <w:t xml:space="preserve">. W celu uzyskania informacji o średniej emisji dla każdego państwa utworzono </w:t>
      </w:r>
      <w:r w:rsidR="00545445" w:rsidRPr="00112B85">
        <w:rPr>
          <w:rFonts w:ascii="Arial" w:hAnsi="Arial" w:cs="Arial"/>
          <w:bCs/>
          <w:sz w:val="23"/>
          <w:szCs w:val="23"/>
        </w:rPr>
        <w:t xml:space="preserve">zmienną typu </w:t>
      </w:r>
      <w:proofErr w:type="spellStart"/>
      <w:r w:rsidR="00545445" w:rsidRPr="00112B85">
        <w:rPr>
          <w:rFonts w:ascii="Arial" w:hAnsi="Arial" w:cs="Arial"/>
          <w:bCs/>
          <w:sz w:val="23"/>
          <w:szCs w:val="23"/>
        </w:rPr>
        <w:t>data.frame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 </w:t>
      </w:r>
      <w:r w:rsidR="00545445" w:rsidRPr="00112B85">
        <w:rPr>
          <w:rFonts w:ascii="Arial" w:hAnsi="Arial" w:cs="Arial"/>
          <w:bCs/>
          <w:sz w:val="23"/>
          <w:szCs w:val="23"/>
        </w:rPr>
        <w:t xml:space="preserve">o nazwie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srednie.wszystkie.panstwa.wszystkie.zrodla</w:t>
      </w:r>
      <w:proofErr w:type="spellEnd"/>
      <w:r w:rsidRPr="00112B85">
        <w:rPr>
          <w:rFonts w:ascii="Arial" w:hAnsi="Arial" w:cs="Arial"/>
          <w:bCs/>
          <w:i/>
          <w:sz w:val="23"/>
          <w:szCs w:val="23"/>
        </w:rPr>
        <w:t xml:space="preserve">, </w:t>
      </w:r>
      <w:r w:rsidR="004B3D0D" w:rsidRPr="00112B85">
        <w:rPr>
          <w:rFonts w:ascii="Arial" w:hAnsi="Arial" w:cs="Arial"/>
          <w:bCs/>
          <w:sz w:val="23"/>
          <w:szCs w:val="23"/>
        </w:rPr>
        <w:t xml:space="preserve">który następnie wypełniono wartościami </w:t>
      </w:r>
      <w:r w:rsidR="00A51D18" w:rsidRPr="00112B85">
        <w:rPr>
          <w:rFonts w:ascii="Arial" w:hAnsi="Arial" w:cs="Arial"/>
          <w:bCs/>
          <w:sz w:val="23"/>
          <w:szCs w:val="23"/>
        </w:rPr>
        <w:t xml:space="preserve">rocznych </w:t>
      </w:r>
      <w:r w:rsidR="004B3D0D" w:rsidRPr="00112B85">
        <w:rPr>
          <w:rFonts w:ascii="Arial" w:hAnsi="Arial" w:cs="Arial"/>
          <w:bCs/>
          <w:sz w:val="23"/>
          <w:szCs w:val="23"/>
        </w:rPr>
        <w:t>średnich wartości emisji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 </w:t>
      </w:r>
      <w:r w:rsidR="004B3D0D" w:rsidRPr="00112B85">
        <w:rPr>
          <w:rFonts w:ascii="Arial" w:hAnsi="Arial" w:cs="Arial"/>
          <w:bCs/>
          <w:sz w:val="23"/>
          <w:szCs w:val="23"/>
        </w:rPr>
        <w:t>(ze wszystkich źródeł) w okresie 4 dekad (1970-1980, 1981-1990, 1991-2000, 2001-2008) oraz średnią wartością z 38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 </w:t>
      </w:r>
      <w:r w:rsidR="004B3D0D" w:rsidRPr="00112B85">
        <w:rPr>
          <w:rFonts w:ascii="Arial" w:hAnsi="Arial" w:cs="Arial"/>
          <w:bCs/>
          <w:sz w:val="23"/>
          <w:szCs w:val="23"/>
        </w:rPr>
        <w:t xml:space="preserve">lat. </w:t>
      </w:r>
    </w:p>
    <w:p w:rsidR="00670B59" w:rsidRPr="00112B85" w:rsidRDefault="00670B59" w:rsidP="00A51D18">
      <w:pPr>
        <w:jc w:val="both"/>
        <w:rPr>
          <w:rFonts w:ascii="Arial" w:hAnsi="Arial" w:cs="Arial"/>
          <w:bCs/>
          <w:i/>
          <w:sz w:val="23"/>
          <w:szCs w:val="23"/>
        </w:rPr>
      </w:pPr>
      <w:r w:rsidRPr="00112B85">
        <w:rPr>
          <w:rFonts w:ascii="Arial" w:hAnsi="Arial" w:cs="Arial"/>
          <w:bCs/>
          <w:i/>
          <w:sz w:val="23"/>
          <w:szCs w:val="23"/>
        </w:rPr>
        <w:t xml:space="preserve">Operacje na wczytanych danych posłużyły do wygenerowania wykresów oraz map opisanych w dalszej części sprawozdania, które zapisane zostały w folderze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Plots</w:t>
      </w:r>
      <w:proofErr w:type="spellEnd"/>
      <w:r w:rsidRPr="00112B85">
        <w:rPr>
          <w:rFonts w:ascii="Arial" w:hAnsi="Arial" w:cs="Arial"/>
          <w:bCs/>
          <w:i/>
          <w:sz w:val="23"/>
          <w:szCs w:val="23"/>
        </w:rPr>
        <w:t>.</w:t>
      </w:r>
    </w:p>
    <w:p w:rsidR="00B12D47" w:rsidRPr="00112B85" w:rsidRDefault="00670B59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Po obróbce danych</w:t>
      </w:r>
      <w:r w:rsidR="004B3D0D" w:rsidRPr="00112B85">
        <w:rPr>
          <w:rFonts w:ascii="Arial" w:hAnsi="Arial" w:cs="Arial"/>
          <w:bCs/>
          <w:sz w:val="23"/>
          <w:szCs w:val="23"/>
        </w:rPr>
        <w:t xml:space="preserve"> otrzymano </w:t>
      </w:r>
      <w:r w:rsidR="00545445" w:rsidRPr="00112B85">
        <w:rPr>
          <w:rFonts w:ascii="Arial" w:hAnsi="Arial" w:cs="Arial"/>
          <w:bCs/>
          <w:sz w:val="23"/>
          <w:szCs w:val="23"/>
        </w:rPr>
        <w:t xml:space="preserve">wykresy typu </w:t>
      </w:r>
      <w:proofErr w:type="spellStart"/>
      <w:r w:rsidR="00545445" w:rsidRPr="00112B85">
        <w:rPr>
          <w:rFonts w:ascii="Arial" w:hAnsi="Arial" w:cs="Arial"/>
          <w:bCs/>
          <w:sz w:val="23"/>
          <w:szCs w:val="23"/>
        </w:rPr>
        <w:t>barchart</w:t>
      </w:r>
      <w:proofErr w:type="spellEnd"/>
      <w:r w:rsidR="006C3B94" w:rsidRPr="00112B85">
        <w:rPr>
          <w:rFonts w:ascii="Arial" w:hAnsi="Arial" w:cs="Arial"/>
          <w:bCs/>
          <w:sz w:val="23"/>
          <w:szCs w:val="23"/>
        </w:rPr>
        <w:t xml:space="preserve"> </w:t>
      </w:r>
      <w:r w:rsidR="004B3D0D" w:rsidRPr="00112B85">
        <w:rPr>
          <w:rFonts w:ascii="Arial" w:hAnsi="Arial" w:cs="Arial"/>
          <w:bCs/>
          <w:sz w:val="23"/>
          <w:szCs w:val="23"/>
        </w:rPr>
        <w:t xml:space="preserve">(z biblioteki </w:t>
      </w:r>
      <w:proofErr w:type="spellStart"/>
      <w:r w:rsidR="004B3D0D" w:rsidRPr="00112B85">
        <w:rPr>
          <w:rFonts w:ascii="Arial" w:hAnsi="Arial" w:cs="Arial"/>
          <w:bCs/>
          <w:i/>
          <w:sz w:val="23"/>
          <w:szCs w:val="23"/>
        </w:rPr>
        <w:t>lattice</w:t>
      </w:r>
      <w:proofErr w:type="spellEnd"/>
      <w:r w:rsidR="004B3D0D" w:rsidRPr="00112B85">
        <w:rPr>
          <w:rFonts w:ascii="Arial" w:hAnsi="Arial" w:cs="Arial"/>
          <w:bCs/>
          <w:i/>
          <w:sz w:val="23"/>
          <w:szCs w:val="23"/>
        </w:rPr>
        <w:t>)</w:t>
      </w:r>
      <w:r w:rsidR="00545445" w:rsidRPr="00112B85">
        <w:rPr>
          <w:rFonts w:ascii="Arial" w:hAnsi="Arial" w:cs="Arial"/>
          <w:bCs/>
          <w:sz w:val="23"/>
          <w:szCs w:val="23"/>
        </w:rPr>
        <w:t xml:space="preserve">, </w:t>
      </w:r>
      <w:r w:rsidR="004B3D0D" w:rsidRPr="00112B85">
        <w:rPr>
          <w:rFonts w:ascii="Arial" w:hAnsi="Arial" w:cs="Arial"/>
          <w:bCs/>
          <w:sz w:val="23"/>
          <w:szCs w:val="23"/>
        </w:rPr>
        <w:t>porównujące ze sobą 3 państwa prod</w:t>
      </w:r>
      <w:r w:rsidR="00A51D18" w:rsidRPr="00112B85">
        <w:rPr>
          <w:rFonts w:ascii="Arial" w:hAnsi="Arial" w:cs="Arial"/>
          <w:bCs/>
          <w:sz w:val="23"/>
          <w:szCs w:val="23"/>
        </w:rPr>
        <w:t>ukujące największą ilość metanu</w:t>
      </w:r>
      <w:r w:rsidR="004B3D0D" w:rsidRPr="00112B85">
        <w:rPr>
          <w:rFonts w:ascii="Arial" w:hAnsi="Arial" w:cs="Arial"/>
          <w:bCs/>
          <w:sz w:val="23"/>
          <w:szCs w:val="23"/>
        </w:rPr>
        <w:t xml:space="preserve"> na przestrzeni 4 dekad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 </w:t>
      </w:r>
      <w:r w:rsidR="00A51D18" w:rsidRPr="00112B85">
        <w:rPr>
          <w:rFonts w:ascii="Arial" w:hAnsi="Arial" w:cs="Arial"/>
          <w:bCs/>
          <w:sz w:val="23"/>
          <w:szCs w:val="23"/>
        </w:rPr>
        <w:t>(każdy słupek reprezentuje roczną średnią w danej dekadzie)</w:t>
      </w:r>
      <w:r w:rsidR="004B3D0D" w:rsidRPr="00112B85">
        <w:rPr>
          <w:rFonts w:ascii="Arial" w:hAnsi="Arial" w:cs="Arial"/>
          <w:bCs/>
          <w:sz w:val="23"/>
          <w:szCs w:val="23"/>
        </w:rPr>
        <w:t xml:space="preserve"> oraz ogóln</w:t>
      </w:r>
      <w:r w:rsidR="006C3B94" w:rsidRPr="00112B85">
        <w:rPr>
          <w:rFonts w:ascii="Arial" w:hAnsi="Arial" w:cs="Arial"/>
          <w:bCs/>
          <w:sz w:val="23"/>
          <w:szCs w:val="23"/>
        </w:rPr>
        <w:t>y wykres porównujący wszystkie e</w:t>
      </w:r>
      <w:r w:rsidR="004B3D0D" w:rsidRPr="00112B85">
        <w:rPr>
          <w:rFonts w:ascii="Arial" w:hAnsi="Arial" w:cs="Arial"/>
          <w:bCs/>
          <w:sz w:val="23"/>
          <w:szCs w:val="23"/>
        </w:rPr>
        <w:t>uropejskie państwa.</w:t>
      </w:r>
    </w:p>
    <w:p w:rsidR="00545445" w:rsidRPr="00112B85" w:rsidRDefault="00545445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Otrzymany wykres został zapisany do pliku PNG:</w:t>
      </w:r>
    </w:p>
    <w:p w:rsidR="00545445" w:rsidRPr="00112B85" w:rsidRDefault="00545445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noProof/>
          <w:sz w:val="23"/>
          <w:szCs w:val="23"/>
          <w:lang w:eastAsia="pl-PL"/>
        </w:rPr>
        <w:lastRenderedPageBreak/>
        <w:drawing>
          <wp:inline distT="0" distB="0" distL="0" distR="0" wp14:anchorId="0AF7510B" wp14:editId="4CECCE44">
            <wp:extent cx="5762625" cy="2857500"/>
            <wp:effectExtent l="0" t="0" r="9525" b="0"/>
            <wp:docPr id="1" name="Obraz 1" descr="D:\R-project\Europa_3_najwieksze_emis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-project\Europa_3_najwieksze_emisj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18" w:rsidRPr="00112B85" w:rsidRDefault="00A51D18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Korzystając ze zmiennej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srednie.wszystkie.panstwa.wszystkie.zrodla</w:t>
      </w:r>
      <w:proofErr w:type="spellEnd"/>
      <w:r w:rsidRPr="00112B85">
        <w:rPr>
          <w:rFonts w:ascii="Arial" w:hAnsi="Arial" w:cs="Arial"/>
          <w:bCs/>
          <w:i/>
          <w:sz w:val="23"/>
          <w:szCs w:val="23"/>
        </w:rPr>
        <w:t xml:space="preserve"> </w:t>
      </w:r>
      <w:r w:rsidRPr="00112B85">
        <w:rPr>
          <w:rFonts w:ascii="Arial" w:hAnsi="Arial" w:cs="Arial"/>
          <w:bCs/>
          <w:sz w:val="23"/>
          <w:szCs w:val="23"/>
        </w:rPr>
        <w:t>wygenerowano również wykres</w:t>
      </w:r>
      <w:r w:rsidR="006C3B94" w:rsidRPr="00112B85">
        <w:rPr>
          <w:rFonts w:ascii="Arial" w:hAnsi="Arial" w:cs="Arial"/>
          <w:bCs/>
          <w:sz w:val="23"/>
          <w:szCs w:val="23"/>
        </w:rPr>
        <w:t>y,</w:t>
      </w:r>
      <w:r w:rsidRPr="00112B85">
        <w:rPr>
          <w:rFonts w:ascii="Arial" w:hAnsi="Arial" w:cs="Arial"/>
          <w:bCs/>
          <w:sz w:val="23"/>
          <w:szCs w:val="23"/>
        </w:rPr>
        <w:t xml:space="preserve"> na który</w:t>
      </w:r>
      <w:r w:rsidR="006C3B94" w:rsidRPr="00112B85">
        <w:rPr>
          <w:rFonts w:ascii="Arial" w:hAnsi="Arial" w:cs="Arial"/>
          <w:bCs/>
          <w:sz w:val="23"/>
          <w:szCs w:val="23"/>
        </w:rPr>
        <w:t>ch</w:t>
      </w:r>
      <w:r w:rsidRPr="00112B85">
        <w:rPr>
          <w:rFonts w:ascii="Arial" w:hAnsi="Arial" w:cs="Arial"/>
          <w:bCs/>
          <w:sz w:val="23"/>
          <w:szCs w:val="23"/>
        </w:rPr>
        <w:t xml:space="preserve"> umieszczono średnie emisje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 </w:t>
      </w:r>
      <w:r w:rsidRPr="00112B85">
        <w:rPr>
          <w:rFonts w:ascii="Arial" w:hAnsi="Arial" w:cs="Arial"/>
          <w:bCs/>
          <w:sz w:val="23"/>
          <w:szCs w:val="23"/>
        </w:rPr>
        <w:t>(roczne) dla wszystkich państw ze wszystkich źródeł na przestrzeni 4 dekad.</w:t>
      </w:r>
    </w:p>
    <w:p w:rsidR="00A51D18" w:rsidRPr="00112B85" w:rsidRDefault="00A51D18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Poniższy wykres prezentuje </w:t>
      </w:r>
      <w:r w:rsidR="0020586E" w:rsidRPr="00112B85">
        <w:rPr>
          <w:rFonts w:ascii="Arial" w:hAnsi="Arial" w:cs="Arial"/>
          <w:bCs/>
          <w:sz w:val="23"/>
          <w:szCs w:val="23"/>
        </w:rPr>
        <w:t>średnie wartości emisji metanu dla wszystkich państw</w:t>
      </w:r>
      <w:r w:rsidRPr="00112B85">
        <w:rPr>
          <w:rFonts w:ascii="Arial" w:hAnsi="Arial" w:cs="Arial"/>
          <w:bCs/>
          <w:sz w:val="23"/>
          <w:szCs w:val="23"/>
        </w:rPr>
        <w:t xml:space="preserve"> </w:t>
      </w:r>
      <w:r w:rsidR="0020586E" w:rsidRPr="00112B85">
        <w:rPr>
          <w:rFonts w:ascii="Arial" w:hAnsi="Arial" w:cs="Arial"/>
          <w:bCs/>
          <w:sz w:val="23"/>
          <w:szCs w:val="23"/>
        </w:rPr>
        <w:t>(</w:t>
      </w:r>
      <w:r w:rsidRPr="00112B85">
        <w:rPr>
          <w:rFonts w:ascii="Arial" w:hAnsi="Arial" w:cs="Arial"/>
          <w:bCs/>
          <w:sz w:val="23"/>
          <w:szCs w:val="23"/>
        </w:rPr>
        <w:t>lat</w:t>
      </w:r>
      <w:r w:rsidR="0020586E" w:rsidRPr="00112B85">
        <w:rPr>
          <w:rFonts w:ascii="Arial" w:hAnsi="Arial" w:cs="Arial"/>
          <w:bCs/>
          <w:sz w:val="23"/>
          <w:szCs w:val="23"/>
        </w:rPr>
        <w:t>a</w:t>
      </w:r>
      <w:r w:rsidRPr="00112B85">
        <w:rPr>
          <w:rFonts w:ascii="Arial" w:hAnsi="Arial" w:cs="Arial"/>
          <w:bCs/>
          <w:sz w:val="23"/>
          <w:szCs w:val="23"/>
        </w:rPr>
        <w:t xml:space="preserve"> 1991-2000</w:t>
      </w:r>
      <w:r w:rsidR="0020586E" w:rsidRPr="00112B85">
        <w:rPr>
          <w:rFonts w:ascii="Arial" w:hAnsi="Arial" w:cs="Arial"/>
          <w:bCs/>
          <w:sz w:val="23"/>
          <w:szCs w:val="23"/>
        </w:rPr>
        <w:t>)</w:t>
      </w:r>
    </w:p>
    <w:p w:rsidR="00A51D18" w:rsidRPr="00112B85" w:rsidRDefault="00A51D18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noProof/>
          <w:sz w:val="23"/>
          <w:szCs w:val="23"/>
          <w:lang w:eastAsia="pl-PL"/>
        </w:rPr>
        <w:drawing>
          <wp:inline distT="0" distB="0" distL="0" distR="0" wp14:anchorId="33B1D42E" wp14:editId="4825BB82">
            <wp:extent cx="5760720" cy="3294330"/>
            <wp:effectExtent l="0" t="0" r="0" b="1905"/>
            <wp:docPr id="2" name="Obraz 2" descr="C:\Users\olav\Desktop\R\R-project\Plots\Plot2_emisja_199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av\Desktop\R\R-project\Plots\Plot2_emisja_1991-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18" w:rsidRPr="00112B85" w:rsidRDefault="00A51D18" w:rsidP="00A51D18">
      <w:pPr>
        <w:jc w:val="both"/>
        <w:rPr>
          <w:rFonts w:ascii="Arial" w:hAnsi="Arial" w:cs="Arial"/>
          <w:bCs/>
          <w:sz w:val="23"/>
          <w:szCs w:val="23"/>
        </w:rPr>
      </w:pPr>
    </w:p>
    <w:p w:rsidR="00670B59" w:rsidRPr="00112B85" w:rsidRDefault="004B3D0D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W podobny sposób</w:t>
      </w:r>
      <w:r w:rsidR="00A51D18" w:rsidRPr="00112B85">
        <w:rPr>
          <w:rFonts w:ascii="Arial" w:hAnsi="Arial" w:cs="Arial"/>
          <w:bCs/>
          <w:sz w:val="23"/>
          <w:szCs w:val="23"/>
        </w:rPr>
        <w:t xml:space="preserve"> jak zmienną </w:t>
      </w:r>
      <w:proofErr w:type="spellStart"/>
      <w:r w:rsidR="00A51D18" w:rsidRPr="00112B85">
        <w:rPr>
          <w:rFonts w:ascii="Arial" w:hAnsi="Arial" w:cs="Arial"/>
          <w:bCs/>
          <w:i/>
          <w:sz w:val="23"/>
          <w:szCs w:val="23"/>
        </w:rPr>
        <w:t>srednie.wszystkie.panstwa.wszystkie.zrodla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 utworzono zmienną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srednie.wszystkie.zrodla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>, która przechowuje</w:t>
      </w:r>
      <w:r w:rsidR="00E96BA8" w:rsidRPr="00112B85">
        <w:rPr>
          <w:rFonts w:ascii="Arial" w:hAnsi="Arial" w:cs="Arial"/>
          <w:bCs/>
          <w:sz w:val="23"/>
          <w:szCs w:val="23"/>
        </w:rPr>
        <w:t xml:space="preserve"> średnie emisje metanu w zależności od jego źródła. Po posortowaniu ich malejąco uzyskano </w:t>
      </w:r>
      <w:r w:rsidR="00232DA7" w:rsidRPr="00112B85">
        <w:rPr>
          <w:rFonts w:ascii="Arial" w:hAnsi="Arial" w:cs="Arial"/>
          <w:bCs/>
          <w:sz w:val="23"/>
          <w:szCs w:val="23"/>
        </w:rPr>
        <w:t>5</w:t>
      </w:r>
      <w:r w:rsidR="00E96BA8" w:rsidRPr="00112B85">
        <w:rPr>
          <w:rFonts w:ascii="Arial" w:hAnsi="Arial" w:cs="Arial"/>
          <w:bCs/>
          <w:sz w:val="23"/>
          <w:szCs w:val="23"/>
        </w:rPr>
        <w:t xml:space="preserve"> wykresów przedstawiających przebieg</w:t>
      </w:r>
      <w:r w:rsidR="00232DA7" w:rsidRPr="00112B85">
        <w:rPr>
          <w:rFonts w:ascii="Arial" w:hAnsi="Arial" w:cs="Arial"/>
          <w:bCs/>
          <w:sz w:val="23"/>
          <w:szCs w:val="23"/>
        </w:rPr>
        <w:t xml:space="preserve"> najwyższych źródeł emisji</w:t>
      </w:r>
      <w:r w:rsidR="00EB005F" w:rsidRPr="00112B85">
        <w:rPr>
          <w:rFonts w:ascii="Arial" w:hAnsi="Arial" w:cs="Arial"/>
          <w:bCs/>
          <w:sz w:val="23"/>
          <w:szCs w:val="23"/>
        </w:rPr>
        <w:t xml:space="preserve"> na przestrzeni 38lat.</w:t>
      </w:r>
    </w:p>
    <w:p w:rsidR="00EB005F" w:rsidRPr="00112B85" w:rsidRDefault="00EB005F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lastRenderedPageBreak/>
        <w:t>Poniższe wykresy przedstawiają dwa z nich:</w:t>
      </w:r>
    </w:p>
    <w:p w:rsidR="00A51D18" w:rsidRPr="00112B85" w:rsidRDefault="00EB005F" w:rsidP="00A51D18">
      <w:pPr>
        <w:jc w:val="center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noProof/>
          <w:sz w:val="23"/>
          <w:szCs w:val="23"/>
          <w:lang w:eastAsia="pl-PL"/>
        </w:rPr>
        <w:drawing>
          <wp:inline distT="0" distB="0" distL="0" distR="0" wp14:anchorId="6A97390D" wp14:editId="467484DC">
            <wp:extent cx="2700338" cy="2160270"/>
            <wp:effectExtent l="0" t="0" r="5080" b="0"/>
            <wp:docPr id="3" name="Obraz 3" descr="D:\R-project\Plots\Plot4_wybrane_zrodla_Enteric fer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-project\Plots\Plot4_wybrane_zrodla_Enteric ferment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40" cy="21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B85">
        <w:rPr>
          <w:rFonts w:ascii="Arial" w:hAnsi="Arial" w:cs="Arial"/>
          <w:bCs/>
          <w:noProof/>
          <w:sz w:val="23"/>
          <w:szCs w:val="23"/>
          <w:lang w:eastAsia="pl-PL"/>
        </w:rPr>
        <w:drawing>
          <wp:inline distT="0" distB="0" distL="0" distR="0" wp14:anchorId="7F19BD4A" wp14:editId="197FCA21">
            <wp:extent cx="2690813" cy="2152650"/>
            <wp:effectExtent l="0" t="0" r="0" b="0"/>
            <wp:docPr id="4" name="Obraz 4" descr="D:\R-project\Plots\Plot4_wybrane_zrodla_Fugitive emissions from oil and 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-project\Plots\Plot4_wybrane_zrodla_Fugitive emissions from oil and ga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95" cy="21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59" w:rsidRPr="00112B85" w:rsidRDefault="00C6281A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Aby otrzymać więcej informacji na temat źródeł emisji metanu dla Polski do zmiennej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polska.srednie</w:t>
      </w:r>
      <w:proofErr w:type="spellEnd"/>
      <w:r w:rsidRPr="00112B85">
        <w:rPr>
          <w:rFonts w:ascii="Arial" w:hAnsi="Arial" w:cs="Arial"/>
          <w:bCs/>
          <w:i/>
          <w:sz w:val="23"/>
          <w:szCs w:val="23"/>
        </w:rPr>
        <w:t xml:space="preserve"> </w:t>
      </w:r>
      <w:r w:rsidRPr="00112B85">
        <w:rPr>
          <w:rFonts w:ascii="Arial" w:hAnsi="Arial" w:cs="Arial"/>
          <w:bCs/>
          <w:sz w:val="23"/>
          <w:szCs w:val="23"/>
        </w:rPr>
        <w:t>przypisano średnie wartości emisji dla każdego</w:t>
      </w:r>
      <w:r w:rsidR="00670B59" w:rsidRPr="00112B85">
        <w:rPr>
          <w:rFonts w:ascii="Arial" w:hAnsi="Arial" w:cs="Arial"/>
          <w:bCs/>
          <w:sz w:val="23"/>
          <w:szCs w:val="23"/>
        </w:rPr>
        <w:t xml:space="preserve"> źródła na przestrzeni 4 dekad, na podstawie których wygenerowano wykresy</w:t>
      </w:r>
      <w:r w:rsidR="005F1975" w:rsidRPr="00112B85">
        <w:rPr>
          <w:rFonts w:ascii="Arial" w:hAnsi="Arial" w:cs="Arial"/>
          <w:bCs/>
          <w:sz w:val="23"/>
          <w:szCs w:val="23"/>
        </w:rPr>
        <w:t>. Podczas wygłaszania prezentacji po interwencji doktora Gałkowskiego zauważono, że przedstawiany wykres nie odzwierciedla rzeczywistości. Po analizie tego problemu okazało się, że użyto zmiennej odnoszącej się do źródeł ze wszystkich państwa, a nie konkretnie dla Polski.</w:t>
      </w:r>
    </w:p>
    <w:p w:rsidR="00670B59" w:rsidRPr="00112B85" w:rsidRDefault="00670B59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Poniższy</w:t>
      </w:r>
      <w:r w:rsidR="005F1975" w:rsidRPr="00112B85">
        <w:rPr>
          <w:rFonts w:ascii="Arial" w:hAnsi="Arial" w:cs="Arial"/>
          <w:bCs/>
          <w:sz w:val="23"/>
          <w:szCs w:val="23"/>
        </w:rPr>
        <w:t>(poprawiony)</w:t>
      </w:r>
      <w:r w:rsidRPr="00112B85">
        <w:rPr>
          <w:rFonts w:ascii="Arial" w:hAnsi="Arial" w:cs="Arial"/>
          <w:bCs/>
          <w:sz w:val="23"/>
          <w:szCs w:val="23"/>
        </w:rPr>
        <w:t xml:space="preserve"> wykres prezentuje </w:t>
      </w:r>
      <w:r w:rsidR="00892FA0" w:rsidRPr="00112B85">
        <w:rPr>
          <w:rFonts w:ascii="Arial" w:hAnsi="Arial" w:cs="Arial"/>
          <w:bCs/>
          <w:sz w:val="23"/>
          <w:szCs w:val="23"/>
        </w:rPr>
        <w:t>średnie wartości emisji metanu w Polsce dla każdego źródła</w:t>
      </w:r>
      <w:r w:rsidRPr="00112B85">
        <w:rPr>
          <w:rFonts w:ascii="Arial" w:hAnsi="Arial" w:cs="Arial"/>
          <w:bCs/>
          <w:sz w:val="23"/>
          <w:szCs w:val="23"/>
        </w:rPr>
        <w:t xml:space="preserve"> </w:t>
      </w:r>
      <w:r w:rsidR="00892FA0" w:rsidRPr="00112B85">
        <w:rPr>
          <w:rFonts w:ascii="Arial" w:hAnsi="Arial" w:cs="Arial"/>
          <w:bCs/>
          <w:sz w:val="23"/>
          <w:szCs w:val="23"/>
        </w:rPr>
        <w:t>(lata 19</w:t>
      </w:r>
      <w:r w:rsidRPr="00112B85">
        <w:rPr>
          <w:rFonts w:ascii="Arial" w:hAnsi="Arial" w:cs="Arial"/>
          <w:bCs/>
          <w:sz w:val="23"/>
          <w:szCs w:val="23"/>
        </w:rPr>
        <w:t>91-2000</w:t>
      </w:r>
      <w:r w:rsidR="00892FA0" w:rsidRPr="00112B85">
        <w:rPr>
          <w:rFonts w:ascii="Arial" w:hAnsi="Arial" w:cs="Arial"/>
          <w:bCs/>
          <w:sz w:val="23"/>
          <w:szCs w:val="23"/>
        </w:rPr>
        <w:t>)</w:t>
      </w:r>
    </w:p>
    <w:p w:rsidR="00670B59" w:rsidRPr="00112B85" w:rsidRDefault="00670B59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noProof/>
          <w:sz w:val="23"/>
          <w:szCs w:val="23"/>
          <w:lang w:eastAsia="pl-PL"/>
        </w:rPr>
        <w:drawing>
          <wp:inline distT="0" distB="0" distL="0" distR="0" wp14:anchorId="567A0C69" wp14:editId="233AE95E">
            <wp:extent cx="5753100" cy="3286125"/>
            <wp:effectExtent l="0" t="0" r="0" b="9525"/>
            <wp:docPr id="9" name="Obraz 9" descr="D:\R-project\Plots\Plot3_pl-zrodla_199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-project\Plots\Plot3_pl-zrodla_1991-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B9" w:rsidRPr="00112B85" w:rsidRDefault="001C0FB9" w:rsidP="00A51D18">
      <w:pPr>
        <w:jc w:val="both"/>
        <w:rPr>
          <w:rFonts w:ascii="Arial" w:hAnsi="Arial" w:cs="Arial"/>
          <w:bCs/>
          <w:sz w:val="23"/>
          <w:szCs w:val="23"/>
        </w:rPr>
      </w:pPr>
    </w:p>
    <w:p w:rsidR="001C0FB9" w:rsidRPr="00112B85" w:rsidRDefault="001C0FB9" w:rsidP="00A51D18">
      <w:pPr>
        <w:jc w:val="both"/>
        <w:rPr>
          <w:rFonts w:ascii="Arial" w:hAnsi="Arial" w:cs="Arial"/>
          <w:bCs/>
          <w:sz w:val="23"/>
          <w:szCs w:val="23"/>
        </w:rPr>
      </w:pPr>
    </w:p>
    <w:p w:rsidR="001C0FB9" w:rsidRPr="00112B85" w:rsidRDefault="001C0FB9" w:rsidP="00A51D18">
      <w:pPr>
        <w:jc w:val="both"/>
        <w:rPr>
          <w:rFonts w:ascii="Arial" w:hAnsi="Arial" w:cs="Arial"/>
          <w:bCs/>
          <w:sz w:val="23"/>
          <w:szCs w:val="23"/>
        </w:rPr>
      </w:pPr>
    </w:p>
    <w:p w:rsidR="001C0FB9" w:rsidRPr="00112B85" w:rsidRDefault="00C6281A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lastRenderedPageBreak/>
        <w:t xml:space="preserve">Aby sprawdzić, jak Polska ustosunkowała się do Protokołu z Kioto stworzono zmienną </w:t>
      </w:r>
      <w:r w:rsidRPr="00112B85">
        <w:rPr>
          <w:rFonts w:ascii="Arial" w:hAnsi="Arial" w:cs="Arial"/>
          <w:bCs/>
          <w:i/>
          <w:sz w:val="23"/>
          <w:szCs w:val="23"/>
        </w:rPr>
        <w:t>polska88</w:t>
      </w:r>
      <w:r w:rsidRPr="00112B85">
        <w:rPr>
          <w:rFonts w:ascii="Arial" w:hAnsi="Arial" w:cs="Arial"/>
          <w:bCs/>
          <w:sz w:val="23"/>
          <w:szCs w:val="23"/>
        </w:rPr>
        <w:t xml:space="preserve"> przechowującą średnie wartości emisji ze wszystkich źródeł po 1988r.</w:t>
      </w:r>
    </w:p>
    <w:tbl>
      <w:tblPr>
        <w:tblW w:w="9783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78"/>
        <w:gridCol w:w="768"/>
        <w:gridCol w:w="769"/>
        <w:gridCol w:w="769"/>
        <w:gridCol w:w="769"/>
        <w:gridCol w:w="769"/>
        <w:gridCol w:w="769"/>
        <w:gridCol w:w="769"/>
        <w:gridCol w:w="769"/>
        <w:gridCol w:w="769"/>
        <w:gridCol w:w="769"/>
        <w:gridCol w:w="816"/>
      </w:tblGrid>
      <w:tr w:rsidR="001C0FB9" w:rsidRPr="00112B85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Rok</w:t>
            </w: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`88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`89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`90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`97</w:t>
            </w:r>
          </w:p>
        </w:tc>
        <w:tc>
          <w:tcPr>
            <w:tcW w:w="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`98</w:t>
            </w:r>
          </w:p>
        </w:tc>
      </w:tr>
      <w:tr w:rsidR="001C0FB9" w:rsidRPr="00112B85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Wartość</w:t>
            </w: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 xml:space="preserve"> [Gg]</w:t>
            </w: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332.7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314.1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269.5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257.4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250.4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218.1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219.4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213.3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188.2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186.2</w:t>
            </w:r>
          </w:p>
        </w:tc>
        <w:tc>
          <w:tcPr>
            <w:tcW w:w="8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166.7</w:t>
            </w:r>
          </w:p>
        </w:tc>
      </w:tr>
      <w:tr w:rsidR="001C0FB9" w:rsidRPr="00112B85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`99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`00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9646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</w:rPr>
              <w:t>`08</w:t>
            </w:r>
          </w:p>
        </w:tc>
        <w:tc>
          <w:tcPr>
            <w:tcW w:w="816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</w:p>
        </w:tc>
      </w:tr>
      <w:tr w:rsidR="001C0FB9" w:rsidRPr="00112B85" w:rsidTr="001C0FB9">
        <w:trPr>
          <w:trHeight w:val="227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1C0FB9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</w:p>
        </w:tc>
        <w:tc>
          <w:tcPr>
            <w:tcW w:w="7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168.3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173.1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172.6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170.7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170.5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166.4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167.9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166.6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159.2</w:t>
            </w:r>
          </w:p>
        </w:tc>
        <w:tc>
          <w:tcPr>
            <w:tcW w:w="7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54" w:type="dxa"/>
              <w:left w:w="144" w:type="dxa"/>
              <w:bottom w:w="54" w:type="dxa"/>
              <w:right w:w="144" w:type="dxa"/>
            </w:tcMar>
            <w:vAlign w:val="center"/>
            <w:hideMark/>
          </w:tcPr>
          <w:p w:rsidR="00A76576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  <w:r w:rsidRPr="00112B85">
              <w:rPr>
                <w:rFonts w:ascii="Arial" w:hAnsi="Arial" w:cs="Arial"/>
                <w:sz w:val="16"/>
                <w:szCs w:val="23"/>
                <w:lang w:val="en-US"/>
              </w:rPr>
              <w:t>155.5</w:t>
            </w:r>
          </w:p>
        </w:tc>
        <w:tc>
          <w:tcPr>
            <w:tcW w:w="81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:rsidR="001C0FB9" w:rsidRPr="00112B85" w:rsidRDefault="001C0FB9" w:rsidP="00A51D18">
            <w:pPr>
              <w:pStyle w:val="Bezodstpw"/>
              <w:jc w:val="both"/>
              <w:rPr>
                <w:rFonts w:ascii="Arial" w:hAnsi="Arial" w:cs="Arial"/>
                <w:sz w:val="16"/>
                <w:szCs w:val="23"/>
              </w:rPr>
            </w:pPr>
          </w:p>
        </w:tc>
      </w:tr>
    </w:tbl>
    <w:p w:rsidR="001C0FB9" w:rsidRPr="00112B85" w:rsidRDefault="001C0FB9" w:rsidP="00A51D18">
      <w:pPr>
        <w:jc w:val="both"/>
        <w:rPr>
          <w:rFonts w:ascii="Arial" w:hAnsi="Arial" w:cs="Arial"/>
          <w:bCs/>
          <w:sz w:val="23"/>
          <w:szCs w:val="23"/>
        </w:rPr>
      </w:pPr>
    </w:p>
    <w:p w:rsidR="001C0FB9" w:rsidRPr="00112B85" w:rsidRDefault="006C3B94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W okresie regulowanym przez P</w:t>
      </w:r>
      <w:r w:rsidR="001C0FB9" w:rsidRPr="00112B85">
        <w:rPr>
          <w:rFonts w:ascii="Arial" w:hAnsi="Arial" w:cs="Arial"/>
          <w:bCs/>
          <w:sz w:val="23"/>
          <w:szCs w:val="23"/>
        </w:rPr>
        <w:t>rotokół z Kioto emisja metanu bardzo mocno spadała na przestrzeni lat, co możemy zauważyć porównując wynik z 1988 i 2008 roku. Wynika to przede wszystkim z dwóch podstawowych przyczyn:</w:t>
      </w:r>
    </w:p>
    <w:p w:rsidR="001C0FB9" w:rsidRPr="00112B85" w:rsidRDefault="001C0FB9" w:rsidP="00A51D18">
      <w:pPr>
        <w:pStyle w:val="Akapitzlist"/>
        <w:numPr>
          <w:ilvl w:val="0"/>
          <w:numId w:val="5"/>
        </w:num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Zmniejszenie emisji wynikającej z fermentacji jelitowej,  spowodowane spadkiem hodowli bydła (o ponad 40%) i owiec (o ponad 90%)</w:t>
      </w:r>
    </w:p>
    <w:p w:rsidR="00670B59" w:rsidRPr="00112B85" w:rsidRDefault="001C0FB9" w:rsidP="00A51D18">
      <w:pPr>
        <w:pStyle w:val="Akapitzlist"/>
        <w:numPr>
          <w:ilvl w:val="0"/>
          <w:numId w:val="5"/>
        </w:num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Zmniejszenie emisji z wydobycia węgla kamiennego wynikającego ze znacznego ograniczenia wydobycia</w:t>
      </w:r>
    </w:p>
    <w:p w:rsidR="001C0FB9" w:rsidRPr="00112B85" w:rsidRDefault="001C0FB9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Inne źródła podają jednak spadek procentowy w okolicach 30-40%, co nieco się różni w porównaniu do informacji, które otrzymaliśmy z bazy EDGAR. Może na to wpływać inny rodzaj pomiarów lub niedokładność któregoś ze źródeł.</w:t>
      </w:r>
    </w:p>
    <w:p w:rsidR="00C6281A" w:rsidRPr="00112B85" w:rsidRDefault="00C6281A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W celu porównania emisji 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metanu </w:t>
      </w:r>
      <w:r w:rsidRPr="00112B85">
        <w:rPr>
          <w:rFonts w:ascii="Arial" w:hAnsi="Arial" w:cs="Arial"/>
          <w:bCs/>
          <w:sz w:val="23"/>
          <w:szCs w:val="23"/>
        </w:rPr>
        <w:t xml:space="preserve">Polski z jej sąsiadami do zmiennej </w:t>
      </w:r>
      <w:r w:rsidRPr="00112B85">
        <w:rPr>
          <w:rFonts w:ascii="Arial" w:hAnsi="Arial" w:cs="Arial"/>
          <w:bCs/>
          <w:i/>
          <w:sz w:val="23"/>
          <w:szCs w:val="23"/>
        </w:rPr>
        <w:t>sąsiedzi</w:t>
      </w:r>
      <w:r w:rsidRPr="00112B85">
        <w:rPr>
          <w:rFonts w:ascii="Arial" w:hAnsi="Arial" w:cs="Arial"/>
          <w:bCs/>
          <w:sz w:val="23"/>
          <w:szCs w:val="23"/>
        </w:rPr>
        <w:t xml:space="preserve"> przypisano średnie </w:t>
      </w:r>
      <w:r w:rsidR="00B26A1B" w:rsidRPr="00112B85">
        <w:rPr>
          <w:rFonts w:ascii="Arial" w:hAnsi="Arial" w:cs="Arial"/>
          <w:bCs/>
          <w:sz w:val="23"/>
          <w:szCs w:val="23"/>
        </w:rPr>
        <w:t xml:space="preserve">wartości emisji na tle 4 dekad dla: Niemiec, Ukrainy, Czech, Białorusi, Litwy oraz Słowacji. Uzyskano dzięki temu wykres zawierający informacje na temat zmian emisji dla wszystkich ww. państw. </w:t>
      </w:r>
    </w:p>
    <w:p w:rsidR="001C0FB9" w:rsidRPr="00112B85" w:rsidRDefault="001C0FB9" w:rsidP="00112B85">
      <w:pPr>
        <w:jc w:val="center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noProof/>
          <w:sz w:val="23"/>
          <w:szCs w:val="23"/>
          <w:lang w:eastAsia="pl-PL"/>
        </w:rPr>
        <w:drawing>
          <wp:inline distT="0" distB="0" distL="0" distR="0" wp14:anchorId="26179118" wp14:editId="7126064E">
            <wp:extent cx="4238625" cy="3390900"/>
            <wp:effectExtent l="0" t="0" r="9525" b="0"/>
            <wp:docPr id="10" name="Obraz 10" descr="D:\R-project\Plots\Plot5_sasied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R-project\Plots\Plot5_sasiedz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0D" w:rsidRPr="00112B85" w:rsidRDefault="001C0FB9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Na podstawie uzyskanych danych zostały także wygenerowane 2 rodzaje map. Pierwsza z nich to mapa konturowa, zawierające średnie wartości emisji w kraju dla każdej z 4 </w:t>
      </w:r>
      <w:r w:rsidRPr="00112B85">
        <w:rPr>
          <w:rFonts w:ascii="Arial" w:hAnsi="Arial" w:cs="Arial"/>
          <w:bCs/>
          <w:sz w:val="23"/>
          <w:szCs w:val="23"/>
        </w:rPr>
        <w:lastRenderedPageBreak/>
        <w:t xml:space="preserve">dekad. Została ona stworzona przy użyciu paczki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rworldmap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>, z użyciem obszaru Europy.</w:t>
      </w:r>
      <w:r w:rsidR="00364D3E" w:rsidRPr="00112B85">
        <w:rPr>
          <w:rFonts w:ascii="Arial" w:hAnsi="Arial" w:cs="Arial"/>
          <w:bCs/>
          <w:sz w:val="23"/>
          <w:szCs w:val="23"/>
        </w:rPr>
        <w:t xml:space="preserve"> Mapy zostały zapisane do pliku PDF, aby zachować lepszą jakość (zapis wektorowy).</w:t>
      </w:r>
    </w:p>
    <w:p w:rsidR="00364D3E" w:rsidRPr="00112B85" w:rsidRDefault="00364D3E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Poniższa mapa ukazuje rozkład emisji 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metanu </w:t>
      </w:r>
      <w:r w:rsidRPr="00112B85">
        <w:rPr>
          <w:rFonts w:ascii="Arial" w:hAnsi="Arial" w:cs="Arial"/>
          <w:bCs/>
          <w:sz w:val="23"/>
          <w:szCs w:val="23"/>
        </w:rPr>
        <w:t>dla lat 1991 – 2000</w:t>
      </w:r>
    </w:p>
    <w:p w:rsidR="00364D3E" w:rsidRPr="00112B85" w:rsidRDefault="00364D3E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noProof/>
          <w:sz w:val="23"/>
          <w:szCs w:val="23"/>
          <w:lang w:eastAsia="pl-PL"/>
        </w:rPr>
        <w:drawing>
          <wp:inline distT="0" distB="0" distL="0" distR="0" wp14:anchorId="5ACCCE34" wp14:editId="7E0F8212">
            <wp:extent cx="5772150" cy="6162675"/>
            <wp:effectExtent l="0" t="0" r="0" b="0"/>
            <wp:docPr id="11" name="Obraz 11" descr="C:\Users\Admin\Desktop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map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5" w:rsidRDefault="00112B85">
      <w:pPr>
        <w:rPr>
          <w:rFonts w:ascii="Arial" w:hAnsi="Arial" w:cs="Arial"/>
          <w:b/>
          <w:bCs/>
          <w:sz w:val="28"/>
          <w:szCs w:val="23"/>
        </w:rPr>
      </w:pPr>
      <w:r>
        <w:rPr>
          <w:rFonts w:ascii="Arial" w:hAnsi="Arial" w:cs="Arial"/>
          <w:b/>
          <w:bCs/>
          <w:sz w:val="28"/>
          <w:szCs w:val="23"/>
        </w:rPr>
        <w:br w:type="page"/>
      </w:r>
    </w:p>
    <w:p w:rsidR="00422044" w:rsidRPr="00112B85" w:rsidRDefault="00422044" w:rsidP="00A51D18">
      <w:pPr>
        <w:pStyle w:val="Akapitzlist"/>
        <w:ind w:left="360"/>
        <w:jc w:val="both"/>
        <w:rPr>
          <w:rFonts w:ascii="Arial" w:hAnsi="Arial" w:cs="Arial"/>
          <w:b/>
          <w:bCs/>
          <w:sz w:val="28"/>
          <w:szCs w:val="23"/>
        </w:rPr>
      </w:pPr>
      <w:r w:rsidRPr="00112B85">
        <w:rPr>
          <w:rFonts w:ascii="Arial" w:hAnsi="Arial" w:cs="Arial"/>
          <w:b/>
          <w:bCs/>
          <w:sz w:val="28"/>
          <w:szCs w:val="23"/>
        </w:rPr>
        <w:lastRenderedPageBreak/>
        <w:t xml:space="preserve">2.2 </w:t>
      </w:r>
      <w:proofErr w:type="spellStart"/>
      <w:r w:rsidRPr="00112B85">
        <w:rPr>
          <w:rFonts w:ascii="Arial" w:hAnsi="Arial" w:cs="Arial"/>
          <w:b/>
          <w:bCs/>
          <w:sz w:val="28"/>
          <w:szCs w:val="23"/>
        </w:rPr>
        <w:t>Annual</w:t>
      </w:r>
      <w:proofErr w:type="spellEnd"/>
      <w:r w:rsidRPr="00112B85">
        <w:rPr>
          <w:rFonts w:ascii="Arial" w:hAnsi="Arial" w:cs="Arial"/>
          <w:b/>
          <w:bCs/>
          <w:sz w:val="28"/>
          <w:szCs w:val="23"/>
        </w:rPr>
        <w:t xml:space="preserve"> </w:t>
      </w:r>
      <w:proofErr w:type="spellStart"/>
      <w:r w:rsidRPr="00112B85">
        <w:rPr>
          <w:rFonts w:ascii="Arial" w:hAnsi="Arial" w:cs="Arial"/>
          <w:b/>
          <w:bCs/>
          <w:sz w:val="28"/>
          <w:szCs w:val="23"/>
        </w:rPr>
        <w:t>gridmaps</w:t>
      </w:r>
      <w:proofErr w:type="spellEnd"/>
      <w:r w:rsidRPr="00112B85">
        <w:rPr>
          <w:rFonts w:ascii="Arial" w:hAnsi="Arial" w:cs="Arial"/>
          <w:b/>
          <w:bCs/>
          <w:sz w:val="28"/>
          <w:szCs w:val="23"/>
        </w:rPr>
        <w:t xml:space="preserve"> 1970-2008</w:t>
      </w:r>
    </w:p>
    <w:p w:rsidR="001C0FB9" w:rsidRPr="00112B85" w:rsidRDefault="00364D3E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Druga mapa została wygenerowana w oparciu o dane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annual</w:t>
      </w:r>
      <w:proofErr w:type="spellEnd"/>
      <w:r w:rsidRPr="00112B85">
        <w:rPr>
          <w:rFonts w:ascii="Arial" w:hAnsi="Arial" w:cs="Arial"/>
          <w:bCs/>
          <w:i/>
          <w:sz w:val="23"/>
          <w:szCs w:val="23"/>
        </w:rPr>
        <w:t xml:space="preserve"> </w:t>
      </w:r>
      <w:proofErr w:type="spellStart"/>
      <w:r w:rsidRPr="00112B85">
        <w:rPr>
          <w:rFonts w:ascii="Arial" w:hAnsi="Arial" w:cs="Arial"/>
          <w:bCs/>
          <w:i/>
          <w:sz w:val="23"/>
          <w:szCs w:val="23"/>
        </w:rPr>
        <w:t>gridmaps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, zawierające dane w formacie współrzędnych geograficznych oraz wartości emisji. Zostały one wczytane do programu jako obiekt typu </w:t>
      </w:r>
      <w:proofErr w:type="spellStart"/>
      <w:r w:rsidRPr="00112B85">
        <w:rPr>
          <w:rFonts w:ascii="Arial" w:hAnsi="Arial" w:cs="Arial"/>
          <w:bCs/>
          <w:sz w:val="23"/>
          <w:szCs w:val="23"/>
        </w:rPr>
        <w:t>Spatial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, przy wykorzystaniu funkcji </w:t>
      </w:r>
      <w:proofErr w:type="spellStart"/>
      <w:r w:rsidRPr="00112B85">
        <w:rPr>
          <w:rFonts w:ascii="Arial" w:hAnsi="Arial" w:cs="Arial"/>
          <w:bCs/>
          <w:sz w:val="23"/>
          <w:szCs w:val="23"/>
        </w:rPr>
        <w:t>coordinates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 z paczki </w:t>
      </w:r>
      <w:proofErr w:type="spellStart"/>
      <w:r w:rsidRPr="00112B85">
        <w:rPr>
          <w:rFonts w:ascii="Arial" w:hAnsi="Arial" w:cs="Arial"/>
          <w:bCs/>
          <w:sz w:val="23"/>
          <w:szCs w:val="23"/>
        </w:rPr>
        <w:t>maptools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. Mapa została stworzona w oparciu o bibliotekę map </w:t>
      </w:r>
      <w:proofErr w:type="spellStart"/>
      <w:r w:rsidRPr="00112B85">
        <w:rPr>
          <w:rFonts w:ascii="Arial" w:hAnsi="Arial" w:cs="Arial"/>
          <w:bCs/>
          <w:sz w:val="23"/>
          <w:szCs w:val="23"/>
        </w:rPr>
        <w:t>tools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 xml:space="preserve"> oraz wykorzystanie mapy świata w formacie </w:t>
      </w:r>
      <w:proofErr w:type="spellStart"/>
      <w:r w:rsidRPr="00112B85">
        <w:rPr>
          <w:rFonts w:ascii="Arial" w:hAnsi="Arial" w:cs="Arial"/>
          <w:bCs/>
          <w:sz w:val="23"/>
          <w:szCs w:val="23"/>
        </w:rPr>
        <w:t>Shapefile</w:t>
      </w:r>
      <w:proofErr w:type="spellEnd"/>
      <w:r w:rsidRPr="00112B85">
        <w:rPr>
          <w:rFonts w:ascii="Arial" w:hAnsi="Arial" w:cs="Arial"/>
          <w:bCs/>
          <w:sz w:val="23"/>
          <w:szCs w:val="23"/>
        </w:rPr>
        <w:t>, ograniczonej do regionu Europy.</w:t>
      </w:r>
    </w:p>
    <w:p w:rsidR="00364D3E" w:rsidRPr="00112B85" w:rsidRDefault="00364D3E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 xml:space="preserve">Mapa została opatrzona legendą, która kolorami oznacza wartość stężenia </w:t>
      </w:r>
      <w:r w:rsidR="006C3B94" w:rsidRPr="00112B85">
        <w:rPr>
          <w:rFonts w:ascii="Arial" w:hAnsi="Arial" w:cs="Arial"/>
          <w:bCs/>
          <w:sz w:val="23"/>
          <w:szCs w:val="23"/>
        </w:rPr>
        <w:t xml:space="preserve">metanu </w:t>
      </w:r>
      <w:r w:rsidRPr="00112B85">
        <w:rPr>
          <w:rFonts w:ascii="Arial" w:hAnsi="Arial" w:cs="Arial"/>
          <w:bCs/>
          <w:sz w:val="23"/>
          <w:szCs w:val="23"/>
        </w:rPr>
        <w:t>w danym miejscu Europy.</w:t>
      </w:r>
    </w:p>
    <w:p w:rsidR="00364D3E" w:rsidRPr="00112B85" w:rsidRDefault="00364D3E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Poniżej została przedstawiona mapa Europy dla roku 1970</w:t>
      </w:r>
    </w:p>
    <w:p w:rsidR="00364D3E" w:rsidRPr="00112B85" w:rsidRDefault="00364D3E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noProof/>
          <w:sz w:val="23"/>
          <w:szCs w:val="23"/>
          <w:lang w:eastAsia="pl-PL"/>
        </w:rPr>
        <w:drawing>
          <wp:inline distT="0" distB="0" distL="0" distR="0" wp14:anchorId="33FDDCEF" wp14:editId="2D1181FC">
            <wp:extent cx="5753100" cy="4352925"/>
            <wp:effectExtent l="0" t="0" r="0" b="9525"/>
            <wp:docPr id="12" name="Obraz 12" descr="D:\R-project\Plots\Plot7_HeatMap_1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R-project\Plots\Plot7_HeatMap_197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D3E" w:rsidRPr="00112B85" w:rsidRDefault="00364D3E" w:rsidP="00A51D18">
      <w:pPr>
        <w:jc w:val="both"/>
        <w:rPr>
          <w:rFonts w:ascii="Arial" w:hAnsi="Arial" w:cs="Arial"/>
          <w:bCs/>
          <w:sz w:val="23"/>
          <w:szCs w:val="23"/>
        </w:rPr>
      </w:pPr>
      <w:r w:rsidRPr="00112B85">
        <w:rPr>
          <w:rFonts w:ascii="Arial" w:hAnsi="Arial" w:cs="Arial"/>
          <w:bCs/>
          <w:sz w:val="23"/>
          <w:szCs w:val="23"/>
        </w:rPr>
        <w:t>W prezentacja projektu została użyta animacja, stworzona na podstawie map wygenerowanych</w:t>
      </w:r>
      <w:r w:rsidR="00422044" w:rsidRPr="00112B85">
        <w:rPr>
          <w:rFonts w:ascii="Arial" w:hAnsi="Arial" w:cs="Arial"/>
          <w:bCs/>
          <w:sz w:val="23"/>
          <w:szCs w:val="23"/>
        </w:rPr>
        <w:t xml:space="preserve"> na przestrzeni lat 1970 – 2008. </w:t>
      </w:r>
    </w:p>
    <w:p w:rsidR="00112B85" w:rsidRDefault="00112B85">
      <w:pPr>
        <w:rPr>
          <w:rFonts w:ascii="Arial" w:hAnsi="Arial" w:cs="Arial"/>
          <w:bCs/>
          <w:sz w:val="23"/>
          <w:szCs w:val="23"/>
        </w:rPr>
      </w:pPr>
      <w:r>
        <w:rPr>
          <w:rFonts w:ascii="Arial" w:hAnsi="Arial" w:cs="Arial"/>
          <w:bCs/>
          <w:sz w:val="23"/>
          <w:szCs w:val="23"/>
        </w:rPr>
        <w:br w:type="page"/>
      </w:r>
    </w:p>
    <w:p w:rsidR="001D5008" w:rsidRPr="00112B85" w:rsidRDefault="001C0FB9" w:rsidP="00A51D18">
      <w:pPr>
        <w:pStyle w:val="Akapitzlist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3"/>
        </w:rPr>
      </w:pPr>
      <w:r w:rsidRPr="00112B85">
        <w:rPr>
          <w:rFonts w:ascii="Arial" w:hAnsi="Arial" w:cs="Arial"/>
          <w:b/>
          <w:bCs/>
          <w:sz w:val="28"/>
          <w:szCs w:val="23"/>
        </w:rPr>
        <w:lastRenderedPageBreak/>
        <w:t>Wnioski</w:t>
      </w:r>
    </w:p>
    <w:p w:rsidR="001933A9" w:rsidRPr="00112B85" w:rsidRDefault="001933A9" w:rsidP="00A51D18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Po przeanalizowaniu otrzymanych wykresów wnioski można podzielić na dwie grupy: dotyczące całej Europy oraz odnoszące się do Polski.</w:t>
      </w:r>
    </w:p>
    <w:p w:rsidR="001933A9" w:rsidRPr="00112B85" w:rsidRDefault="001933A9" w:rsidP="001933A9">
      <w:pPr>
        <w:pStyle w:val="Akapitzlist"/>
        <w:numPr>
          <w:ilvl w:val="1"/>
          <w:numId w:val="1"/>
        </w:numPr>
        <w:jc w:val="both"/>
        <w:rPr>
          <w:rFonts w:ascii="Arial" w:hAnsi="Arial" w:cs="Arial"/>
          <w:b/>
          <w:sz w:val="28"/>
          <w:szCs w:val="23"/>
        </w:rPr>
      </w:pPr>
      <w:r w:rsidRPr="00112B85">
        <w:rPr>
          <w:rFonts w:ascii="Arial" w:hAnsi="Arial" w:cs="Arial"/>
          <w:b/>
          <w:sz w:val="28"/>
          <w:szCs w:val="23"/>
        </w:rPr>
        <w:t>Europa</w:t>
      </w:r>
    </w:p>
    <w:p w:rsidR="001933A9" w:rsidRPr="00112B85" w:rsidRDefault="006E5A3C" w:rsidP="001933A9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Zauważono</w:t>
      </w:r>
      <w:r w:rsidR="001933A9" w:rsidRPr="00112B85">
        <w:rPr>
          <w:rFonts w:ascii="Arial" w:hAnsi="Arial" w:cs="Arial"/>
          <w:sz w:val="23"/>
          <w:szCs w:val="23"/>
        </w:rPr>
        <w:t>, że w Europie mamy 5 wyróżniających się państw jeśli chodzi o emisję metanu:</w:t>
      </w:r>
    </w:p>
    <w:p w:rsidR="001933A9" w:rsidRPr="00112B85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Polska</w:t>
      </w:r>
    </w:p>
    <w:p w:rsidR="001933A9" w:rsidRPr="00112B85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Niemcy</w:t>
      </w:r>
    </w:p>
    <w:p w:rsidR="001933A9" w:rsidRPr="00112B85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Wielka Brytania</w:t>
      </w:r>
    </w:p>
    <w:p w:rsidR="001933A9" w:rsidRPr="00112B85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 xml:space="preserve">Francja </w:t>
      </w:r>
    </w:p>
    <w:p w:rsidR="001933A9" w:rsidRPr="00112B85" w:rsidRDefault="001933A9" w:rsidP="001933A9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Ukraina</w:t>
      </w:r>
    </w:p>
    <w:p w:rsidR="001933A9" w:rsidRPr="00112B85" w:rsidRDefault="001933A9" w:rsidP="001933A9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 xml:space="preserve">Jednak od </w:t>
      </w:r>
      <w:r w:rsidR="002707DF" w:rsidRPr="00112B85">
        <w:rPr>
          <w:rFonts w:ascii="Arial" w:hAnsi="Arial" w:cs="Arial"/>
          <w:sz w:val="23"/>
          <w:szCs w:val="23"/>
        </w:rPr>
        <w:t xml:space="preserve">lat 90. XX </w:t>
      </w:r>
      <w:r w:rsidRPr="00112B85">
        <w:rPr>
          <w:rFonts w:ascii="Arial" w:hAnsi="Arial" w:cs="Arial"/>
          <w:sz w:val="23"/>
          <w:szCs w:val="23"/>
        </w:rPr>
        <w:t xml:space="preserve">w. emisja </w:t>
      </w:r>
      <w:r w:rsidR="006C3B94" w:rsidRPr="00112B85">
        <w:rPr>
          <w:rFonts w:ascii="Arial" w:hAnsi="Arial" w:cs="Arial"/>
          <w:sz w:val="23"/>
          <w:szCs w:val="23"/>
        </w:rPr>
        <w:t xml:space="preserve">metanu w </w:t>
      </w:r>
      <w:r w:rsidRPr="00112B85">
        <w:rPr>
          <w:rFonts w:ascii="Arial" w:hAnsi="Arial" w:cs="Arial"/>
          <w:sz w:val="23"/>
          <w:szCs w:val="23"/>
        </w:rPr>
        <w:t>tych państw</w:t>
      </w:r>
      <w:r w:rsidR="006C3B94" w:rsidRPr="00112B85">
        <w:rPr>
          <w:rFonts w:ascii="Arial" w:hAnsi="Arial" w:cs="Arial"/>
          <w:sz w:val="23"/>
          <w:szCs w:val="23"/>
        </w:rPr>
        <w:t>ach</w:t>
      </w:r>
      <w:r w:rsidRPr="00112B85">
        <w:rPr>
          <w:rFonts w:ascii="Arial" w:hAnsi="Arial" w:cs="Arial"/>
          <w:sz w:val="23"/>
          <w:szCs w:val="23"/>
        </w:rPr>
        <w:t xml:space="preserve"> znacznie maleje. Duże znaczenie w tym aspekcie</w:t>
      </w:r>
      <w:r w:rsidR="006C3B94" w:rsidRPr="00112B85">
        <w:rPr>
          <w:rFonts w:ascii="Arial" w:hAnsi="Arial" w:cs="Arial"/>
          <w:sz w:val="23"/>
          <w:szCs w:val="23"/>
        </w:rPr>
        <w:t xml:space="preserve"> może mieć P</w:t>
      </w:r>
      <w:r w:rsidRPr="00112B85">
        <w:rPr>
          <w:rFonts w:ascii="Arial" w:hAnsi="Arial" w:cs="Arial"/>
          <w:sz w:val="23"/>
          <w:szCs w:val="23"/>
        </w:rPr>
        <w:t>rotokół z Kioto oraz zmiany przemysłowe i gospodarcze na przestrzeni lat.</w:t>
      </w:r>
    </w:p>
    <w:p w:rsidR="001933A9" w:rsidRPr="00112B85" w:rsidRDefault="002707DF" w:rsidP="001933A9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Pięć najbardziej znaczących źródeł emisji metanu to:</w:t>
      </w:r>
    </w:p>
    <w:p w:rsidR="002707DF" w:rsidRPr="00112B85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Fermentacja jelitowa</w:t>
      </w:r>
    </w:p>
    <w:p w:rsidR="002707DF" w:rsidRPr="00112B85" w:rsidRDefault="00686BED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Emisje lotne z wycieków</w:t>
      </w:r>
      <w:r w:rsidR="002707DF" w:rsidRPr="00112B85">
        <w:rPr>
          <w:rFonts w:ascii="Arial" w:hAnsi="Arial" w:cs="Arial"/>
          <w:sz w:val="23"/>
          <w:szCs w:val="23"/>
        </w:rPr>
        <w:t xml:space="preserve"> oleju oraz gazu</w:t>
      </w:r>
    </w:p>
    <w:p w:rsidR="002707DF" w:rsidRPr="00112B85" w:rsidRDefault="00686BED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Emisje</w:t>
      </w:r>
      <w:r w:rsidR="002707DF" w:rsidRPr="00112B85">
        <w:rPr>
          <w:rFonts w:ascii="Arial" w:hAnsi="Arial" w:cs="Arial"/>
          <w:sz w:val="23"/>
          <w:szCs w:val="23"/>
        </w:rPr>
        <w:t xml:space="preserve"> kopalniane </w:t>
      </w:r>
    </w:p>
    <w:p w:rsidR="002707DF" w:rsidRPr="00112B85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 xml:space="preserve">Zarządzanie </w:t>
      </w:r>
      <w:r w:rsidR="00686BED" w:rsidRPr="00112B85">
        <w:rPr>
          <w:rFonts w:ascii="Arial" w:hAnsi="Arial" w:cs="Arial"/>
          <w:sz w:val="23"/>
          <w:szCs w:val="23"/>
        </w:rPr>
        <w:t>obornikiem</w:t>
      </w:r>
    </w:p>
    <w:p w:rsidR="002707DF" w:rsidRPr="00112B85" w:rsidRDefault="002707DF" w:rsidP="002707DF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Wysypiska śmieci</w:t>
      </w:r>
    </w:p>
    <w:p w:rsidR="002707DF" w:rsidRPr="00112B85" w:rsidRDefault="00686BED" w:rsidP="002707DF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Analizują emisje</w:t>
      </w:r>
      <w:r w:rsidR="002707DF" w:rsidRPr="00112B85">
        <w:rPr>
          <w:rFonts w:ascii="Arial" w:hAnsi="Arial" w:cs="Arial"/>
          <w:sz w:val="23"/>
          <w:szCs w:val="23"/>
        </w:rPr>
        <w:t xml:space="preserve"> z tych źródeł</w:t>
      </w:r>
      <w:r w:rsidRPr="00112B85">
        <w:rPr>
          <w:rFonts w:ascii="Arial" w:hAnsi="Arial" w:cs="Arial"/>
          <w:sz w:val="23"/>
          <w:szCs w:val="23"/>
        </w:rPr>
        <w:t xml:space="preserve"> na przestrzeni lat możemy zaobserwować</w:t>
      </w:r>
      <w:r w:rsidR="002707DF" w:rsidRPr="00112B85">
        <w:rPr>
          <w:rFonts w:ascii="Arial" w:hAnsi="Arial" w:cs="Arial"/>
          <w:sz w:val="23"/>
          <w:szCs w:val="23"/>
        </w:rPr>
        <w:t xml:space="preserve"> tendencje spadkową, poza emisją</w:t>
      </w:r>
      <w:r w:rsidRPr="00112B85">
        <w:rPr>
          <w:rFonts w:ascii="Arial" w:hAnsi="Arial" w:cs="Arial"/>
          <w:sz w:val="23"/>
          <w:szCs w:val="23"/>
        </w:rPr>
        <w:t xml:space="preserve"> z wycieków</w:t>
      </w:r>
      <w:r w:rsidR="002707DF" w:rsidRPr="00112B85">
        <w:rPr>
          <w:rFonts w:ascii="Arial" w:hAnsi="Arial" w:cs="Arial"/>
          <w:sz w:val="23"/>
          <w:szCs w:val="23"/>
        </w:rPr>
        <w:t xml:space="preserve"> oleju oraz gazu</w:t>
      </w:r>
      <w:r w:rsidR="006C3B94" w:rsidRPr="00112B85">
        <w:rPr>
          <w:rFonts w:ascii="Arial" w:hAnsi="Arial" w:cs="Arial"/>
          <w:sz w:val="23"/>
          <w:szCs w:val="23"/>
        </w:rPr>
        <w:t>,</w:t>
      </w:r>
      <w:r w:rsidR="002707DF" w:rsidRPr="00112B85">
        <w:rPr>
          <w:rFonts w:ascii="Arial" w:hAnsi="Arial" w:cs="Arial"/>
          <w:sz w:val="23"/>
          <w:szCs w:val="23"/>
        </w:rPr>
        <w:t xml:space="preserve"> która stale rośnie</w:t>
      </w:r>
      <w:r w:rsidRPr="00112B85">
        <w:rPr>
          <w:rFonts w:ascii="Arial" w:hAnsi="Arial" w:cs="Arial"/>
          <w:sz w:val="23"/>
          <w:szCs w:val="23"/>
        </w:rPr>
        <w:t xml:space="preserve">. Spowodowane jest to wysokim poziomem wydobycia, co przekłada się na więcej możliwych wycieków ze źródeł, wypadków oraz awarii sprzętu. </w:t>
      </w:r>
    </w:p>
    <w:p w:rsidR="002707DF" w:rsidRPr="00112B85" w:rsidRDefault="002707DF" w:rsidP="002707DF">
      <w:pPr>
        <w:jc w:val="both"/>
        <w:rPr>
          <w:rFonts w:ascii="Arial" w:hAnsi="Arial" w:cs="Arial"/>
          <w:sz w:val="23"/>
          <w:szCs w:val="23"/>
        </w:rPr>
      </w:pPr>
    </w:p>
    <w:p w:rsidR="002707DF" w:rsidRPr="00112B85" w:rsidRDefault="002707DF" w:rsidP="002707DF">
      <w:pPr>
        <w:pStyle w:val="Akapitzlist"/>
        <w:numPr>
          <w:ilvl w:val="1"/>
          <w:numId w:val="1"/>
        </w:numPr>
        <w:jc w:val="both"/>
        <w:rPr>
          <w:rFonts w:ascii="Arial" w:hAnsi="Arial" w:cs="Arial"/>
          <w:b/>
          <w:sz w:val="28"/>
          <w:szCs w:val="23"/>
        </w:rPr>
      </w:pPr>
      <w:r w:rsidRPr="00112B85">
        <w:rPr>
          <w:rFonts w:ascii="Arial" w:hAnsi="Arial" w:cs="Arial"/>
          <w:b/>
          <w:sz w:val="28"/>
          <w:szCs w:val="23"/>
        </w:rPr>
        <w:t>Polska</w:t>
      </w:r>
    </w:p>
    <w:p w:rsidR="002707DF" w:rsidRPr="00112B85" w:rsidRDefault="002707DF" w:rsidP="002707DF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 xml:space="preserve">Polska znajduję się w trójce największych emiterów metanu w Europie, jednak od lat </w:t>
      </w:r>
      <w:r w:rsidR="00686BED" w:rsidRPr="00112B85">
        <w:rPr>
          <w:rFonts w:ascii="Arial" w:hAnsi="Arial" w:cs="Arial"/>
          <w:sz w:val="23"/>
          <w:szCs w:val="23"/>
        </w:rPr>
        <w:t>90-tych</w:t>
      </w:r>
      <w:r w:rsidRPr="00112B85">
        <w:rPr>
          <w:rFonts w:ascii="Arial" w:hAnsi="Arial" w:cs="Arial"/>
          <w:sz w:val="23"/>
          <w:szCs w:val="23"/>
        </w:rPr>
        <w:t xml:space="preserve"> XX w. do końca pierwszej dekady XXI w. zmniejszyła swoją emisję o prawie 50%. </w:t>
      </w:r>
    </w:p>
    <w:p w:rsidR="006E5A3C" w:rsidRPr="00112B85" w:rsidRDefault="002707DF" w:rsidP="002707DF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>Głównym źródłem emisji na terenach naszego państwa jest</w:t>
      </w:r>
      <w:r w:rsidR="00C77C3C" w:rsidRPr="00112B85">
        <w:rPr>
          <w:rFonts w:ascii="Arial" w:hAnsi="Arial" w:cs="Arial"/>
          <w:sz w:val="23"/>
          <w:szCs w:val="23"/>
        </w:rPr>
        <w:t xml:space="preserve"> emisja związana z wydobyciem węgla.</w:t>
      </w:r>
      <w:r w:rsidR="00686BED" w:rsidRPr="00112B85">
        <w:rPr>
          <w:rFonts w:ascii="Arial" w:hAnsi="Arial" w:cs="Arial"/>
          <w:sz w:val="23"/>
          <w:szCs w:val="23"/>
        </w:rPr>
        <w:t xml:space="preserve"> Od początku lat 90-tych emisja z tego źródła</w:t>
      </w:r>
      <w:r w:rsidR="00112B85">
        <w:rPr>
          <w:rFonts w:ascii="Arial" w:hAnsi="Arial" w:cs="Arial"/>
          <w:sz w:val="23"/>
          <w:szCs w:val="23"/>
        </w:rPr>
        <w:t xml:space="preserve"> oraz m.in.</w:t>
      </w:r>
      <w:r w:rsidR="00686BED" w:rsidRPr="00112B85">
        <w:rPr>
          <w:rFonts w:ascii="Arial" w:hAnsi="Arial" w:cs="Arial"/>
          <w:sz w:val="23"/>
          <w:szCs w:val="23"/>
        </w:rPr>
        <w:t xml:space="preserve"> z chowu bydła zaczęła mocno się </w:t>
      </w:r>
      <w:r w:rsidR="00112B85" w:rsidRPr="00112B85">
        <w:rPr>
          <w:rFonts w:ascii="Arial" w:hAnsi="Arial" w:cs="Arial"/>
          <w:sz w:val="23"/>
          <w:szCs w:val="23"/>
        </w:rPr>
        <w:t>obniżać</w:t>
      </w:r>
      <w:r w:rsidR="00686BED" w:rsidRPr="00112B85">
        <w:rPr>
          <w:rFonts w:ascii="Arial" w:hAnsi="Arial" w:cs="Arial"/>
          <w:sz w:val="23"/>
          <w:szCs w:val="23"/>
        </w:rPr>
        <w:t>.  Ma to bezpośredni związek z postsocjalistycznymi zmianami gospodarczymi (</w:t>
      </w:r>
      <w:r w:rsidR="00112B85">
        <w:rPr>
          <w:rFonts w:ascii="Arial" w:hAnsi="Arial" w:cs="Arial"/>
          <w:sz w:val="23"/>
          <w:szCs w:val="23"/>
        </w:rPr>
        <w:t>zawaleniem się części gospodarki</w:t>
      </w:r>
      <w:r w:rsidR="00686BED" w:rsidRPr="00112B85">
        <w:rPr>
          <w:rFonts w:ascii="Arial" w:hAnsi="Arial" w:cs="Arial"/>
          <w:sz w:val="23"/>
          <w:szCs w:val="23"/>
        </w:rPr>
        <w:t xml:space="preserve">), co  skutkowało ograniczeniem </w:t>
      </w:r>
      <w:r w:rsidR="00112B85">
        <w:rPr>
          <w:rFonts w:ascii="Arial" w:hAnsi="Arial" w:cs="Arial"/>
          <w:sz w:val="23"/>
          <w:szCs w:val="23"/>
        </w:rPr>
        <w:t>produkcji/wydobycia dla wielu</w:t>
      </w:r>
      <w:r w:rsidR="00686BED" w:rsidRPr="00112B85">
        <w:rPr>
          <w:rFonts w:ascii="Arial" w:hAnsi="Arial" w:cs="Arial"/>
          <w:sz w:val="23"/>
          <w:szCs w:val="23"/>
        </w:rPr>
        <w:t xml:space="preserve"> </w:t>
      </w:r>
      <w:r w:rsidR="00112B85">
        <w:rPr>
          <w:rFonts w:ascii="Arial" w:hAnsi="Arial" w:cs="Arial"/>
          <w:sz w:val="23"/>
          <w:szCs w:val="23"/>
        </w:rPr>
        <w:t>jej sektorów</w:t>
      </w:r>
      <w:r w:rsidR="00686BED" w:rsidRPr="00112B85">
        <w:rPr>
          <w:rFonts w:ascii="Arial" w:hAnsi="Arial" w:cs="Arial"/>
          <w:sz w:val="23"/>
          <w:szCs w:val="23"/>
        </w:rPr>
        <w:t>, w tym tych odpowiadających za największą produkcję metanu.</w:t>
      </w:r>
    </w:p>
    <w:p w:rsidR="00686BED" w:rsidRPr="00112B85" w:rsidRDefault="00112B85" w:rsidP="002707DF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lastRenderedPageBreak/>
        <w:t>Pośrednią konsekwencją zmian gospodarczych w kraju była realizacja przez Polskę</w:t>
      </w:r>
      <w:r w:rsidR="00686BED" w:rsidRPr="00112B85">
        <w:rPr>
          <w:rFonts w:ascii="Arial" w:hAnsi="Arial" w:cs="Arial"/>
          <w:sz w:val="23"/>
          <w:szCs w:val="23"/>
        </w:rPr>
        <w:t xml:space="preserve"> </w:t>
      </w:r>
      <w:r w:rsidRPr="00112B85">
        <w:rPr>
          <w:rFonts w:ascii="Arial" w:hAnsi="Arial" w:cs="Arial"/>
          <w:sz w:val="23"/>
          <w:szCs w:val="23"/>
        </w:rPr>
        <w:t xml:space="preserve">zobowiązań redukcji emisji gazów cieplarnianych, narzuconych przez protokół </w:t>
      </w:r>
      <w:r w:rsidR="00686BED" w:rsidRPr="00112B85">
        <w:rPr>
          <w:rFonts w:ascii="Arial" w:hAnsi="Arial" w:cs="Arial"/>
          <w:sz w:val="23"/>
          <w:szCs w:val="23"/>
        </w:rPr>
        <w:t xml:space="preserve"> z Kioto</w:t>
      </w:r>
      <w:r w:rsidRPr="00112B85">
        <w:rPr>
          <w:rFonts w:ascii="Arial" w:hAnsi="Arial" w:cs="Arial"/>
          <w:sz w:val="23"/>
          <w:szCs w:val="23"/>
        </w:rPr>
        <w:t xml:space="preserve">, już na początku XXI wieku. </w:t>
      </w:r>
    </w:p>
    <w:p w:rsidR="006E5A3C" w:rsidRPr="00112B85" w:rsidRDefault="006E5A3C" w:rsidP="006E5A3C">
      <w:pPr>
        <w:jc w:val="both"/>
        <w:rPr>
          <w:rFonts w:ascii="Arial" w:hAnsi="Arial" w:cs="Arial"/>
          <w:sz w:val="23"/>
          <w:szCs w:val="23"/>
        </w:rPr>
      </w:pPr>
      <w:r w:rsidRPr="00112B85">
        <w:rPr>
          <w:rFonts w:ascii="Arial" w:hAnsi="Arial" w:cs="Arial"/>
          <w:sz w:val="23"/>
          <w:szCs w:val="23"/>
        </w:rPr>
        <w:t xml:space="preserve">Polskę oraz kraje z nią sąsiadujące można podzielić na dwie grupy: z wysoką oraz niską emisją metanu. Kraje z wysoką emisją wraz z </w:t>
      </w:r>
      <w:r w:rsidR="006C3B94" w:rsidRPr="00112B85">
        <w:rPr>
          <w:rFonts w:ascii="Arial" w:hAnsi="Arial" w:cs="Arial"/>
          <w:sz w:val="23"/>
          <w:szCs w:val="23"/>
        </w:rPr>
        <w:t xml:space="preserve">upływem </w:t>
      </w:r>
      <w:r w:rsidRPr="00112B85">
        <w:rPr>
          <w:rFonts w:ascii="Arial" w:hAnsi="Arial" w:cs="Arial"/>
          <w:sz w:val="23"/>
          <w:szCs w:val="23"/>
        </w:rPr>
        <w:t>czas</w:t>
      </w:r>
      <w:r w:rsidR="006C3B94" w:rsidRPr="00112B85">
        <w:rPr>
          <w:rFonts w:ascii="Arial" w:hAnsi="Arial" w:cs="Arial"/>
          <w:sz w:val="23"/>
          <w:szCs w:val="23"/>
        </w:rPr>
        <w:t>u</w:t>
      </w:r>
      <w:r w:rsidRPr="00112B85">
        <w:rPr>
          <w:rFonts w:ascii="Arial" w:hAnsi="Arial" w:cs="Arial"/>
          <w:sz w:val="23"/>
          <w:szCs w:val="23"/>
        </w:rPr>
        <w:t xml:space="preserve"> mocno obniżały emisję w stosunku do lat poprzednich, podczas gdy kraje z niską emisją nie odnotowały tak mocnych spadków.</w:t>
      </w:r>
    </w:p>
    <w:p w:rsidR="006E5A3C" w:rsidRPr="00112B85" w:rsidRDefault="00112B85" w:rsidP="002707DF">
      <w:p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Prognozy sięgające roku 2020 sugerują dalsze spadki w emisji gazów cieplarnianych w Polsce pomimo wzrostu gospodarczego w kraju.</w:t>
      </w:r>
    </w:p>
    <w:p w:rsidR="001933A9" w:rsidRPr="00112B85" w:rsidRDefault="001933A9" w:rsidP="001933A9">
      <w:pPr>
        <w:jc w:val="both"/>
        <w:rPr>
          <w:rFonts w:ascii="Arial" w:hAnsi="Arial" w:cs="Arial"/>
          <w:sz w:val="23"/>
          <w:szCs w:val="23"/>
        </w:rPr>
      </w:pPr>
    </w:p>
    <w:p w:rsidR="001933A9" w:rsidRPr="00112B85" w:rsidRDefault="001933A9" w:rsidP="001933A9">
      <w:pPr>
        <w:pStyle w:val="Akapitzlist"/>
        <w:jc w:val="both"/>
        <w:rPr>
          <w:rFonts w:ascii="Arial" w:hAnsi="Arial" w:cs="Arial"/>
          <w:b/>
          <w:sz w:val="23"/>
          <w:szCs w:val="23"/>
        </w:rPr>
      </w:pPr>
    </w:p>
    <w:p w:rsidR="001D5008" w:rsidRPr="00112B85" w:rsidRDefault="001D5008" w:rsidP="00112B85">
      <w:pPr>
        <w:jc w:val="both"/>
        <w:rPr>
          <w:rFonts w:ascii="Arial" w:hAnsi="Arial" w:cs="Arial"/>
          <w:sz w:val="23"/>
          <w:szCs w:val="23"/>
        </w:rPr>
      </w:pPr>
    </w:p>
    <w:sectPr w:rsidR="001D5008" w:rsidRPr="00112B85" w:rsidSect="00670B59">
      <w:footerReference w:type="defaul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BCB" w:rsidRDefault="00B40BCB" w:rsidP="00670B59">
      <w:pPr>
        <w:spacing w:after="0" w:line="240" w:lineRule="auto"/>
      </w:pPr>
      <w:r>
        <w:separator/>
      </w:r>
    </w:p>
  </w:endnote>
  <w:endnote w:type="continuationSeparator" w:id="0">
    <w:p w:rsidR="00B40BCB" w:rsidRDefault="00B40BCB" w:rsidP="0067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8728681"/>
      <w:docPartObj>
        <w:docPartGallery w:val="Page Numbers (Bottom of Page)"/>
        <w:docPartUnique/>
      </w:docPartObj>
    </w:sdtPr>
    <w:sdtEndPr/>
    <w:sdtContent>
      <w:p w:rsidR="00670B59" w:rsidRDefault="00670B5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B85">
          <w:rPr>
            <w:noProof/>
          </w:rPr>
          <w:t>10</w:t>
        </w:r>
        <w:r>
          <w:fldChar w:fldCharType="end"/>
        </w:r>
      </w:p>
    </w:sdtContent>
  </w:sdt>
  <w:p w:rsidR="00670B59" w:rsidRDefault="00670B5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BCB" w:rsidRDefault="00B40BCB" w:rsidP="00670B59">
      <w:pPr>
        <w:spacing w:after="0" w:line="240" w:lineRule="auto"/>
      </w:pPr>
      <w:r>
        <w:separator/>
      </w:r>
    </w:p>
  </w:footnote>
  <w:footnote w:type="continuationSeparator" w:id="0">
    <w:p w:rsidR="00B40BCB" w:rsidRDefault="00B40BCB" w:rsidP="0067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13CA4"/>
    <w:multiLevelType w:val="hybridMultilevel"/>
    <w:tmpl w:val="4782B8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A60563"/>
    <w:multiLevelType w:val="hybridMultilevel"/>
    <w:tmpl w:val="C81C978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E3907CD"/>
    <w:multiLevelType w:val="hybridMultilevel"/>
    <w:tmpl w:val="D3F610CA"/>
    <w:lvl w:ilvl="0" w:tplc="0415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>
    <w:nsid w:val="375C7B1C"/>
    <w:multiLevelType w:val="hybridMultilevel"/>
    <w:tmpl w:val="6C58E2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3A2C48"/>
    <w:multiLevelType w:val="hybridMultilevel"/>
    <w:tmpl w:val="1F3A3F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A44D7C"/>
    <w:multiLevelType w:val="hybridMultilevel"/>
    <w:tmpl w:val="940E4E2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4A184944"/>
    <w:multiLevelType w:val="hybridMultilevel"/>
    <w:tmpl w:val="F19C7B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8850E2"/>
    <w:multiLevelType w:val="hybridMultilevel"/>
    <w:tmpl w:val="3344FE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311D7E"/>
    <w:multiLevelType w:val="hybridMultilevel"/>
    <w:tmpl w:val="58985C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6BF5BC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6"/>
  </w:num>
  <w:num w:numId="8">
    <w:abstractNumId w:val="4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616"/>
    <w:rsid w:val="00040715"/>
    <w:rsid w:val="00112B85"/>
    <w:rsid w:val="001933A9"/>
    <w:rsid w:val="001C0FB9"/>
    <w:rsid w:val="001D5008"/>
    <w:rsid w:val="0020586E"/>
    <w:rsid w:val="00232DA7"/>
    <w:rsid w:val="00234BA8"/>
    <w:rsid w:val="002707DF"/>
    <w:rsid w:val="00364D3E"/>
    <w:rsid w:val="003A6616"/>
    <w:rsid w:val="00422044"/>
    <w:rsid w:val="00425359"/>
    <w:rsid w:val="004B3D0D"/>
    <w:rsid w:val="00545445"/>
    <w:rsid w:val="005F1975"/>
    <w:rsid w:val="00640B4B"/>
    <w:rsid w:val="00670B59"/>
    <w:rsid w:val="00686BED"/>
    <w:rsid w:val="006C3B94"/>
    <w:rsid w:val="006E5A3C"/>
    <w:rsid w:val="007953E0"/>
    <w:rsid w:val="00892FA0"/>
    <w:rsid w:val="00901E90"/>
    <w:rsid w:val="00A51D18"/>
    <w:rsid w:val="00A76576"/>
    <w:rsid w:val="00B12D47"/>
    <w:rsid w:val="00B139A2"/>
    <w:rsid w:val="00B26A1B"/>
    <w:rsid w:val="00B40BCB"/>
    <w:rsid w:val="00BC6F3C"/>
    <w:rsid w:val="00C03242"/>
    <w:rsid w:val="00C30EEC"/>
    <w:rsid w:val="00C6281A"/>
    <w:rsid w:val="00C77C3C"/>
    <w:rsid w:val="00E96BA8"/>
    <w:rsid w:val="00EB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0B4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640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640B4B"/>
  </w:style>
  <w:style w:type="paragraph" w:styleId="Tekstdymka">
    <w:name w:val="Balloon Text"/>
    <w:basedOn w:val="Normalny"/>
    <w:link w:val="TekstdymkaZnak"/>
    <w:uiPriority w:val="99"/>
    <w:semiHidden/>
    <w:unhideWhenUsed/>
    <w:rsid w:val="0054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544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0B59"/>
  </w:style>
  <w:style w:type="paragraph" w:styleId="Stopka">
    <w:name w:val="footer"/>
    <w:basedOn w:val="Normalny"/>
    <w:link w:val="Stopka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70B59"/>
  </w:style>
  <w:style w:type="paragraph" w:styleId="Bezodstpw">
    <w:name w:val="No Spacing"/>
    <w:uiPriority w:val="1"/>
    <w:qFormat/>
    <w:rsid w:val="001C0FB9"/>
    <w:pPr>
      <w:spacing w:after="0" w:line="240" w:lineRule="auto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12B8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12B8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12B8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12B8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12B8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40B4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640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640B4B"/>
  </w:style>
  <w:style w:type="paragraph" w:styleId="Tekstdymka">
    <w:name w:val="Balloon Text"/>
    <w:basedOn w:val="Normalny"/>
    <w:link w:val="TekstdymkaZnak"/>
    <w:uiPriority w:val="99"/>
    <w:semiHidden/>
    <w:unhideWhenUsed/>
    <w:rsid w:val="0054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45445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0B59"/>
  </w:style>
  <w:style w:type="paragraph" w:styleId="Stopka">
    <w:name w:val="footer"/>
    <w:basedOn w:val="Normalny"/>
    <w:link w:val="StopkaZnak"/>
    <w:uiPriority w:val="99"/>
    <w:unhideWhenUsed/>
    <w:rsid w:val="00670B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70B59"/>
  </w:style>
  <w:style w:type="paragraph" w:styleId="Bezodstpw">
    <w:name w:val="No Spacing"/>
    <w:uiPriority w:val="1"/>
    <w:qFormat/>
    <w:rsid w:val="001C0FB9"/>
    <w:pPr>
      <w:spacing w:after="0" w:line="240" w:lineRule="auto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12B8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12B8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12B8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12B8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12B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10</Pages>
  <Words>1469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Rycho444</Company>
  <LinksUpToDate>false</LinksUpToDate>
  <CharactersWithSpaces>10263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</dc:creator>
  <cp:lastModifiedBy>PS</cp:lastModifiedBy>
  <cp:revision>15</cp:revision>
  <cp:lastPrinted>2016-12-15T19:45:00Z</cp:lastPrinted>
  <dcterms:created xsi:type="dcterms:W3CDTF">2016-12-13T10:17:00Z</dcterms:created>
  <dcterms:modified xsi:type="dcterms:W3CDTF">2016-12-18T23:22:00Z</dcterms:modified>
</cp:coreProperties>
</file>