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6D972" w14:textId="39B066DB" w:rsidR="00DB61B5" w:rsidRPr="001A3ECB" w:rsidRDefault="00DB61B5" w:rsidP="002C382B">
      <w:pPr>
        <w:rPr>
          <w:rStyle w:val="Heading2Char"/>
          <w:rFonts w:ascii="Arial" w:hAnsi="Arial" w:cs="Arial"/>
          <w:sz w:val="24"/>
          <w:szCs w:val="24"/>
        </w:rPr>
      </w:pPr>
      <w:r w:rsidRPr="001A3ECB">
        <w:rPr>
          <w:rStyle w:val="Heading2Char"/>
          <w:rFonts w:ascii="Arial" w:hAnsi="Arial" w:cs="Arial"/>
          <w:sz w:val="24"/>
          <w:szCs w:val="24"/>
        </w:rPr>
        <w:t>Question 1: E-commerce Funnel Analysis and Insights</w:t>
      </w:r>
    </w:p>
    <w:p w14:paraId="5F0C3BF4" w14:textId="21D5BDF4" w:rsidR="00DB61B5" w:rsidRPr="001A3ECB" w:rsidRDefault="007C14F2" w:rsidP="00473F59">
      <w:pPr>
        <w:pStyle w:val="Heading3"/>
        <w:rPr>
          <w:rFonts w:ascii="Arial" w:hAnsi="Arial" w:cs="Arial"/>
          <w:sz w:val="24"/>
          <w:szCs w:val="24"/>
        </w:rPr>
      </w:pPr>
      <w:r w:rsidRPr="001A3ECB">
        <w:rPr>
          <w:rFonts w:ascii="Arial" w:hAnsi="Arial" w:cs="Arial"/>
          <w:sz w:val="24"/>
          <w:szCs w:val="24"/>
        </w:rPr>
        <w:t xml:space="preserve">Task 1 </w:t>
      </w:r>
      <w:r w:rsidR="00473F59" w:rsidRPr="001A3ECB">
        <w:rPr>
          <w:rFonts w:ascii="Arial" w:hAnsi="Arial" w:cs="Arial"/>
          <w:sz w:val="24"/>
          <w:szCs w:val="24"/>
        </w:rPr>
        <w:t>Data Exploration and SQL Query:</w:t>
      </w:r>
    </w:p>
    <w:p w14:paraId="1AB08C02" w14:textId="77777777" w:rsidR="00E51224" w:rsidRPr="001A3ECB" w:rsidRDefault="00E51224" w:rsidP="00E51224">
      <w:pPr>
        <w:pStyle w:val="Heading4"/>
        <w:rPr>
          <w:rFonts w:ascii="Arial" w:hAnsi="Arial" w:cs="Arial"/>
        </w:rPr>
      </w:pPr>
      <w:r w:rsidRPr="001A3ECB">
        <w:rPr>
          <w:rFonts w:ascii="Arial" w:hAnsi="Arial" w:cs="Arial"/>
        </w:rPr>
        <w:t>Data Exploration and SQL Query:</w:t>
      </w:r>
    </w:p>
    <w:p w14:paraId="250F4414" w14:textId="2D35DEB8" w:rsidR="007C14F2" w:rsidRPr="001A3ECB" w:rsidRDefault="007C14F2" w:rsidP="007C14F2">
      <w:pPr>
        <w:rPr>
          <w:rFonts w:ascii="Arial" w:hAnsi="Arial" w:cs="Arial"/>
        </w:rPr>
      </w:pPr>
      <w:r w:rsidRPr="001A3ECB">
        <w:rPr>
          <w:rFonts w:ascii="Arial" w:hAnsi="Arial" w:cs="Arial"/>
        </w:rPr>
        <w:object w:dxaOrig="1532" w:dyaOrig="991" w14:anchorId="06ADF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6pt;height:49.55pt" o:ole="">
            <v:imagedata r:id="rId5" o:title=""/>
          </v:shape>
          <o:OLEObject Type="Embed" ProgID="Package" ShapeID="_x0000_i1031" DrawAspect="Icon" ObjectID="_1812748828" r:id="rId6"/>
        </w:object>
      </w:r>
    </w:p>
    <w:p w14:paraId="44E3D8B9" w14:textId="77777777" w:rsidR="007C14F2" w:rsidRPr="001A3ECB" w:rsidRDefault="007C14F2" w:rsidP="007C14F2">
      <w:pPr>
        <w:pStyle w:val="Heading4"/>
        <w:rPr>
          <w:rFonts w:ascii="Arial" w:eastAsiaTheme="minorHAnsi" w:hAnsi="Arial" w:cs="Arial"/>
          <w:i w:val="0"/>
          <w:iCs w:val="0"/>
          <w:color w:val="auto"/>
        </w:rPr>
      </w:pPr>
      <w:r w:rsidRPr="001A3ECB">
        <w:rPr>
          <w:rFonts w:ascii="Arial" w:eastAsiaTheme="minorHAnsi" w:hAnsi="Arial" w:cs="Arial"/>
          <w:i w:val="0"/>
          <w:iCs w:val="0"/>
          <w:color w:val="auto"/>
        </w:rPr>
        <w:t>Attached</w:t>
      </w:r>
      <w:r w:rsidRPr="001A3ECB">
        <w:rPr>
          <w:rFonts w:ascii="Arial" w:eastAsiaTheme="minorHAnsi" w:hAnsi="Arial" w:cs="Arial"/>
          <w:i w:val="0"/>
          <w:iCs w:val="0"/>
          <w:color w:val="auto"/>
        </w:rPr>
        <w:t xml:space="preserve"> </w:t>
      </w:r>
      <w:proofErr w:type="spellStart"/>
      <w:r w:rsidRPr="001A3ECB">
        <w:rPr>
          <w:rFonts w:ascii="Arial" w:eastAsiaTheme="minorHAnsi" w:hAnsi="Arial" w:cs="Arial"/>
          <w:i w:val="0"/>
          <w:iCs w:val="0"/>
          <w:color w:val="auto"/>
        </w:rPr>
        <w:t>Jupyter</w:t>
      </w:r>
      <w:proofErr w:type="spellEnd"/>
      <w:r w:rsidRPr="001A3ECB">
        <w:rPr>
          <w:rFonts w:ascii="Arial" w:eastAsiaTheme="minorHAnsi" w:hAnsi="Arial" w:cs="Arial"/>
          <w:i w:val="0"/>
          <w:iCs w:val="0"/>
          <w:color w:val="auto"/>
        </w:rPr>
        <w:t xml:space="preserve"> notebook </w:t>
      </w:r>
      <w:r w:rsidRPr="001A3ECB">
        <w:rPr>
          <w:rFonts w:ascii="Arial" w:eastAsiaTheme="minorHAnsi" w:hAnsi="Arial" w:cs="Arial"/>
          <w:i w:val="0"/>
          <w:iCs w:val="0"/>
          <w:color w:val="auto"/>
        </w:rPr>
        <w:t>performs the following tasks.</w:t>
      </w:r>
    </w:p>
    <w:p w14:paraId="26367C3B" w14:textId="77777777" w:rsidR="007C14F2" w:rsidRPr="001A3ECB" w:rsidRDefault="007C14F2" w:rsidP="007C14F2">
      <w:pPr>
        <w:pStyle w:val="Heading4"/>
        <w:numPr>
          <w:ilvl w:val="0"/>
          <w:numId w:val="3"/>
        </w:numPr>
        <w:rPr>
          <w:rFonts w:ascii="Arial" w:eastAsiaTheme="minorHAnsi" w:hAnsi="Arial" w:cs="Arial"/>
          <w:i w:val="0"/>
          <w:iCs w:val="0"/>
          <w:color w:val="auto"/>
        </w:rPr>
      </w:pPr>
      <w:r w:rsidRPr="001A3ECB">
        <w:rPr>
          <w:rFonts w:ascii="Arial" w:eastAsiaTheme="minorHAnsi" w:hAnsi="Arial" w:cs="Arial"/>
          <w:i w:val="0"/>
          <w:iCs w:val="0"/>
          <w:color w:val="auto"/>
        </w:rPr>
        <w:t>C</w:t>
      </w:r>
      <w:r w:rsidRPr="001A3ECB">
        <w:rPr>
          <w:rFonts w:ascii="Arial" w:eastAsiaTheme="minorHAnsi" w:hAnsi="Arial" w:cs="Arial"/>
          <w:i w:val="0"/>
          <w:iCs w:val="0"/>
          <w:color w:val="auto"/>
        </w:rPr>
        <w:t>leanse the raw data</w:t>
      </w:r>
      <w:r w:rsidRPr="001A3ECB">
        <w:rPr>
          <w:rFonts w:ascii="Arial" w:eastAsiaTheme="minorHAnsi" w:hAnsi="Arial" w:cs="Arial"/>
          <w:i w:val="0"/>
          <w:iCs w:val="0"/>
          <w:color w:val="auto"/>
        </w:rPr>
        <w:t>.</w:t>
      </w:r>
    </w:p>
    <w:p w14:paraId="70DF20B5" w14:textId="77777777" w:rsidR="007C14F2" w:rsidRPr="001A3ECB" w:rsidRDefault="007C14F2" w:rsidP="007C14F2">
      <w:pPr>
        <w:pStyle w:val="Heading4"/>
        <w:numPr>
          <w:ilvl w:val="0"/>
          <w:numId w:val="3"/>
        </w:numPr>
        <w:rPr>
          <w:rFonts w:ascii="Arial" w:eastAsiaTheme="minorHAnsi" w:hAnsi="Arial" w:cs="Arial"/>
          <w:i w:val="0"/>
          <w:iCs w:val="0"/>
          <w:color w:val="auto"/>
        </w:rPr>
      </w:pPr>
      <w:r w:rsidRPr="001A3ECB">
        <w:rPr>
          <w:rFonts w:ascii="Arial" w:eastAsiaTheme="minorHAnsi" w:hAnsi="Arial" w:cs="Arial"/>
          <w:i w:val="0"/>
          <w:iCs w:val="0"/>
          <w:color w:val="auto"/>
        </w:rPr>
        <w:t>L</w:t>
      </w:r>
      <w:r w:rsidRPr="001A3ECB">
        <w:rPr>
          <w:rFonts w:ascii="Arial" w:eastAsiaTheme="minorHAnsi" w:hAnsi="Arial" w:cs="Arial"/>
          <w:i w:val="0"/>
          <w:iCs w:val="0"/>
          <w:color w:val="auto"/>
        </w:rPr>
        <w:t xml:space="preserve">oad </w:t>
      </w:r>
      <w:r w:rsidRPr="001A3ECB">
        <w:rPr>
          <w:rFonts w:ascii="Arial" w:eastAsiaTheme="minorHAnsi" w:hAnsi="Arial" w:cs="Arial"/>
          <w:i w:val="0"/>
          <w:iCs w:val="0"/>
          <w:color w:val="auto"/>
        </w:rPr>
        <w:t>cleaned data</w:t>
      </w:r>
      <w:r w:rsidRPr="001A3ECB">
        <w:rPr>
          <w:rFonts w:ascii="Arial" w:eastAsiaTheme="minorHAnsi" w:hAnsi="Arial" w:cs="Arial"/>
          <w:i w:val="0"/>
          <w:iCs w:val="0"/>
          <w:color w:val="auto"/>
        </w:rPr>
        <w:t xml:space="preserve"> into a SQL server table using SQL </w:t>
      </w:r>
      <w:r w:rsidRPr="001A3ECB">
        <w:rPr>
          <w:rFonts w:ascii="Arial" w:eastAsiaTheme="minorHAnsi" w:hAnsi="Arial" w:cs="Arial"/>
          <w:i w:val="0"/>
          <w:iCs w:val="0"/>
          <w:color w:val="auto"/>
        </w:rPr>
        <w:t>.</w:t>
      </w:r>
    </w:p>
    <w:p w14:paraId="6C623C75" w14:textId="3CBAC652" w:rsidR="007C14F2" w:rsidRPr="001A3ECB" w:rsidRDefault="007C14F2" w:rsidP="007C14F2">
      <w:pPr>
        <w:pStyle w:val="Heading4"/>
        <w:numPr>
          <w:ilvl w:val="0"/>
          <w:numId w:val="3"/>
        </w:numPr>
        <w:rPr>
          <w:rFonts w:ascii="Arial" w:eastAsiaTheme="minorHAnsi" w:hAnsi="Arial" w:cs="Arial"/>
          <w:i w:val="0"/>
          <w:iCs w:val="0"/>
          <w:color w:val="auto"/>
        </w:rPr>
      </w:pPr>
      <w:r w:rsidRPr="001A3ECB">
        <w:rPr>
          <w:rFonts w:ascii="Arial" w:eastAsiaTheme="minorHAnsi" w:hAnsi="Arial" w:cs="Arial"/>
          <w:i w:val="0"/>
          <w:iCs w:val="0"/>
          <w:color w:val="auto"/>
        </w:rPr>
        <w:t>P</w:t>
      </w:r>
      <w:r w:rsidRPr="001A3ECB">
        <w:rPr>
          <w:rFonts w:ascii="Arial" w:eastAsiaTheme="minorHAnsi" w:hAnsi="Arial" w:cs="Arial"/>
          <w:i w:val="0"/>
          <w:iCs w:val="0"/>
          <w:color w:val="auto"/>
        </w:rPr>
        <w:t>erforms below checks using SQL</w:t>
      </w:r>
    </w:p>
    <w:p w14:paraId="0FB63CF5" w14:textId="2E9425ED" w:rsidR="007C14F2" w:rsidRPr="001A3ECB" w:rsidRDefault="007C14F2" w:rsidP="007C14F2">
      <w:pPr>
        <w:pStyle w:val="Heading4"/>
        <w:numPr>
          <w:ilvl w:val="0"/>
          <w:numId w:val="3"/>
        </w:numPr>
        <w:rPr>
          <w:rFonts w:ascii="Arial" w:eastAsiaTheme="minorHAnsi" w:hAnsi="Arial" w:cs="Arial"/>
          <w:i w:val="0"/>
          <w:iCs w:val="0"/>
          <w:color w:val="auto"/>
        </w:rPr>
      </w:pPr>
      <w:r w:rsidRPr="001A3ECB">
        <w:rPr>
          <w:rFonts w:ascii="Arial" w:eastAsiaTheme="minorHAnsi" w:hAnsi="Arial" w:cs="Arial"/>
          <w:i w:val="0"/>
          <w:iCs w:val="0"/>
          <w:color w:val="auto"/>
        </w:rPr>
        <w:t>Unique events in the dataset using SQL.</w:t>
      </w:r>
    </w:p>
    <w:p w14:paraId="5D4D3E92" w14:textId="77777777" w:rsidR="007C14F2" w:rsidRPr="001A3ECB" w:rsidRDefault="007C14F2" w:rsidP="007C14F2">
      <w:pPr>
        <w:pStyle w:val="Heading4"/>
        <w:numPr>
          <w:ilvl w:val="0"/>
          <w:numId w:val="3"/>
        </w:numPr>
        <w:rPr>
          <w:rFonts w:ascii="Arial" w:eastAsiaTheme="minorHAnsi" w:hAnsi="Arial" w:cs="Arial"/>
          <w:i w:val="0"/>
          <w:iCs w:val="0"/>
          <w:color w:val="auto"/>
        </w:rPr>
      </w:pPr>
      <w:r w:rsidRPr="001A3ECB">
        <w:rPr>
          <w:rFonts w:ascii="Arial" w:eastAsiaTheme="minorHAnsi" w:hAnsi="Arial" w:cs="Arial"/>
          <w:i w:val="0"/>
          <w:iCs w:val="0"/>
          <w:color w:val="auto"/>
        </w:rPr>
        <w:t>Check the Date Range in the Dataset.</w:t>
      </w:r>
    </w:p>
    <w:p w14:paraId="77665063" w14:textId="77777777" w:rsidR="007C14F2" w:rsidRPr="001A3ECB" w:rsidRDefault="007C14F2" w:rsidP="007C14F2">
      <w:pPr>
        <w:pStyle w:val="Heading4"/>
        <w:numPr>
          <w:ilvl w:val="0"/>
          <w:numId w:val="3"/>
        </w:numPr>
        <w:rPr>
          <w:rFonts w:ascii="Arial" w:eastAsiaTheme="minorHAnsi" w:hAnsi="Arial" w:cs="Arial"/>
          <w:i w:val="0"/>
          <w:iCs w:val="0"/>
          <w:color w:val="auto"/>
        </w:rPr>
      </w:pPr>
      <w:r w:rsidRPr="001A3ECB">
        <w:rPr>
          <w:rFonts w:ascii="Arial" w:eastAsiaTheme="minorHAnsi" w:hAnsi="Arial" w:cs="Arial"/>
          <w:i w:val="0"/>
          <w:iCs w:val="0"/>
          <w:color w:val="auto"/>
        </w:rPr>
        <w:t>Comprehensive Funnel Segment Analysis.</w:t>
      </w:r>
    </w:p>
    <w:p w14:paraId="209A060E" w14:textId="2B26CEA4" w:rsidR="00E51224" w:rsidRPr="001A3ECB" w:rsidRDefault="007C14F2" w:rsidP="007C14F2">
      <w:pPr>
        <w:pStyle w:val="Heading4"/>
        <w:numPr>
          <w:ilvl w:val="0"/>
          <w:numId w:val="3"/>
        </w:numPr>
        <w:rPr>
          <w:rFonts w:ascii="Arial" w:eastAsiaTheme="minorHAnsi" w:hAnsi="Arial" w:cs="Arial"/>
          <w:i w:val="0"/>
          <w:iCs w:val="0"/>
          <w:color w:val="auto"/>
        </w:rPr>
      </w:pPr>
      <w:r w:rsidRPr="001A3ECB">
        <w:rPr>
          <w:rFonts w:ascii="Arial" w:eastAsiaTheme="minorHAnsi" w:hAnsi="Arial" w:cs="Arial"/>
          <w:i w:val="0"/>
          <w:iCs w:val="0"/>
          <w:color w:val="auto"/>
        </w:rPr>
        <w:t>Stores the Funnel Segment into a .csv for analysis in later stage. All the python and SQL code are in the embedded file below.</w:t>
      </w:r>
    </w:p>
    <w:p w14:paraId="4F1C45C2" w14:textId="77777777" w:rsidR="001E453C" w:rsidRPr="001A3ECB" w:rsidRDefault="001E453C" w:rsidP="001E453C">
      <w:pPr>
        <w:rPr>
          <w:rFonts w:ascii="Arial" w:hAnsi="Arial" w:cs="Arial"/>
        </w:rPr>
      </w:pPr>
    </w:p>
    <w:p w14:paraId="49DCB8DB" w14:textId="101660F4" w:rsidR="00473F59" w:rsidRPr="001A3ECB" w:rsidRDefault="007C14F2" w:rsidP="00284351">
      <w:pPr>
        <w:pStyle w:val="Heading3"/>
        <w:rPr>
          <w:rFonts w:ascii="Arial" w:hAnsi="Arial" w:cs="Arial"/>
          <w:sz w:val="24"/>
          <w:szCs w:val="24"/>
        </w:rPr>
      </w:pPr>
      <w:r w:rsidRPr="001A3ECB">
        <w:rPr>
          <w:rFonts w:ascii="Arial" w:hAnsi="Arial" w:cs="Arial"/>
          <w:sz w:val="24"/>
          <w:szCs w:val="24"/>
        </w:rPr>
        <w:t xml:space="preserve">Task </w:t>
      </w:r>
      <w:r w:rsidRPr="001A3ECB">
        <w:rPr>
          <w:rFonts w:ascii="Arial" w:hAnsi="Arial" w:cs="Arial"/>
          <w:sz w:val="24"/>
          <w:szCs w:val="24"/>
        </w:rPr>
        <w:t>2</w:t>
      </w:r>
      <w:r w:rsidRPr="001A3ECB">
        <w:rPr>
          <w:rFonts w:ascii="Arial" w:hAnsi="Arial" w:cs="Arial"/>
          <w:sz w:val="24"/>
          <w:szCs w:val="24"/>
        </w:rPr>
        <w:t xml:space="preserve"> Data Presentation:</w:t>
      </w:r>
    </w:p>
    <w:p w14:paraId="0EA46E10" w14:textId="77777777" w:rsidR="007C14F2" w:rsidRPr="001A3ECB" w:rsidRDefault="007C14F2" w:rsidP="007C14F2">
      <w:pPr>
        <w:ind w:left="360"/>
        <w:rPr>
          <w:rFonts w:ascii="Arial" w:hAnsi="Arial" w:cs="Arial"/>
        </w:rPr>
      </w:pPr>
      <w:r w:rsidRPr="001A3ECB">
        <w:rPr>
          <w:rFonts w:ascii="Arial" w:hAnsi="Arial" w:cs="Arial"/>
        </w:rPr>
        <w:t xml:space="preserve">Attached </w:t>
      </w:r>
      <w:proofErr w:type="spellStart"/>
      <w:r w:rsidRPr="001A3ECB">
        <w:rPr>
          <w:rFonts w:ascii="Arial" w:hAnsi="Arial" w:cs="Arial"/>
        </w:rPr>
        <w:t>Jupyter</w:t>
      </w:r>
      <w:proofErr w:type="spellEnd"/>
      <w:r w:rsidRPr="001A3ECB">
        <w:rPr>
          <w:rFonts w:ascii="Arial" w:hAnsi="Arial" w:cs="Arial"/>
        </w:rPr>
        <w:t xml:space="preserve"> notebook performs the following tasks</w:t>
      </w:r>
      <w:r w:rsidRPr="001A3ECB">
        <w:rPr>
          <w:rFonts w:ascii="Arial" w:hAnsi="Arial" w:cs="Arial"/>
        </w:rPr>
        <w:t>.</w:t>
      </w:r>
    </w:p>
    <w:p w14:paraId="2657CA69" w14:textId="149413D8" w:rsidR="001E453C" w:rsidRPr="001A3ECB" w:rsidRDefault="001E453C" w:rsidP="007C14F2">
      <w:pPr>
        <w:ind w:left="360"/>
        <w:rPr>
          <w:rFonts w:ascii="Arial" w:hAnsi="Arial" w:cs="Arial"/>
        </w:rPr>
      </w:pPr>
      <w:r w:rsidRPr="001A3ECB">
        <w:rPr>
          <w:rFonts w:ascii="Arial" w:hAnsi="Arial" w:cs="Arial"/>
        </w:rPr>
        <w:object w:dxaOrig="1532" w:dyaOrig="991" w14:anchorId="0FCA03D0">
          <v:shape id="_x0000_i1032" type="#_x0000_t75" style="width:76.6pt;height:49.55pt" o:ole="">
            <v:imagedata r:id="rId7" o:title=""/>
          </v:shape>
          <o:OLEObject Type="Embed" ProgID="Package" ShapeID="_x0000_i1032" DrawAspect="Icon" ObjectID="_1812748829" r:id="rId8"/>
        </w:object>
      </w:r>
    </w:p>
    <w:p w14:paraId="1275310F" w14:textId="77777777" w:rsidR="007C14F2" w:rsidRPr="001A3ECB" w:rsidRDefault="007C14F2" w:rsidP="007C14F2">
      <w:pPr>
        <w:pStyle w:val="ListParagraph"/>
        <w:numPr>
          <w:ilvl w:val="0"/>
          <w:numId w:val="5"/>
        </w:numPr>
        <w:rPr>
          <w:rFonts w:ascii="Arial" w:hAnsi="Arial" w:cs="Arial"/>
        </w:rPr>
      </w:pPr>
      <w:r w:rsidRPr="001A3ECB">
        <w:rPr>
          <w:rFonts w:ascii="Arial" w:hAnsi="Arial" w:cs="Arial"/>
        </w:rPr>
        <w:t>Load and validate your CSV data</w:t>
      </w:r>
      <w:r w:rsidRPr="001A3ECB">
        <w:rPr>
          <w:rFonts w:ascii="Arial" w:hAnsi="Arial" w:cs="Arial"/>
        </w:rPr>
        <w:t>.</w:t>
      </w:r>
    </w:p>
    <w:p w14:paraId="624554B9" w14:textId="5F834EA1" w:rsidR="007C14F2" w:rsidRPr="001A3ECB" w:rsidRDefault="007C14F2" w:rsidP="007C14F2">
      <w:pPr>
        <w:pStyle w:val="ListParagraph"/>
        <w:numPr>
          <w:ilvl w:val="0"/>
          <w:numId w:val="5"/>
        </w:numPr>
        <w:rPr>
          <w:rFonts w:ascii="Arial" w:hAnsi="Arial" w:cs="Arial"/>
        </w:rPr>
      </w:pPr>
      <w:r w:rsidRPr="001A3ECB">
        <w:rPr>
          <w:rFonts w:ascii="Arial" w:hAnsi="Arial" w:cs="Arial"/>
        </w:rPr>
        <w:lastRenderedPageBreak/>
        <w:t>Create detailed funnel visualizations</w:t>
      </w:r>
      <w:r w:rsidR="00284351" w:rsidRPr="001A3ECB">
        <w:rPr>
          <w:rFonts w:ascii="Arial" w:hAnsi="Arial" w:cs="Arial"/>
        </w:rPr>
        <w:t xml:space="preserve"> </w:t>
      </w:r>
      <w:r w:rsidRPr="001A3ECB">
        <w:rPr>
          <w:rFonts w:ascii="Arial" w:hAnsi="Arial" w:cs="Arial"/>
        </w:rPr>
        <w:t>showing performance over time</w:t>
      </w:r>
      <w:r w:rsidRPr="001A3ECB">
        <w:rPr>
          <w:rFonts w:ascii="Arial" w:hAnsi="Arial" w:cs="Arial"/>
        </w:rPr>
        <w:t xml:space="preserve">. </w:t>
      </w:r>
      <w:r w:rsidR="001E453C" w:rsidRPr="001A3ECB">
        <w:rPr>
          <w:rFonts w:ascii="Arial" w:hAnsi="Arial" w:cs="Arial"/>
        </w:rPr>
        <w:t>See below</w:t>
      </w:r>
      <w:r w:rsidRPr="001A3ECB">
        <w:rPr>
          <w:rFonts w:ascii="Arial" w:hAnsi="Arial" w:cs="Arial"/>
        </w:rPr>
        <w:t xml:space="preserve"> </w:t>
      </w:r>
      <w:r w:rsidRPr="001A3ECB">
        <w:rPr>
          <w:rFonts w:ascii="Arial" w:hAnsi="Arial" w:cs="Arial"/>
          <w:noProof/>
        </w:rPr>
        <w:drawing>
          <wp:inline distT="0" distB="0" distL="0" distR="0" wp14:anchorId="0478037B" wp14:editId="3F2CE47D">
            <wp:extent cx="5731510" cy="3820795"/>
            <wp:effectExtent l="0" t="0" r="2540" b="8255"/>
            <wp:docPr id="818902064" name="Picture 2"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2064" name="Picture 2" descr="A close-up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B49E980" w14:textId="6E26D1A3" w:rsidR="007C14F2" w:rsidRPr="001A3ECB" w:rsidRDefault="007C14F2" w:rsidP="007C14F2">
      <w:pPr>
        <w:pStyle w:val="ListParagraph"/>
        <w:numPr>
          <w:ilvl w:val="0"/>
          <w:numId w:val="5"/>
        </w:numPr>
        <w:rPr>
          <w:rFonts w:ascii="Arial" w:hAnsi="Arial" w:cs="Arial"/>
        </w:rPr>
      </w:pPr>
      <w:r w:rsidRPr="001A3ECB">
        <w:rPr>
          <w:rFonts w:ascii="Arial" w:hAnsi="Arial" w:cs="Arial"/>
        </w:rPr>
        <w:t>Generate summary tables</w:t>
      </w:r>
    </w:p>
    <w:p w14:paraId="6DFB322B" w14:textId="77777777" w:rsidR="007C14F2" w:rsidRPr="001A3ECB" w:rsidRDefault="007C14F2" w:rsidP="007C14F2">
      <w:pPr>
        <w:pStyle w:val="ListParagraph"/>
        <w:numPr>
          <w:ilvl w:val="1"/>
          <w:numId w:val="5"/>
        </w:numPr>
        <w:rPr>
          <w:rFonts w:ascii="Arial" w:hAnsi="Arial" w:cs="Arial"/>
        </w:rPr>
      </w:pPr>
      <w:r w:rsidRPr="001A3ECB">
        <w:rPr>
          <w:rFonts w:ascii="Arial" w:hAnsi="Arial" w:cs="Arial"/>
        </w:rPr>
        <w:t>W</w:t>
      </w:r>
      <w:r w:rsidRPr="001A3ECB">
        <w:rPr>
          <w:rFonts w:ascii="Arial" w:hAnsi="Arial" w:cs="Arial"/>
        </w:rPr>
        <w:t>ith daily</w:t>
      </w:r>
      <w:r w:rsidRPr="001A3ECB">
        <w:rPr>
          <w:rFonts w:ascii="Arial" w:hAnsi="Arial" w:cs="Arial"/>
        </w:rPr>
        <w:t xml:space="preserve"> and </w:t>
      </w:r>
      <w:r w:rsidRPr="001A3ECB">
        <w:rPr>
          <w:rFonts w:ascii="Arial" w:hAnsi="Arial" w:cs="Arial"/>
        </w:rPr>
        <w:t>weekly performance comparisons</w:t>
      </w:r>
    </w:p>
    <w:p w14:paraId="11A5F40B" w14:textId="6867B3EF" w:rsidR="001E453C" w:rsidRPr="001A3ECB" w:rsidRDefault="001E453C" w:rsidP="001E453C">
      <w:pPr>
        <w:rPr>
          <w:rFonts w:ascii="Arial" w:hAnsi="Arial" w:cs="Arial"/>
        </w:rPr>
      </w:pPr>
      <w:r w:rsidRPr="001A3ECB">
        <w:rPr>
          <w:rFonts w:ascii="Arial" w:hAnsi="Arial" w:cs="Arial"/>
        </w:rPr>
        <w:drawing>
          <wp:inline distT="0" distB="0" distL="0" distR="0" wp14:anchorId="6D6ED9AC" wp14:editId="4E975454">
            <wp:extent cx="5731510" cy="1177925"/>
            <wp:effectExtent l="0" t="0" r="2540" b="3175"/>
            <wp:docPr id="1941393392" name="Picture 1" descr="A list of daily perform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93392" name="Picture 1" descr="A list of daily performance&#10;&#10;AI-generated content may be incorrect."/>
                    <pic:cNvPicPr/>
                  </pic:nvPicPr>
                  <pic:blipFill>
                    <a:blip r:embed="rId10"/>
                    <a:stretch>
                      <a:fillRect/>
                    </a:stretch>
                  </pic:blipFill>
                  <pic:spPr>
                    <a:xfrm>
                      <a:off x="0" y="0"/>
                      <a:ext cx="5731510" cy="1177925"/>
                    </a:xfrm>
                    <a:prstGeom prst="rect">
                      <a:avLst/>
                    </a:prstGeom>
                  </pic:spPr>
                </pic:pic>
              </a:graphicData>
            </a:graphic>
          </wp:inline>
        </w:drawing>
      </w:r>
    </w:p>
    <w:p w14:paraId="7047ABDB" w14:textId="2649B9AE" w:rsidR="009C06E6" w:rsidRPr="001A3ECB" w:rsidRDefault="001E453C" w:rsidP="001E453C">
      <w:pPr>
        <w:rPr>
          <w:rFonts w:ascii="Arial" w:hAnsi="Arial" w:cs="Arial"/>
        </w:rPr>
      </w:pPr>
      <w:r w:rsidRPr="001A3ECB">
        <w:rPr>
          <w:rFonts w:ascii="Arial" w:hAnsi="Arial" w:cs="Arial"/>
        </w:rPr>
        <w:drawing>
          <wp:inline distT="0" distB="0" distL="0" distR="0" wp14:anchorId="75650739" wp14:editId="3C1A3438">
            <wp:extent cx="5731510" cy="1022350"/>
            <wp:effectExtent l="0" t="0" r="2540" b="6350"/>
            <wp:docPr id="317594279"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94279" name="Picture 1" descr="A white sheet with black text&#10;&#10;AI-generated content may be incorrect."/>
                    <pic:cNvPicPr/>
                  </pic:nvPicPr>
                  <pic:blipFill>
                    <a:blip r:embed="rId11"/>
                    <a:stretch>
                      <a:fillRect/>
                    </a:stretch>
                  </pic:blipFill>
                  <pic:spPr>
                    <a:xfrm>
                      <a:off x="0" y="0"/>
                      <a:ext cx="5731510" cy="1022350"/>
                    </a:xfrm>
                    <a:prstGeom prst="rect">
                      <a:avLst/>
                    </a:prstGeom>
                  </pic:spPr>
                </pic:pic>
              </a:graphicData>
            </a:graphic>
          </wp:inline>
        </w:drawing>
      </w:r>
    </w:p>
    <w:p w14:paraId="6EFBCAFA" w14:textId="77777777" w:rsidR="001E453C" w:rsidRPr="001A3ECB" w:rsidRDefault="001E453C" w:rsidP="001E453C">
      <w:pPr>
        <w:rPr>
          <w:rFonts w:ascii="Arial" w:hAnsi="Arial" w:cs="Arial"/>
        </w:rPr>
      </w:pPr>
    </w:p>
    <w:p w14:paraId="335A20F9" w14:textId="0B172C96" w:rsidR="001E453C" w:rsidRPr="001A3ECB" w:rsidRDefault="001E453C" w:rsidP="001E453C">
      <w:pPr>
        <w:rPr>
          <w:rFonts w:ascii="Arial" w:hAnsi="Arial" w:cs="Arial"/>
        </w:rPr>
      </w:pPr>
      <w:r w:rsidRPr="001A3ECB">
        <w:rPr>
          <w:rFonts w:ascii="Arial" w:hAnsi="Arial" w:cs="Arial"/>
        </w:rPr>
        <w:drawing>
          <wp:inline distT="0" distB="0" distL="0" distR="0" wp14:anchorId="13163A75" wp14:editId="3EC3C372">
            <wp:extent cx="5731510" cy="874395"/>
            <wp:effectExtent l="0" t="0" r="2540" b="1905"/>
            <wp:docPr id="215450767" name="Picture 1" descr="A white sheet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0767" name="Picture 1" descr="A white sheet with black text and black text&#10;&#10;AI-generated content may be incorrect."/>
                    <pic:cNvPicPr/>
                  </pic:nvPicPr>
                  <pic:blipFill>
                    <a:blip r:embed="rId12"/>
                    <a:stretch>
                      <a:fillRect/>
                    </a:stretch>
                  </pic:blipFill>
                  <pic:spPr>
                    <a:xfrm>
                      <a:off x="0" y="0"/>
                      <a:ext cx="5731510" cy="874395"/>
                    </a:xfrm>
                    <a:prstGeom prst="rect">
                      <a:avLst/>
                    </a:prstGeom>
                  </pic:spPr>
                </pic:pic>
              </a:graphicData>
            </a:graphic>
          </wp:inline>
        </w:drawing>
      </w:r>
    </w:p>
    <w:p w14:paraId="5D00C12B" w14:textId="77777777" w:rsidR="007C14F2" w:rsidRPr="001A3ECB" w:rsidRDefault="007C14F2" w:rsidP="007C14F2">
      <w:pPr>
        <w:pStyle w:val="ListParagraph"/>
        <w:numPr>
          <w:ilvl w:val="0"/>
          <w:numId w:val="5"/>
        </w:numPr>
        <w:rPr>
          <w:rFonts w:ascii="Arial" w:hAnsi="Arial" w:cs="Arial"/>
        </w:rPr>
      </w:pPr>
      <w:r w:rsidRPr="001A3ECB">
        <w:rPr>
          <w:rFonts w:ascii="Arial" w:hAnsi="Arial" w:cs="Arial"/>
        </w:rPr>
        <w:t>Provide advanced analytics including drop-off rates and correlations</w:t>
      </w:r>
      <w:r w:rsidRPr="001A3ECB">
        <w:rPr>
          <w:rFonts w:ascii="Arial" w:hAnsi="Arial" w:cs="Arial"/>
        </w:rPr>
        <w:t>.</w:t>
      </w:r>
    </w:p>
    <w:p w14:paraId="3171E4EB" w14:textId="64E2313D" w:rsidR="001E453C" w:rsidRPr="001A3ECB" w:rsidRDefault="001E453C" w:rsidP="001E453C">
      <w:pPr>
        <w:pStyle w:val="ListParagraph"/>
        <w:rPr>
          <w:rFonts w:ascii="Arial" w:hAnsi="Arial" w:cs="Arial"/>
        </w:rPr>
      </w:pPr>
      <w:r w:rsidRPr="001A3ECB">
        <w:rPr>
          <w:rFonts w:ascii="Arial" w:hAnsi="Arial" w:cs="Arial"/>
        </w:rPr>
        <w:lastRenderedPageBreak/>
        <w:drawing>
          <wp:inline distT="0" distB="0" distL="0" distR="0" wp14:anchorId="5487E659" wp14:editId="3C347407">
            <wp:extent cx="5731510" cy="1159510"/>
            <wp:effectExtent l="0" t="0" r="2540" b="2540"/>
            <wp:docPr id="204515973"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5973" name="Picture 1" descr="A white sheet with black text&#10;&#10;AI-generated content may be incorrect."/>
                    <pic:cNvPicPr/>
                  </pic:nvPicPr>
                  <pic:blipFill>
                    <a:blip r:embed="rId13"/>
                    <a:stretch>
                      <a:fillRect/>
                    </a:stretch>
                  </pic:blipFill>
                  <pic:spPr>
                    <a:xfrm>
                      <a:off x="0" y="0"/>
                      <a:ext cx="5731510" cy="1159510"/>
                    </a:xfrm>
                    <a:prstGeom prst="rect">
                      <a:avLst/>
                    </a:prstGeom>
                  </pic:spPr>
                </pic:pic>
              </a:graphicData>
            </a:graphic>
          </wp:inline>
        </w:drawing>
      </w:r>
    </w:p>
    <w:p w14:paraId="0AF99973" w14:textId="63CB4267" w:rsidR="001E453C" w:rsidRPr="001A3ECB" w:rsidRDefault="001E453C" w:rsidP="001E453C">
      <w:pPr>
        <w:pStyle w:val="ListParagraph"/>
        <w:rPr>
          <w:rFonts w:ascii="Arial" w:hAnsi="Arial" w:cs="Arial"/>
        </w:rPr>
      </w:pPr>
      <w:r w:rsidRPr="001A3ECB">
        <w:rPr>
          <w:rFonts w:ascii="Arial" w:hAnsi="Arial" w:cs="Arial"/>
        </w:rPr>
        <w:drawing>
          <wp:inline distT="0" distB="0" distL="0" distR="0" wp14:anchorId="07BF5DC9" wp14:editId="1021FEC2">
            <wp:extent cx="5731510" cy="5078095"/>
            <wp:effectExtent l="0" t="0" r="2540" b="8255"/>
            <wp:docPr id="1240545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45336" name="Picture 1" descr="A screenshot of a computer&#10;&#10;AI-generated content may be incorrect."/>
                    <pic:cNvPicPr/>
                  </pic:nvPicPr>
                  <pic:blipFill>
                    <a:blip r:embed="rId14"/>
                    <a:stretch>
                      <a:fillRect/>
                    </a:stretch>
                  </pic:blipFill>
                  <pic:spPr>
                    <a:xfrm>
                      <a:off x="0" y="0"/>
                      <a:ext cx="5731510" cy="5078095"/>
                    </a:xfrm>
                    <a:prstGeom prst="rect">
                      <a:avLst/>
                    </a:prstGeom>
                  </pic:spPr>
                </pic:pic>
              </a:graphicData>
            </a:graphic>
          </wp:inline>
        </w:drawing>
      </w:r>
    </w:p>
    <w:p w14:paraId="23EEBBEE" w14:textId="63820F94" w:rsidR="007C14F2" w:rsidRPr="001A3ECB" w:rsidRDefault="007C14F2" w:rsidP="007C14F2">
      <w:pPr>
        <w:pStyle w:val="ListParagraph"/>
        <w:numPr>
          <w:ilvl w:val="0"/>
          <w:numId w:val="5"/>
        </w:numPr>
        <w:rPr>
          <w:rFonts w:ascii="Arial" w:hAnsi="Arial" w:cs="Arial"/>
        </w:rPr>
      </w:pPr>
      <w:r w:rsidRPr="001A3ECB">
        <w:rPr>
          <w:rFonts w:ascii="Arial" w:hAnsi="Arial" w:cs="Arial"/>
        </w:rPr>
        <w:t>Save results for further use</w:t>
      </w:r>
      <w:r w:rsidRPr="001A3ECB">
        <w:rPr>
          <w:rFonts w:ascii="Arial" w:hAnsi="Arial" w:cs="Arial"/>
        </w:rPr>
        <w:t>.</w:t>
      </w:r>
    </w:p>
    <w:p w14:paraId="3946CDE0" w14:textId="668B987F" w:rsidR="00284351" w:rsidRPr="001A3ECB" w:rsidRDefault="00284351" w:rsidP="00284351">
      <w:pPr>
        <w:pStyle w:val="Heading3"/>
        <w:rPr>
          <w:rFonts w:ascii="Arial" w:hAnsi="Arial" w:cs="Arial"/>
          <w:sz w:val="24"/>
          <w:szCs w:val="24"/>
        </w:rPr>
      </w:pPr>
      <w:r w:rsidRPr="001A3ECB">
        <w:rPr>
          <w:rFonts w:ascii="Arial" w:hAnsi="Arial" w:cs="Arial"/>
          <w:sz w:val="24"/>
          <w:szCs w:val="24"/>
        </w:rPr>
        <w:t xml:space="preserve">Task </w:t>
      </w:r>
      <w:r w:rsidRPr="001A3ECB">
        <w:rPr>
          <w:rFonts w:ascii="Arial" w:hAnsi="Arial" w:cs="Arial"/>
          <w:sz w:val="24"/>
          <w:szCs w:val="24"/>
        </w:rPr>
        <w:t>3</w:t>
      </w:r>
      <w:r w:rsidRPr="001A3ECB">
        <w:rPr>
          <w:rFonts w:ascii="Arial" w:hAnsi="Arial" w:cs="Arial"/>
          <w:sz w:val="24"/>
          <w:szCs w:val="24"/>
        </w:rPr>
        <w:t xml:space="preserve"> Insights and Analysis:</w:t>
      </w:r>
    </w:p>
    <w:p w14:paraId="063B2B66" w14:textId="77777777" w:rsidR="00284351" w:rsidRPr="001A3ECB" w:rsidRDefault="00284351" w:rsidP="00284351">
      <w:pPr>
        <w:rPr>
          <w:rFonts w:ascii="Arial" w:hAnsi="Arial" w:cs="Arial"/>
        </w:rPr>
      </w:pPr>
      <w:r w:rsidRPr="001A3ECB">
        <w:rPr>
          <w:rFonts w:ascii="Arial" w:hAnsi="Arial" w:cs="Arial"/>
        </w:rPr>
        <w:t>Funnel Analysis: Key Findings</w:t>
      </w:r>
    </w:p>
    <w:p w14:paraId="26FC90D1" w14:textId="77777777" w:rsidR="00284351" w:rsidRPr="001A3ECB" w:rsidRDefault="00284351" w:rsidP="00284351">
      <w:pPr>
        <w:rPr>
          <w:rFonts w:ascii="Arial" w:hAnsi="Arial" w:cs="Arial"/>
        </w:rPr>
      </w:pPr>
      <w:r w:rsidRPr="001A3ECB">
        <w:rPr>
          <w:rFonts w:ascii="Arial" w:hAnsi="Arial" w:cs="Arial"/>
        </w:rPr>
        <w:t>a) Main Reasons Behind Funnel Drops</w:t>
      </w:r>
    </w:p>
    <w:p w14:paraId="424C7492" w14:textId="77777777" w:rsidR="00284351" w:rsidRPr="001A3ECB" w:rsidRDefault="00284351" w:rsidP="00284351">
      <w:pPr>
        <w:rPr>
          <w:rFonts w:ascii="Arial" w:hAnsi="Arial" w:cs="Arial"/>
        </w:rPr>
      </w:pPr>
      <w:r w:rsidRPr="001A3ECB">
        <w:rPr>
          <w:rFonts w:ascii="Arial" w:hAnsi="Arial" w:cs="Arial"/>
        </w:rPr>
        <w:t>1. Major Drop-off Points Identified:</w:t>
      </w:r>
    </w:p>
    <w:p w14:paraId="0A20EC4B" w14:textId="77777777" w:rsidR="00284351" w:rsidRPr="001A3ECB" w:rsidRDefault="00284351" w:rsidP="00284351">
      <w:pPr>
        <w:rPr>
          <w:rFonts w:ascii="Arial" w:hAnsi="Arial" w:cs="Arial"/>
        </w:rPr>
      </w:pPr>
    </w:p>
    <w:p w14:paraId="2C15B843" w14:textId="77777777" w:rsidR="00284351" w:rsidRPr="001A3ECB" w:rsidRDefault="00284351" w:rsidP="00284351">
      <w:pPr>
        <w:rPr>
          <w:rFonts w:ascii="Arial" w:hAnsi="Arial" w:cs="Arial"/>
        </w:rPr>
      </w:pPr>
      <w:r w:rsidRPr="001A3ECB">
        <w:rPr>
          <w:rFonts w:ascii="Arial" w:hAnsi="Arial" w:cs="Arial"/>
        </w:rPr>
        <w:t>Site Visit → Product View:</w:t>
      </w:r>
    </w:p>
    <w:p w14:paraId="584AB2F6" w14:textId="4FA39E5D" w:rsidR="00284351" w:rsidRPr="001A3ECB" w:rsidRDefault="00284351" w:rsidP="00284351">
      <w:pPr>
        <w:rPr>
          <w:rFonts w:ascii="Arial" w:hAnsi="Arial" w:cs="Arial"/>
        </w:rPr>
      </w:pPr>
      <w:r w:rsidRPr="001A3ECB">
        <w:rPr>
          <w:rFonts w:ascii="Arial" w:hAnsi="Arial" w:cs="Arial"/>
        </w:rPr>
        <w:t xml:space="preserve">The most significant drop-off occurs immediately after the site visit stage. From the bar chart ("Average Funnel Drop-off"), out of 5,404 average site visits, only 3,319 </w:t>
      </w:r>
      <w:r w:rsidRPr="001A3ECB">
        <w:rPr>
          <w:rFonts w:ascii="Arial" w:hAnsi="Arial" w:cs="Arial"/>
        </w:rPr>
        <w:lastRenderedPageBreak/>
        <w:t>progresses</w:t>
      </w:r>
      <w:r w:rsidRPr="001A3ECB">
        <w:rPr>
          <w:rFonts w:ascii="Arial" w:hAnsi="Arial" w:cs="Arial"/>
        </w:rPr>
        <w:t xml:space="preserve"> to product views. This means nearly 39% of users leave without viewing a product, indicating issues with homepage engagement, unclear navigation, or ineffective calls-to-action.</w:t>
      </w:r>
    </w:p>
    <w:p w14:paraId="44C0724A" w14:textId="77777777" w:rsidR="00284351" w:rsidRPr="001A3ECB" w:rsidRDefault="00284351" w:rsidP="00284351">
      <w:pPr>
        <w:rPr>
          <w:rFonts w:ascii="Arial" w:hAnsi="Arial" w:cs="Arial"/>
        </w:rPr>
      </w:pPr>
    </w:p>
    <w:p w14:paraId="25ED6271" w14:textId="77777777" w:rsidR="00284351" w:rsidRPr="001A3ECB" w:rsidRDefault="00284351" w:rsidP="00284351">
      <w:pPr>
        <w:rPr>
          <w:rFonts w:ascii="Arial" w:hAnsi="Arial" w:cs="Arial"/>
        </w:rPr>
      </w:pPr>
      <w:r w:rsidRPr="001A3ECB">
        <w:rPr>
          <w:rFonts w:ascii="Arial" w:hAnsi="Arial" w:cs="Arial"/>
        </w:rPr>
        <w:t>Product View → Add to Cart:</w:t>
      </w:r>
    </w:p>
    <w:p w14:paraId="0486F7DF" w14:textId="52FF2DAD" w:rsidR="00284351" w:rsidRPr="001A3ECB" w:rsidRDefault="00284351" w:rsidP="00284351">
      <w:pPr>
        <w:rPr>
          <w:rFonts w:ascii="Arial" w:hAnsi="Arial" w:cs="Arial"/>
        </w:rPr>
      </w:pPr>
      <w:r w:rsidRPr="001A3ECB">
        <w:rPr>
          <w:rFonts w:ascii="Arial" w:hAnsi="Arial" w:cs="Arial"/>
        </w:rPr>
        <w:t>Another substantial drop is observed here: only 351 users, on average, add products to their cart after viewing. This suggests that only about 10.6% of product viewers are motivated to add items to their cart. Possible reasons include:</w:t>
      </w:r>
    </w:p>
    <w:p w14:paraId="4CF275BD" w14:textId="6AAAD34D" w:rsidR="00284351" w:rsidRPr="001A3ECB" w:rsidRDefault="00284351" w:rsidP="00284351">
      <w:pPr>
        <w:rPr>
          <w:rFonts w:ascii="Arial" w:hAnsi="Arial" w:cs="Arial"/>
        </w:rPr>
      </w:pPr>
      <w:r w:rsidRPr="001A3ECB">
        <w:rPr>
          <w:rFonts w:ascii="Arial" w:hAnsi="Arial" w:cs="Arial"/>
        </w:rPr>
        <w:t>Unattractive product details or images</w:t>
      </w:r>
      <w:r w:rsidRPr="001A3ECB">
        <w:rPr>
          <w:rFonts w:ascii="Arial" w:hAnsi="Arial" w:cs="Arial"/>
        </w:rPr>
        <w:t>.</w:t>
      </w:r>
    </w:p>
    <w:p w14:paraId="4D2D8438" w14:textId="36791321" w:rsidR="00284351" w:rsidRPr="001A3ECB" w:rsidRDefault="00284351" w:rsidP="00284351">
      <w:pPr>
        <w:rPr>
          <w:rFonts w:ascii="Arial" w:hAnsi="Arial" w:cs="Arial"/>
        </w:rPr>
      </w:pPr>
      <w:r w:rsidRPr="001A3ECB">
        <w:rPr>
          <w:rFonts w:ascii="Arial" w:hAnsi="Arial" w:cs="Arial"/>
        </w:rPr>
        <w:t>Lack of trust (e.g., missing reviews or ratings)</w:t>
      </w:r>
      <w:r w:rsidRPr="001A3ECB">
        <w:rPr>
          <w:rFonts w:ascii="Arial" w:hAnsi="Arial" w:cs="Arial"/>
        </w:rPr>
        <w:t>.</w:t>
      </w:r>
    </w:p>
    <w:p w14:paraId="4B8E5FF3" w14:textId="5DDFB0E1" w:rsidR="00284351" w:rsidRPr="001A3ECB" w:rsidRDefault="00284351" w:rsidP="00284351">
      <w:pPr>
        <w:rPr>
          <w:rFonts w:ascii="Arial" w:hAnsi="Arial" w:cs="Arial"/>
        </w:rPr>
      </w:pPr>
      <w:r w:rsidRPr="001A3ECB">
        <w:rPr>
          <w:rFonts w:ascii="Arial" w:hAnsi="Arial" w:cs="Arial"/>
        </w:rPr>
        <w:t>Pricing concerns or lack of promotions</w:t>
      </w:r>
      <w:r w:rsidRPr="001A3ECB">
        <w:rPr>
          <w:rFonts w:ascii="Arial" w:hAnsi="Arial" w:cs="Arial"/>
        </w:rPr>
        <w:t>.</w:t>
      </w:r>
    </w:p>
    <w:p w14:paraId="3003BDFA" w14:textId="77777777" w:rsidR="00284351" w:rsidRPr="001A3ECB" w:rsidRDefault="00284351" w:rsidP="00284351">
      <w:pPr>
        <w:rPr>
          <w:rFonts w:ascii="Arial" w:hAnsi="Arial" w:cs="Arial"/>
        </w:rPr>
      </w:pPr>
      <w:r w:rsidRPr="001A3ECB">
        <w:rPr>
          <w:rFonts w:ascii="Arial" w:hAnsi="Arial" w:cs="Arial"/>
        </w:rPr>
        <w:t>Checkout → Purchase:</w:t>
      </w:r>
    </w:p>
    <w:p w14:paraId="6AA092C4" w14:textId="267DB0BB" w:rsidR="00284351" w:rsidRPr="001A3ECB" w:rsidRDefault="00284351" w:rsidP="00284351">
      <w:pPr>
        <w:rPr>
          <w:rFonts w:ascii="Arial" w:hAnsi="Arial" w:cs="Arial"/>
        </w:rPr>
      </w:pPr>
      <w:r w:rsidRPr="001A3ECB">
        <w:rPr>
          <w:rFonts w:ascii="Arial" w:hAnsi="Arial" w:cs="Arial"/>
        </w:rPr>
        <w:t>The final step shows a sharp drop: only 86 purchases from 261 checkouts on average. This is a 67% drop-off at checkout, often due to:</w:t>
      </w:r>
    </w:p>
    <w:p w14:paraId="72A04D2B" w14:textId="3EF1C090" w:rsidR="00284351" w:rsidRPr="001A3ECB" w:rsidRDefault="00284351" w:rsidP="00284351">
      <w:pPr>
        <w:rPr>
          <w:rFonts w:ascii="Arial" w:hAnsi="Arial" w:cs="Arial"/>
        </w:rPr>
      </w:pPr>
      <w:r w:rsidRPr="001A3ECB">
        <w:rPr>
          <w:rFonts w:ascii="Arial" w:hAnsi="Arial" w:cs="Arial"/>
        </w:rPr>
        <w:t>Complicated or lengthy checkout process</w:t>
      </w:r>
    </w:p>
    <w:p w14:paraId="20AC4755" w14:textId="5B752ADA" w:rsidR="00284351" w:rsidRPr="001A3ECB" w:rsidRDefault="00284351" w:rsidP="00284351">
      <w:pPr>
        <w:rPr>
          <w:rFonts w:ascii="Arial" w:hAnsi="Arial" w:cs="Arial"/>
        </w:rPr>
      </w:pPr>
      <w:r w:rsidRPr="001A3ECB">
        <w:rPr>
          <w:rFonts w:ascii="Arial" w:hAnsi="Arial" w:cs="Arial"/>
        </w:rPr>
        <w:t>Unexpected costs (shipping, taxes)</w:t>
      </w:r>
    </w:p>
    <w:p w14:paraId="0C395C40" w14:textId="77777777" w:rsidR="00284351" w:rsidRPr="001A3ECB" w:rsidRDefault="00284351" w:rsidP="00284351">
      <w:pPr>
        <w:rPr>
          <w:rFonts w:ascii="Arial" w:hAnsi="Arial" w:cs="Arial"/>
        </w:rPr>
      </w:pPr>
      <w:r w:rsidRPr="001A3ECB">
        <w:rPr>
          <w:rFonts w:ascii="Arial" w:hAnsi="Arial" w:cs="Arial"/>
        </w:rPr>
        <w:t>Limited payment options or technical issues</w:t>
      </w:r>
    </w:p>
    <w:p w14:paraId="0F94CAF6" w14:textId="77777777" w:rsidR="00284351" w:rsidRPr="001A3ECB" w:rsidRDefault="00284351" w:rsidP="00284351">
      <w:pPr>
        <w:rPr>
          <w:rFonts w:ascii="Arial" w:hAnsi="Arial" w:cs="Arial"/>
        </w:rPr>
      </w:pPr>
    </w:p>
    <w:p w14:paraId="5A3AEC53" w14:textId="77777777" w:rsidR="00284351" w:rsidRPr="001A3ECB" w:rsidRDefault="00284351" w:rsidP="00284351">
      <w:pPr>
        <w:rPr>
          <w:rFonts w:ascii="Arial" w:hAnsi="Arial" w:cs="Arial"/>
        </w:rPr>
      </w:pPr>
      <w:r w:rsidRPr="001A3ECB">
        <w:rPr>
          <w:rFonts w:ascii="Arial" w:hAnsi="Arial" w:cs="Arial"/>
        </w:rPr>
        <w:t>2. Data Support:</w:t>
      </w:r>
    </w:p>
    <w:p w14:paraId="21890565" w14:textId="77777777" w:rsidR="00284351" w:rsidRPr="001A3ECB" w:rsidRDefault="00284351" w:rsidP="00284351">
      <w:pPr>
        <w:rPr>
          <w:rFonts w:ascii="Arial" w:hAnsi="Arial" w:cs="Arial"/>
        </w:rPr>
      </w:pPr>
    </w:p>
    <w:p w14:paraId="20A0B3FB" w14:textId="77777777" w:rsidR="00284351" w:rsidRPr="001A3ECB" w:rsidRDefault="00284351" w:rsidP="00284351">
      <w:pPr>
        <w:rPr>
          <w:rFonts w:ascii="Arial" w:hAnsi="Arial" w:cs="Arial"/>
        </w:rPr>
      </w:pPr>
      <w:r w:rsidRPr="001A3ECB">
        <w:rPr>
          <w:rFonts w:ascii="Arial" w:hAnsi="Arial" w:cs="Arial"/>
        </w:rPr>
        <w:t>The "Average Funnel Drop-off" chart visually confirms that the largest absolute drop is from site visits to product views, followed by product view to add to cart, and then a significant relative drop at the checkout stage.</w:t>
      </w:r>
    </w:p>
    <w:p w14:paraId="5025782D" w14:textId="77777777" w:rsidR="00284351" w:rsidRPr="001A3ECB" w:rsidRDefault="00284351" w:rsidP="00284351">
      <w:pPr>
        <w:rPr>
          <w:rFonts w:ascii="Arial" w:hAnsi="Arial" w:cs="Arial"/>
        </w:rPr>
      </w:pPr>
    </w:p>
    <w:p w14:paraId="488047F0" w14:textId="77777777" w:rsidR="00284351" w:rsidRPr="001A3ECB" w:rsidRDefault="00284351" w:rsidP="00284351">
      <w:pPr>
        <w:rPr>
          <w:rFonts w:ascii="Arial" w:hAnsi="Arial" w:cs="Arial"/>
        </w:rPr>
      </w:pPr>
      <w:r w:rsidRPr="001A3ECB">
        <w:rPr>
          <w:rFonts w:ascii="Arial" w:hAnsi="Arial" w:cs="Arial"/>
        </w:rPr>
        <w:t>The daily and weekly tables reinforce these findings, showing consistently low numbers for add to cart, checkout, and purchase compared to initial visits and product views.</w:t>
      </w:r>
    </w:p>
    <w:p w14:paraId="7C54AA1C" w14:textId="77777777" w:rsidR="00284351" w:rsidRPr="001A3ECB" w:rsidRDefault="00284351" w:rsidP="00284351">
      <w:pPr>
        <w:rPr>
          <w:rFonts w:ascii="Arial" w:hAnsi="Arial" w:cs="Arial"/>
        </w:rPr>
      </w:pPr>
    </w:p>
    <w:p w14:paraId="570EF1E7" w14:textId="65E7614E" w:rsidR="00284351" w:rsidRPr="001A3ECB" w:rsidRDefault="00284351" w:rsidP="00284351">
      <w:pPr>
        <w:rPr>
          <w:rFonts w:ascii="Arial" w:hAnsi="Arial" w:cs="Arial"/>
        </w:rPr>
      </w:pPr>
      <w:r w:rsidRPr="001A3ECB">
        <w:rPr>
          <w:rFonts w:ascii="Arial" w:hAnsi="Arial" w:cs="Arial"/>
        </w:rPr>
        <w:t xml:space="preserve">b) Notable Trends in </w:t>
      </w:r>
      <w:r w:rsidRPr="001A3ECB">
        <w:rPr>
          <w:rFonts w:ascii="Arial" w:hAnsi="Arial" w:cs="Arial"/>
        </w:rPr>
        <w:t>Stepwise</w:t>
      </w:r>
      <w:r w:rsidRPr="001A3ECB">
        <w:rPr>
          <w:rFonts w:ascii="Arial" w:hAnsi="Arial" w:cs="Arial"/>
        </w:rPr>
        <w:t xml:space="preserve"> Conversion Rates</w:t>
      </w:r>
    </w:p>
    <w:p w14:paraId="7362FCF6" w14:textId="4D4BA94D" w:rsidR="00284351" w:rsidRPr="001A3ECB" w:rsidRDefault="00284351" w:rsidP="00284351">
      <w:pPr>
        <w:rPr>
          <w:rFonts w:ascii="Arial" w:hAnsi="Arial" w:cs="Arial"/>
        </w:rPr>
      </w:pPr>
      <w:r w:rsidRPr="001A3ECB">
        <w:rPr>
          <w:rFonts w:ascii="Arial" w:hAnsi="Arial" w:cs="Arial"/>
        </w:rPr>
        <w:t xml:space="preserve">1. </w:t>
      </w:r>
      <w:r w:rsidRPr="001A3ECB">
        <w:rPr>
          <w:rFonts w:ascii="Arial" w:hAnsi="Arial" w:cs="Arial"/>
        </w:rPr>
        <w:t>Stepwise</w:t>
      </w:r>
      <w:r w:rsidRPr="001A3ECB">
        <w:rPr>
          <w:rFonts w:ascii="Arial" w:hAnsi="Arial" w:cs="Arial"/>
        </w:rPr>
        <w:t xml:space="preserve"> Conversion Rates Over Time:</w:t>
      </w:r>
    </w:p>
    <w:p w14:paraId="378F6599" w14:textId="77777777" w:rsidR="00284351" w:rsidRPr="001A3ECB" w:rsidRDefault="00284351" w:rsidP="00284351">
      <w:pPr>
        <w:rPr>
          <w:rFonts w:ascii="Arial" w:hAnsi="Arial" w:cs="Arial"/>
        </w:rPr>
      </w:pPr>
    </w:p>
    <w:p w14:paraId="13397EB8" w14:textId="77777777" w:rsidR="00284351" w:rsidRPr="001A3ECB" w:rsidRDefault="00284351" w:rsidP="00284351">
      <w:pPr>
        <w:rPr>
          <w:rFonts w:ascii="Arial" w:hAnsi="Arial" w:cs="Arial"/>
        </w:rPr>
      </w:pPr>
      <w:r w:rsidRPr="001A3ECB">
        <w:rPr>
          <w:rFonts w:ascii="Arial" w:hAnsi="Arial" w:cs="Arial"/>
        </w:rPr>
        <w:t>Stable Early-Stage Conversion:</w:t>
      </w:r>
    </w:p>
    <w:p w14:paraId="1FBF0E0C" w14:textId="77777777" w:rsidR="00284351" w:rsidRPr="001A3ECB" w:rsidRDefault="00284351" w:rsidP="00284351">
      <w:pPr>
        <w:rPr>
          <w:rFonts w:ascii="Arial" w:hAnsi="Arial" w:cs="Arial"/>
        </w:rPr>
      </w:pPr>
      <w:r w:rsidRPr="001A3ECB">
        <w:rPr>
          <w:rFonts w:ascii="Arial" w:hAnsi="Arial" w:cs="Arial"/>
        </w:rPr>
        <w:lastRenderedPageBreak/>
        <w:t>The "Daily Conversion Rates Over Time" chart shows that the conversion rate from site visit to product view remains relatively stable, with minor fluctuations. This suggests consistent performance in attracting product interest from visitors.</w:t>
      </w:r>
    </w:p>
    <w:p w14:paraId="7F8A947C" w14:textId="77777777" w:rsidR="00284351" w:rsidRPr="001A3ECB" w:rsidRDefault="00284351" w:rsidP="00284351">
      <w:pPr>
        <w:rPr>
          <w:rFonts w:ascii="Arial" w:hAnsi="Arial" w:cs="Arial"/>
        </w:rPr>
      </w:pPr>
    </w:p>
    <w:p w14:paraId="026F46BF" w14:textId="77777777" w:rsidR="00284351" w:rsidRPr="001A3ECB" w:rsidRDefault="00284351" w:rsidP="00284351">
      <w:pPr>
        <w:rPr>
          <w:rFonts w:ascii="Arial" w:hAnsi="Arial" w:cs="Arial"/>
        </w:rPr>
      </w:pPr>
      <w:r w:rsidRPr="001A3ECB">
        <w:rPr>
          <w:rFonts w:ascii="Arial" w:hAnsi="Arial" w:cs="Arial"/>
        </w:rPr>
        <w:t>Volatility in Later Stages:</w:t>
      </w:r>
    </w:p>
    <w:p w14:paraId="01F9BDDF" w14:textId="77777777" w:rsidR="00284351" w:rsidRPr="001A3ECB" w:rsidRDefault="00284351" w:rsidP="00284351">
      <w:pPr>
        <w:rPr>
          <w:rFonts w:ascii="Arial" w:hAnsi="Arial" w:cs="Arial"/>
        </w:rPr>
      </w:pPr>
      <w:r w:rsidRPr="001A3ECB">
        <w:rPr>
          <w:rFonts w:ascii="Arial" w:hAnsi="Arial" w:cs="Arial"/>
        </w:rPr>
        <w:t>The conversion rates from cart to checkout and checkout to purchase are more volatile, with some days showing sharp drops or spikes. For instance, the checkout-to-purchase rate dips significantly on certain days, possibly due to technical issues or external factors (e.g., payment gateway downtime).</w:t>
      </w:r>
    </w:p>
    <w:p w14:paraId="64F5B521" w14:textId="77777777" w:rsidR="00284351" w:rsidRPr="001A3ECB" w:rsidRDefault="00284351" w:rsidP="00284351">
      <w:pPr>
        <w:rPr>
          <w:rFonts w:ascii="Arial" w:hAnsi="Arial" w:cs="Arial"/>
        </w:rPr>
      </w:pPr>
    </w:p>
    <w:p w14:paraId="4132AEC4" w14:textId="77777777" w:rsidR="00284351" w:rsidRPr="001A3ECB" w:rsidRDefault="00284351" w:rsidP="00284351">
      <w:pPr>
        <w:rPr>
          <w:rFonts w:ascii="Arial" w:hAnsi="Arial" w:cs="Arial"/>
        </w:rPr>
      </w:pPr>
      <w:r w:rsidRPr="001A3ECB">
        <w:rPr>
          <w:rFonts w:ascii="Arial" w:hAnsi="Arial" w:cs="Arial"/>
        </w:rPr>
        <w:t>Overall Conversion Rate Trend:</w:t>
      </w:r>
    </w:p>
    <w:p w14:paraId="50676A19" w14:textId="77777777" w:rsidR="00284351" w:rsidRPr="001A3ECB" w:rsidRDefault="00284351" w:rsidP="00284351">
      <w:pPr>
        <w:rPr>
          <w:rFonts w:ascii="Arial" w:hAnsi="Arial" w:cs="Arial"/>
        </w:rPr>
      </w:pPr>
      <w:r w:rsidRPr="001A3ECB">
        <w:rPr>
          <w:rFonts w:ascii="Arial" w:hAnsi="Arial" w:cs="Arial"/>
        </w:rPr>
        <w:t xml:space="preserve">The "Overall Conversion Rate Trend" chart shows a general upward trend, peaking at 3.53% on 2023-06-10. This suggests that recent optimizations or campaigns may have positively impacted user </w:t>
      </w:r>
      <w:proofErr w:type="spellStart"/>
      <w:r w:rsidRPr="001A3ECB">
        <w:rPr>
          <w:rFonts w:ascii="Arial" w:hAnsi="Arial" w:cs="Arial"/>
        </w:rPr>
        <w:t>behavior</w:t>
      </w:r>
      <w:proofErr w:type="spellEnd"/>
      <w:r w:rsidRPr="001A3ECB">
        <w:rPr>
          <w:rFonts w:ascii="Arial" w:hAnsi="Arial" w:cs="Arial"/>
        </w:rPr>
        <w:t>, but the conversion rate remains below 2% on most days.</w:t>
      </w:r>
    </w:p>
    <w:p w14:paraId="2A5E1335" w14:textId="77777777" w:rsidR="00284351" w:rsidRPr="001A3ECB" w:rsidRDefault="00284351" w:rsidP="00284351">
      <w:pPr>
        <w:rPr>
          <w:rFonts w:ascii="Arial" w:hAnsi="Arial" w:cs="Arial"/>
        </w:rPr>
      </w:pPr>
    </w:p>
    <w:p w14:paraId="76138EB9" w14:textId="77777777" w:rsidR="00284351" w:rsidRPr="001A3ECB" w:rsidRDefault="00284351" w:rsidP="00284351">
      <w:pPr>
        <w:rPr>
          <w:rFonts w:ascii="Arial" w:hAnsi="Arial" w:cs="Arial"/>
        </w:rPr>
      </w:pPr>
      <w:r w:rsidRPr="001A3ECB">
        <w:rPr>
          <w:rFonts w:ascii="Arial" w:hAnsi="Arial" w:cs="Arial"/>
        </w:rPr>
        <w:t>2. Best and Worst Days:</w:t>
      </w:r>
    </w:p>
    <w:p w14:paraId="6757516E" w14:textId="77777777" w:rsidR="00284351" w:rsidRPr="001A3ECB" w:rsidRDefault="00284351" w:rsidP="00284351">
      <w:pPr>
        <w:rPr>
          <w:rFonts w:ascii="Arial" w:hAnsi="Arial" w:cs="Arial"/>
        </w:rPr>
      </w:pPr>
    </w:p>
    <w:p w14:paraId="1BDBDD7A" w14:textId="77777777" w:rsidR="00284351" w:rsidRPr="001A3ECB" w:rsidRDefault="00284351" w:rsidP="00284351">
      <w:pPr>
        <w:rPr>
          <w:rFonts w:ascii="Arial" w:hAnsi="Arial" w:cs="Arial"/>
        </w:rPr>
      </w:pPr>
      <w:r w:rsidRPr="001A3ECB">
        <w:rPr>
          <w:rFonts w:ascii="Arial" w:hAnsi="Arial" w:cs="Arial"/>
        </w:rPr>
        <w:t>Best Day (2023-06-10):</w:t>
      </w:r>
    </w:p>
    <w:p w14:paraId="5CCC561A" w14:textId="77777777" w:rsidR="00284351" w:rsidRPr="001A3ECB" w:rsidRDefault="00284351" w:rsidP="00284351">
      <w:pPr>
        <w:rPr>
          <w:rFonts w:ascii="Arial" w:hAnsi="Arial" w:cs="Arial"/>
        </w:rPr>
      </w:pPr>
      <w:r w:rsidRPr="001A3ECB">
        <w:rPr>
          <w:rFonts w:ascii="Arial" w:hAnsi="Arial" w:cs="Arial"/>
        </w:rPr>
        <w:t>Highest conversion rate (3.53%), possibly due to a successful promotion, improved UX, or targeted campaign.</w:t>
      </w:r>
    </w:p>
    <w:p w14:paraId="261019E9" w14:textId="77777777" w:rsidR="00284351" w:rsidRPr="001A3ECB" w:rsidRDefault="00284351" w:rsidP="00284351">
      <w:pPr>
        <w:rPr>
          <w:rFonts w:ascii="Arial" w:hAnsi="Arial" w:cs="Arial"/>
        </w:rPr>
      </w:pPr>
    </w:p>
    <w:p w14:paraId="52BEB9CA" w14:textId="77777777" w:rsidR="00284351" w:rsidRPr="001A3ECB" w:rsidRDefault="00284351" w:rsidP="00284351">
      <w:pPr>
        <w:rPr>
          <w:rFonts w:ascii="Arial" w:hAnsi="Arial" w:cs="Arial"/>
        </w:rPr>
      </w:pPr>
      <w:r w:rsidRPr="001A3ECB">
        <w:rPr>
          <w:rFonts w:ascii="Arial" w:hAnsi="Arial" w:cs="Arial"/>
        </w:rPr>
        <w:t>Worst Day (2023-06-07):</w:t>
      </w:r>
    </w:p>
    <w:p w14:paraId="79EA526C" w14:textId="77777777" w:rsidR="00284351" w:rsidRPr="001A3ECB" w:rsidRDefault="00284351" w:rsidP="00284351">
      <w:pPr>
        <w:rPr>
          <w:rFonts w:ascii="Arial" w:hAnsi="Arial" w:cs="Arial"/>
        </w:rPr>
      </w:pPr>
      <w:r w:rsidRPr="001A3ECB">
        <w:rPr>
          <w:rFonts w:ascii="Arial" w:hAnsi="Arial" w:cs="Arial"/>
        </w:rPr>
        <w:t>Lowest conversion rate (0.77%), which may warrant investigation into site issues, external factors, or ineffective campaigns on that day.</w:t>
      </w:r>
    </w:p>
    <w:p w14:paraId="2D68E37C" w14:textId="77777777" w:rsidR="00284351" w:rsidRPr="001A3ECB" w:rsidRDefault="00284351" w:rsidP="00284351">
      <w:pPr>
        <w:rPr>
          <w:rFonts w:ascii="Arial" w:hAnsi="Arial" w:cs="Arial"/>
        </w:rPr>
      </w:pPr>
    </w:p>
    <w:p w14:paraId="2BEBD567" w14:textId="77777777" w:rsidR="00284351" w:rsidRPr="001A3ECB" w:rsidRDefault="00284351" w:rsidP="00284351">
      <w:pPr>
        <w:rPr>
          <w:rFonts w:ascii="Arial" w:hAnsi="Arial" w:cs="Arial"/>
        </w:rPr>
      </w:pPr>
      <w:r w:rsidRPr="001A3ECB">
        <w:rPr>
          <w:rFonts w:ascii="Arial" w:hAnsi="Arial" w:cs="Arial"/>
        </w:rPr>
        <w:t>Recommendations</w:t>
      </w:r>
    </w:p>
    <w:p w14:paraId="1166A397" w14:textId="77777777" w:rsidR="00284351" w:rsidRPr="001A3ECB" w:rsidRDefault="00284351" w:rsidP="00284351">
      <w:pPr>
        <w:rPr>
          <w:rFonts w:ascii="Arial" w:hAnsi="Arial" w:cs="Arial"/>
        </w:rPr>
      </w:pPr>
      <w:r w:rsidRPr="001A3ECB">
        <w:rPr>
          <w:rFonts w:ascii="Arial" w:hAnsi="Arial" w:cs="Arial"/>
        </w:rPr>
        <w:t>Improve Homepage Engagement:</w:t>
      </w:r>
    </w:p>
    <w:p w14:paraId="299EA329" w14:textId="77777777" w:rsidR="00284351" w:rsidRPr="001A3ECB" w:rsidRDefault="00284351" w:rsidP="00284351">
      <w:pPr>
        <w:rPr>
          <w:rFonts w:ascii="Arial" w:hAnsi="Arial" w:cs="Arial"/>
        </w:rPr>
      </w:pPr>
      <w:r w:rsidRPr="001A3ECB">
        <w:rPr>
          <w:rFonts w:ascii="Arial" w:hAnsi="Arial" w:cs="Arial"/>
        </w:rPr>
        <w:t>Address the high drop-off after site visits by enhancing homepage content, navigation, and calls-to-action.</w:t>
      </w:r>
    </w:p>
    <w:p w14:paraId="45E6246D" w14:textId="77777777" w:rsidR="00284351" w:rsidRPr="001A3ECB" w:rsidRDefault="00284351" w:rsidP="00284351">
      <w:pPr>
        <w:rPr>
          <w:rFonts w:ascii="Arial" w:hAnsi="Arial" w:cs="Arial"/>
        </w:rPr>
      </w:pPr>
    </w:p>
    <w:p w14:paraId="29103CD8" w14:textId="77777777" w:rsidR="00284351" w:rsidRPr="001A3ECB" w:rsidRDefault="00284351" w:rsidP="00284351">
      <w:pPr>
        <w:rPr>
          <w:rFonts w:ascii="Arial" w:hAnsi="Arial" w:cs="Arial"/>
        </w:rPr>
      </w:pPr>
      <w:r w:rsidRPr="001A3ECB">
        <w:rPr>
          <w:rFonts w:ascii="Arial" w:hAnsi="Arial" w:cs="Arial"/>
        </w:rPr>
        <w:t>Optimize Product Pages:</w:t>
      </w:r>
    </w:p>
    <w:p w14:paraId="6EFAFCBD" w14:textId="77777777" w:rsidR="00284351" w:rsidRPr="001A3ECB" w:rsidRDefault="00284351" w:rsidP="00284351">
      <w:pPr>
        <w:rPr>
          <w:rFonts w:ascii="Arial" w:hAnsi="Arial" w:cs="Arial"/>
        </w:rPr>
      </w:pPr>
      <w:r w:rsidRPr="001A3ECB">
        <w:rPr>
          <w:rFonts w:ascii="Arial" w:hAnsi="Arial" w:cs="Arial"/>
        </w:rPr>
        <w:lastRenderedPageBreak/>
        <w:t>Increase add-to-cart rates by improving product information, adding reviews, and offering incentives.</w:t>
      </w:r>
    </w:p>
    <w:p w14:paraId="2DBEC96F" w14:textId="77777777" w:rsidR="00284351" w:rsidRPr="001A3ECB" w:rsidRDefault="00284351" w:rsidP="00284351">
      <w:pPr>
        <w:rPr>
          <w:rFonts w:ascii="Arial" w:hAnsi="Arial" w:cs="Arial"/>
        </w:rPr>
      </w:pPr>
    </w:p>
    <w:p w14:paraId="0B427B06" w14:textId="77777777" w:rsidR="00284351" w:rsidRPr="001A3ECB" w:rsidRDefault="00284351" w:rsidP="00284351">
      <w:pPr>
        <w:rPr>
          <w:rFonts w:ascii="Arial" w:hAnsi="Arial" w:cs="Arial"/>
        </w:rPr>
      </w:pPr>
      <w:r w:rsidRPr="001A3ECB">
        <w:rPr>
          <w:rFonts w:ascii="Arial" w:hAnsi="Arial" w:cs="Arial"/>
        </w:rPr>
        <w:t>Streamline Checkout:</w:t>
      </w:r>
    </w:p>
    <w:p w14:paraId="1076448A" w14:textId="77777777" w:rsidR="00284351" w:rsidRPr="001A3ECB" w:rsidRDefault="00284351" w:rsidP="00284351">
      <w:pPr>
        <w:rPr>
          <w:rFonts w:ascii="Arial" w:hAnsi="Arial" w:cs="Arial"/>
        </w:rPr>
      </w:pPr>
      <w:r w:rsidRPr="001A3ECB">
        <w:rPr>
          <w:rFonts w:ascii="Arial" w:hAnsi="Arial" w:cs="Arial"/>
        </w:rPr>
        <w:t>Reduce checkout abandonment by simplifying forms, providing clear cost breakdowns, and offering multiple payment options.</w:t>
      </w:r>
    </w:p>
    <w:p w14:paraId="24300DD1" w14:textId="77777777" w:rsidR="00284351" w:rsidRPr="001A3ECB" w:rsidRDefault="00284351" w:rsidP="00284351">
      <w:pPr>
        <w:rPr>
          <w:rFonts w:ascii="Arial" w:hAnsi="Arial" w:cs="Arial"/>
        </w:rPr>
      </w:pPr>
    </w:p>
    <w:p w14:paraId="628EE0CB" w14:textId="77777777" w:rsidR="00284351" w:rsidRPr="001A3ECB" w:rsidRDefault="00284351" w:rsidP="00284351">
      <w:pPr>
        <w:rPr>
          <w:rFonts w:ascii="Arial" w:hAnsi="Arial" w:cs="Arial"/>
        </w:rPr>
      </w:pPr>
      <w:r w:rsidRPr="001A3ECB">
        <w:rPr>
          <w:rFonts w:ascii="Arial" w:hAnsi="Arial" w:cs="Arial"/>
        </w:rPr>
        <w:t>Monitor and React to Volatility:</w:t>
      </w:r>
    </w:p>
    <w:p w14:paraId="1E52ABBB" w14:textId="77777777" w:rsidR="00284351" w:rsidRPr="001A3ECB" w:rsidRDefault="00284351" w:rsidP="00284351">
      <w:pPr>
        <w:rPr>
          <w:rFonts w:ascii="Arial" w:hAnsi="Arial" w:cs="Arial"/>
        </w:rPr>
      </w:pPr>
      <w:r w:rsidRPr="001A3ECB">
        <w:rPr>
          <w:rFonts w:ascii="Arial" w:hAnsi="Arial" w:cs="Arial"/>
        </w:rPr>
        <w:t>Investigate causes behind daily conversion rate swings, especially on the worst-performing days.</w:t>
      </w:r>
    </w:p>
    <w:p w14:paraId="6492F28F" w14:textId="77777777" w:rsidR="00284351" w:rsidRPr="001A3ECB" w:rsidRDefault="00284351" w:rsidP="00284351">
      <w:pPr>
        <w:rPr>
          <w:rFonts w:ascii="Arial" w:hAnsi="Arial" w:cs="Arial"/>
        </w:rPr>
      </w:pPr>
    </w:p>
    <w:p w14:paraId="747038AE" w14:textId="77777777" w:rsidR="00284351" w:rsidRPr="001A3ECB" w:rsidRDefault="00284351" w:rsidP="00284351">
      <w:pPr>
        <w:rPr>
          <w:rFonts w:ascii="Arial" w:hAnsi="Arial" w:cs="Arial"/>
        </w:rPr>
      </w:pPr>
      <w:r w:rsidRPr="001A3ECB">
        <w:rPr>
          <w:rFonts w:ascii="Arial" w:hAnsi="Arial" w:cs="Arial"/>
        </w:rPr>
        <w:t>Summary:</w:t>
      </w:r>
    </w:p>
    <w:p w14:paraId="34E9ED87" w14:textId="103B5829" w:rsidR="007C14F2" w:rsidRDefault="00284351" w:rsidP="00284351">
      <w:pPr>
        <w:rPr>
          <w:rFonts w:ascii="Arial" w:hAnsi="Arial" w:cs="Arial"/>
        </w:rPr>
      </w:pPr>
      <w:r w:rsidRPr="001A3ECB">
        <w:rPr>
          <w:rFonts w:ascii="Arial" w:hAnsi="Arial" w:cs="Arial"/>
        </w:rPr>
        <w:t>The funnel analysis highlights that the largest user losses occur at the very first step (site visit to product view) and at checkout. While overall conversion rates show some improvement, addressing these key drop-off points will be critical for boosting overall performance. Continuous monitoring and targeted optimizations are recommended to sustain and enhance conversion rates.</w:t>
      </w:r>
    </w:p>
    <w:p w14:paraId="6D910C63" w14:textId="14D844D8" w:rsidR="001A3ECB" w:rsidRPr="001A3ECB" w:rsidRDefault="001A3ECB" w:rsidP="001A3ECB">
      <w:pPr>
        <w:pStyle w:val="Heading3"/>
        <w:rPr>
          <w:rFonts w:ascii="Arial" w:hAnsi="Arial" w:cs="Arial"/>
          <w:sz w:val="24"/>
          <w:szCs w:val="24"/>
        </w:rPr>
      </w:pPr>
      <w:r w:rsidRPr="001A3ECB">
        <w:rPr>
          <w:rFonts w:ascii="Arial" w:hAnsi="Arial" w:cs="Arial"/>
          <w:sz w:val="24"/>
          <w:szCs w:val="24"/>
        </w:rPr>
        <w:t xml:space="preserve">Task </w:t>
      </w:r>
      <w:r>
        <w:rPr>
          <w:rFonts w:ascii="Arial" w:hAnsi="Arial" w:cs="Arial"/>
          <w:sz w:val="24"/>
          <w:szCs w:val="24"/>
        </w:rPr>
        <w:t>4</w:t>
      </w:r>
      <w:r w:rsidRPr="001A3ECB">
        <w:rPr>
          <w:rFonts w:ascii="Arial" w:hAnsi="Arial" w:cs="Arial"/>
          <w:sz w:val="24"/>
          <w:szCs w:val="24"/>
        </w:rPr>
        <w:t>.</w:t>
      </w:r>
      <w:r w:rsidRPr="001A3ECB">
        <w:rPr>
          <w:rFonts w:ascii="Arial" w:hAnsi="Arial" w:cs="Arial"/>
          <w:sz w:val="24"/>
          <w:szCs w:val="24"/>
        </w:rPr>
        <w:t xml:space="preserve"> A/B Test Hypotheses:</w:t>
      </w:r>
    </w:p>
    <w:p w14:paraId="74DEE2EC" w14:textId="77777777" w:rsidR="007E0F63" w:rsidRPr="007E0F63" w:rsidRDefault="007E0F63" w:rsidP="007E0F63">
      <w:pPr>
        <w:rPr>
          <w:rFonts w:ascii="Arial" w:hAnsi="Arial" w:cs="Arial"/>
          <w:b/>
          <w:bCs/>
          <w:lang w:val="en-US"/>
        </w:rPr>
      </w:pPr>
      <w:r w:rsidRPr="007E0F63">
        <w:rPr>
          <w:rFonts w:ascii="Arial" w:hAnsi="Arial" w:cs="Arial"/>
          <w:b/>
          <w:bCs/>
          <w:lang w:val="en-US"/>
        </w:rPr>
        <w:t>Hypothesis 1: Enhanced Homepage/Product Discovery</w:t>
      </w:r>
    </w:p>
    <w:p w14:paraId="25B46AFA" w14:textId="77777777" w:rsidR="007E0F63" w:rsidRPr="007E0F63" w:rsidRDefault="007E0F63" w:rsidP="007E0F63">
      <w:pPr>
        <w:rPr>
          <w:rFonts w:ascii="Arial" w:hAnsi="Arial" w:cs="Arial"/>
          <w:lang w:val="en-US"/>
        </w:rPr>
      </w:pPr>
      <w:r w:rsidRPr="007E0F63">
        <w:rPr>
          <w:rFonts w:ascii="Arial" w:hAnsi="Arial" w:cs="Arial"/>
          <w:b/>
          <w:lang w:val="en-US"/>
        </w:rPr>
        <w:t>What to Test and Why:</w:t>
      </w:r>
    </w:p>
    <w:p w14:paraId="1578BA63" w14:textId="77777777" w:rsidR="007E0F63" w:rsidRPr="007E0F63" w:rsidRDefault="007E0F63" w:rsidP="007E0F63">
      <w:pPr>
        <w:rPr>
          <w:rFonts w:ascii="Arial" w:hAnsi="Arial" w:cs="Arial"/>
          <w:lang w:val="en-US"/>
        </w:rPr>
      </w:pPr>
      <w:r w:rsidRPr="007E0F63">
        <w:rPr>
          <w:rFonts w:ascii="Arial" w:hAnsi="Arial" w:cs="Arial"/>
          <w:lang w:val="en-US"/>
        </w:rPr>
        <w:t>Test a redesigned homepage that features:</w:t>
      </w:r>
    </w:p>
    <w:p w14:paraId="539318F8" w14:textId="77777777" w:rsidR="007E0F63" w:rsidRPr="007E0F63" w:rsidRDefault="007E0F63" w:rsidP="007E0F63">
      <w:pPr>
        <w:rPr>
          <w:rFonts w:ascii="Arial" w:hAnsi="Arial" w:cs="Arial"/>
          <w:lang w:val="en-US"/>
        </w:rPr>
      </w:pPr>
      <w:r w:rsidRPr="007E0F63">
        <w:rPr>
          <w:rFonts w:ascii="Arial" w:hAnsi="Arial" w:cs="Arial"/>
          <w:lang w:val="en-US"/>
        </w:rPr>
        <w:t>- Clearer navigation</w:t>
      </w:r>
    </w:p>
    <w:p w14:paraId="4D31B3FD" w14:textId="77777777" w:rsidR="007E0F63" w:rsidRPr="007E0F63" w:rsidRDefault="007E0F63" w:rsidP="007E0F63">
      <w:pPr>
        <w:rPr>
          <w:rFonts w:ascii="Arial" w:hAnsi="Arial" w:cs="Arial"/>
          <w:lang w:val="en-US"/>
        </w:rPr>
      </w:pPr>
      <w:r w:rsidRPr="007E0F63">
        <w:rPr>
          <w:rFonts w:ascii="Arial" w:hAnsi="Arial" w:cs="Arial"/>
          <w:lang w:val="en-US"/>
        </w:rPr>
        <w:t>- Prominent product categories</w:t>
      </w:r>
    </w:p>
    <w:p w14:paraId="06D2DF35" w14:textId="77777777" w:rsidR="007E0F63" w:rsidRPr="007E0F63" w:rsidRDefault="007E0F63" w:rsidP="007E0F63">
      <w:pPr>
        <w:rPr>
          <w:rFonts w:ascii="Arial" w:hAnsi="Arial" w:cs="Arial"/>
          <w:lang w:val="en-US"/>
        </w:rPr>
      </w:pPr>
      <w:r w:rsidRPr="007E0F63">
        <w:rPr>
          <w:rFonts w:ascii="Arial" w:hAnsi="Arial" w:cs="Arial"/>
          <w:lang w:val="en-US"/>
        </w:rPr>
        <w:t>- Personalized product recommendations</w:t>
      </w:r>
    </w:p>
    <w:p w14:paraId="62C9B61D" w14:textId="77777777" w:rsidR="007E0F63" w:rsidRPr="007E0F63" w:rsidRDefault="007E0F63" w:rsidP="007E0F63">
      <w:pPr>
        <w:rPr>
          <w:rFonts w:ascii="Arial" w:hAnsi="Arial" w:cs="Arial"/>
          <w:lang w:val="en-US"/>
        </w:rPr>
      </w:pPr>
    </w:p>
    <w:p w14:paraId="6F5C69C6" w14:textId="77777777" w:rsidR="007E0F63" w:rsidRPr="007E0F63" w:rsidRDefault="007E0F63" w:rsidP="007E0F63">
      <w:pPr>
        <w:rPr>
          <w:rFonts w:ascii="Arial" w:hAnsi="Arial" w:cs="Arial"/>
          <w:lang w:val="en-US"/>
        </w:rPr>
      </w:pPr>
      <w:r w:rsidRPr="007E0F63">
        <w:rPr>
          <w:rFonts w:ascii="Arial" w:hAnsi="Arial" w:cs="Arial"/>
          <w:lang w:val="en-US"/>
        </w:rPr>
        <w:t>The goal is to reduce the significant drop-off between site visits and product views, as nearly 39% of users currently leave without viewing a product.</w:t>
      </w:r>
    </w:p>
    <w:p w14:paraId="4752B8B5" w14:textId="77777777" w:rsidR="007E0F63" w:rsidRPr="007E0F63" w:rsidRDefault="007E0F63" w:rsidP="007E0F63">
      <w:pPr>
        <w:rPr>
          <w:rFonts w:ascii="Arial" w:hAnsi="Arial" w:cs="Arial"/>
          <w:lang w:val="en-US"/>
        </w:rPr>
      </w:pPr>
      <w:r w:rsidRPr="007E0F63">
        <w:rPr>
          <w:rFonts w:ascii="Arial" w:hAnsi="Arial" w:cs="Arial"/>
          <w:b/>
          <w:lang w:val="en-US"/>
        </w:rPr>
        <w:t>Metrics to Track:</w:t>
      </w:r>
    </w:p>
    <w:p w14:paraId="4B84C142" w14:textId="77777777" w:rsidR="007E0F63" w:rsidRPr="007E0F63" w:rsidRDefault="007E0F63" w:rsidP="007E0F63">
      <w:pPr>
        <w:rPr>
          <w:rFonts w:ascii="Arial" w:hAnsi="Arial" w:cs="Arial"/>
          <w:lang w:val="en-US"/>
        </w:rPr>
      </w:pPr>
      <w:r w:rsidRPr="007E0F63">
        <w:rPr>
          <w:rFonts w:ascii="Arial" w:hAnsi="Arial" w:cs="Arial"/>
          <w:lang w:val="en-US"/>
        </w:rPr>
        <w:t>Product views per site visit (product view rate)</w:t>
      </w:r>
    </w:p>
    <w:p w14:paraId="3EF6E216" w14:textId="77777777" w:rsidR="007E0F63" w:rsidRPr="007E0F63" w:rsidRDefault="007E0F63" w:rsidP="007E0F63">
      <w:pPr>
        <w:rPr>
          <w:rFonts w:ascii="Arial" w:hAnsi="Arial" w:cs="Arial"/>
          <w:lang w:val="en-US"/>
        </w:rPr>
      </w:pPr>
      <w:r w:rsidRPr="007E0F63">
        <w:rPr>
          <w:rFonts w:ascii="Arial" w:hAnsi="Arial" w:cs="Arial"/>
          <w:lang w:val="en-US"/>
        </w:rPr>
        <w:t>Bounce rate</w:t>
      </w:r>
    </w:p>
    <w:p w14:paraId="204C290E" w14:textId="77777777" w:rsidR="007E0F63" w:rsidRPr="007E0F63" w:rsidRDefault="007E0F63" w:rsidP="007E0F63">
      <w:pPr>
        <w:rPr>
          <w:rFonts w:ascii="Arial" w:hAnsi="Arial" w:cs="Arial"/>
          <w:lang w:val="en-US"/>
        </w:rPr>
      </w:pPr>
      <w:r w:rsidRPr="007E0F63">
        <w:rPr>
          <w:rFonts w:ascii="Arial" w:hAnsi="Arial" w:cs="Arial"/>
          <w:lang w:val="en-US"/>
        </w:rPr>
        <w:t>Average session duration</w:t>
      </w:r>
    </w:p>
    <w:p w14:paraId="24CFC75E" w14:textId="77777777" w:rsidR="007E0F63" w:rsidRPr="007E0F63" w:rsidRDefault="007E0F63" w:rsidP="007E0F63">
      <w:pPr>
        <w:rPr>
          <w:rFonts w:ascii="Arial" w:hAnsi="Arial" w:cs="Arial"/>
          <w:lang w:val="en-US"/>
        </w:rPr>
      </w:pPr>
      <w:r w:rsidRPr="007E0F63">
        <w:rPr>
          <w:rFonts w:ascii="Arial" w:hAnsi="Arial" w:cs="Arial"/>
          <w:b/>
          <w:lang w:val="en-US"/>
        </w:rPr>
        <w:t>Expected Outcome and Business Impact:</w:t>
      </w:r>
    </w:p>
    <w:p w14:paraId="52202D5A" w14:textId="77777777" w:rsidR="007E0F63" w:rsidRPr="007E0F63" w:rsidRDefault="007E0F63" w:rsidP="007E0F63">
      <w:pPr>
        <w:rPr>
          <w:rFonts w:ascii="Arial" w:hAnsi="Arial" w:cs="Arial"/>
          <w:lang w:val="en-US"/>
        </w:rPr>
      </w:pPr>
      <w:r w:rsidRPr="007E0F63">
        <w:rPr>
          <w:rFonts w:ascii="Arial" w:hAnsi="Arial" w:cs="Arial"/>
          <w:lang w:val="en-US"/>
        </w:rPr>
        <w:lastRenderedPageBreak/>
        <w:t>Improved homepage clarity and product discovery should increase the percentage of visitors who view products, resulting in a higher product view rate.</w:t>
      </w:r>
    </w:p>
    <w:p w14:paraId="3778A51F" w14:textId="77777777" w:rsidR="007E0F63" w:rsidRPr="007E0F63" w:rsidRDefault="007E0F63" w:rsidP="007E0F63">
      <w:pPr>
        <w:rPr>
          <w:rFonts w:ascii="Arial" w:hAnsi="Arial" w:cs="Arial"/>
          <w:lang w:val="en-US"/>
        </w:rPr>
      </w:pPr>
      <w:r w:rsidRPr="007E0F63">
        <w:rPr>
          <w:rFonts w:ascii="Arial" w:hAnsi="Arial" w:cs="Arial"/>
          <w:lang w:val="en-US"/>
        </w:rPr>
        <w:t>This can lead to more users progressing through the funnel, ultimately increasing add-to-cart and purchase rates.</w:t>
      </w:r>
    </w:p>
    <w:p w14:paraId="2A635E6B" w14:textId="77777777" w:rsidR="007E0F63" w:rsidRPr="007E0F63" w:rsidRDefault="007E0F63" w:rsidP="007E0F63">
      <w:pPr>
        <w:rPr>
          <w:rFonts w:ascii="Arial" w:hAnsi="Arial" w:cs="Arial"/>
          <w:lang w:val="en-US"/>
        </w:rPr>
      </w:pPr>
      <w:r w:rsidRPr="007E0F63">
        <w:rPr>
          <w:rFonts w:ascii="Arial" w:hAnsi="Arial" w:cs="Arial"/>
          <w:lang w:val="en-US"/>
        </w:rPr>
        <w:t>The business impact is a larger pool of engaged users, boosting top-of-funnel efficiency and potential revenue.</w:t>
      </w:r>
    </w:p>
    <w:p w14:paraId="412A05A3" w14:textId="77777777" w:rsidR="007E0F63" w:rsidRPr="007E0F63" w:rsidRDefault="007E0F63" w:rsidP="007E0F63">
      <w:pPr>
        <w:rPr>
          <w:rFonts w:ascii="Arial" w:hAnsi="Arial" w:cs="Arial"/>
          <w:lang w:val="en-US"/>
        </w:rPr>
      </w:pPr>
    </w:p>
    <w:p w14:paraId="04272518" w14:textId="77777777" w:rsidR="007E0F63" w:rsidRPr="007E0F63" w:rsidRDefault="007E0F63" w:rsidP="007E0F63">
      <w:pPr>
        <w:rPr>
          <w:rFonts w:ascii="Arial" w:hAnsi="Arial" w:cs="Arial"/>
          <w:b/>
          <w:bCs/>
          <w:lang w:val="en-US"/>
        </w:rPr>
      </w:pPr>
      <w:r w:rsidRPr="007E0F63">
        <w:rPr>
          <w:rFonts w:ascii="Arial" w:hAnsi="Arial" w:cs="Arial"/>
          <w:b/>
          <w:bCs/>
          <w:lang w:val="en-US"/>
        </w:rPr>
        <w:t>Hypothesis 2: Streamlined Add-to-Cart Experience</w:t>
      </w:r>
    </w:p>
    <w:p w14:paraId="6CC6CC41" w14:textId="77777777" w:rsidR="007E0F63" w:rsidRPr="007E0F63" w:rsidRDefault="007E0F63" w:rsidP="007E0F63">
      <w:pPr>
        <w:rPr>
          <w:rFonts w:ascii="Arial" w:hAnsi="Arial" w:cs="Arial"/>
          <w:lang w:val="en-US"/>
        </w:rPr>
      </w:pPr>
      <w:r w:rsidRPr="007E0F63">
        <w:rPr>
          <w:rFonts w:ascii="Arial" w:hAnsi="Arial" w:cs="Arial"/>
          <w:b/>
          <w:lang w:val="en-US"/>
        </w:rPr>
        <w:t>What to Test and Why:</w:t>
      </w:r>
    </w:p>
    <w:p w14:paraId="2196BED8" w14:textId="77777777" w:rsidR="007E0F63" w:rsidRPr="007E0F63" w:rsidRDefault="007E0F63" w:rsidP="007E0F63">
      <w:pPr>
        <w:rPr>
          <w:rFonts w:ascii="Arial" w:hAnsi="Arial" w:cs="Arial"/>
          <w:lang w:val="en-US"/>
        </w:rPr>
      </w:pPr>
      <w:r w:rsidRPr="007E0F63">
        <w:rPr>
          <w:rFonts w:ascii="Arial" w:hAnsi="Arial" w:cs="Arial"/>
          <w:lang w:val="en-US"/>
        </w:rPr>
        <w:t>Test a simplified product page and add-to-cart process by incorporating:</w:t>
      </w:r>
    </w:p>
    <w:p w14:paraId="2F24273B" w14:textId="77777777" w:rsidR="007E0F63" w:rsidRPr="007E0F63" w:rsidRDefault="007E0F63" w:rsidP="007E0F63">
      <w:pPr>
        <w:rPr>
          <w:rFonts w:ascii="Arial" w:hAnsi="Arial" w:cs="Arial"/>
          <w:lang w:val="en-US"/>
        </w:rPr>
      </w:pPr>
      <w:r w:rsidRPr="007E0F63">
        <w:rPr>
          <w:rFonts w:ascii="Arial" w:hAnsi="Arial" w:cs="Arial"/>
          <w:lang w:val="en-US"/>
        </w:rPr>
        <w:t>- One-click add-to-cart buttons</w:t>
      </w:r>
    </w:p>
    <w:p w14:paraId="1901D635" w14:textId="77777777" w:rsidR="007E0F63" w:rsidRPr="007E0F63" w:rsidRDefault="007E0F63" w:rsidP="007E0F63">
      <w:pPr>
        <w:rPr>
          <w:rFonts w:ascii="Arial" w:hAnsi="Arial" w:cs="Arial"/>
          <w:lang w:val="en-US"/>
        </w:rPr>
      </w:pPr>
      <w:r w:rsidRPr="007E0F63">
        <w:rPr>
          <w:rFonts w:ascii="Arial" w:hAnsi="Arial" w:cs="Arial"/>
          <w:lang w:val="en-US"/>
        </w:rPr>
        <w:t>- Clearer pricing</w:t>
      </w:r>
    </w:p>
    <w:p w14:paraId="76836593" w14:textId="77777777" w:rsidR="007E0F63" w:rsidRPr="007E0F63" w:rsidRDefault="007E0F63" w:rsidP="007E0F63">
      <w:pPr>
        <w:rPr>
          <w:rFonts w:ascii="Arial" w:hAnsi="Arial" w:cs="Arial"/>
          <w:lang w:val="en-US"/>
        </w:rPr>
      </w:pPr>
      <w:r w:rsidRPr="007E0F63">
        <w:rPr>
          <w:rFonts w:ascii="Arial" w:hAnsi="Arial" w:cs="Arial"/>
          <w:lang w:val="en-US"/>
        </w:rPr>
        <w:t>- Trust signals (e.g., reviews, guarantees)</w:t>
      </w:r>
    </w:p>
    <w:p w14:paraId="29DCACB1" w14:textId="77777777" w:rsidR="007E0F63" w:rsidRPr="007E0F63" w:rsidRDefault="007E0F63" w:rsidP="007E0F63">
      <w:pPr>
        <w:rPr>
          <w:rFonts w:ascii="Arial" w:hAnsi="Arial" w:cs="Arial"/>
          <w:lang w:val="en-US"/>
        </w:rPr>
      </w:pPr>
    </w:p>
    <w:p w14:paraId="11D9D88C" w14:textId="77777777" w:rsidR="007E0F63" w:rsidRPr="007E0F63" w:rsidRDefault="007E0F63" w:rsidP="007E0F63">
      <w:pPr>
        <w:rPr>
          <w:rFonts w:ascii="Arial" w:hAnsi="Arial" w:cs="Arial"/>
          <w:lang w:val="en-US"/>
        </w:rPr>
      </w:pPr>
      <w:r w:rsidRPr="007E0F63">
        <w:rPr>
          <w:rFonts w:ascii="Arial" w:hAnsi="Arial" w:cs="Arial"/>
          <w:lang w:val="en-US"/>
        </w:rPr>
        <w:t>The data shows a sharp drop from product views to add-to-cart, with only about 10.6% conversion at this step.</w:t>
      </w:r>
    </w:p>
    <w:p w14:paraId="6D5528F5" w14:textId="77777777" w:rsidR="007E0F63" w:rsidRPr="007E0F63" w:rsidRDefault="007E0F63" w:rsidP="007E0F63">
      <w:pPr>
        <w:rPr>
          <w:rFonts w:ascii="Arial" w:hAnsi="Arial" w:cs="Arial"/>
          <w:lang w:val="en-US"/>
        </w:rPr>
      </w:pPr>
      <w:r w:rsidRPr="007E0F63">
        <w:rPr>
          <w:rFonts w:ascii="Arial" w:hAnsi="Arial" w:cs="Arial"/>
          <w:b/>
          <w:lang w:val="en-US"/>
        </w:rPr>
        <w:t>Metrics to Track:</w:t>
      </w:r>
    </w:p>
    <w:p w14:paraId="77111E62" w14:textId="77777777" w:rsidR="007E0F63" w:rsidRPr="007E0F63" w:rsidRDefault="007E0F63" w:rsidP="007E0F63">
      <w:pPr>
        <w:rPr>
          <w:rFonts w:ascii="Arial" w:hAnsi="Arial" w:cs="Arial"/>
          <w:lang w:val="en-US"/>
        </w:rPr>
      </w:pPr>
      <w:r w:rsidRPr="007E0F63">
        <w:rPr>
          <w:rFonts w:ascii="Arial" w:hAnsi="Arial" w:cs="Arial"/>
          <w:lang w:val="en-US"/>
        </w:rPr>
        <w:t>Add-to-cart rate (add-to-cart actions per product view)</w:t>
      </w:r>
    </w:p>
    <w:p w14:paraId="66C79EA5" w14:textId="77777777" w:rsidR="007E0F63" w:rsidRPr="007E0F63" w:rsidRDefault="007E0F63" w:rsidP="007E0F63">
      <w:pPr>
        <w:rPr>
          <w:rFonts w:ascii="Arial" w:hAnsi="Arial" w:cs="Arial"/>
          <w:lang w:val="en-US"/>
        </w:rPr>
      </w:pPr>
      <w:r w:rsidRPr="007E0F63">
        <w:rPr>
          <w:rFonts w:ascii="Arial" w:hAnsi="Arial" w:cs="Arial"/>
          <w:lang w:val="en-US"/>
        </w:rPr>
        <w:t>Click-through rate on add-to-cart buttons</w:t>
      </w:r>
    </w:p>
    <w:p w14:paraId="131E0253" w14:textId="77777777" w:rsidR="007E0F63" w:rsidRPr="007E0F63" w:rsidRDefault="007E0F63" w:rsidP="007E0F63">
      <w:pPr>
        <w:rPr>
          <w:rFonts w:ascii="Arial" w:hAnsi="Arial" w:cs="Arial"/>
          <w:lang w:val="en-US"/>
        </w:rPr>
      </w:pPr>
      <w:r w:rsidRPr="007E0F63">
        <w:rPr>
          <w:rFonts w:ascii="Arial" w:hAnsi="Arial" w:cs="Arial"/>
          <w:lang w:val="en-US"/>
        </w:rPr>
        <w:t>Cart abandonment rate</w:t>
      </w:r>
    </w:p>
    <w:p w14:paraId="014BF097" w14:textId="77777777" w:rsidR="007E0F63" w:rsidRPr="007E0F63" w:rsidRDefault="007E0F63" w:rsidP="007E0F63">
      <w:pPr>
        <w:rPr>
          <w:rFonts w:ascii="Arial" w:hAnsi="Arial" w:cs="Arial"/>
          <w:lang w:val="en-US"/>
        </w:rPr>
      </w:pPr>
      <w:r w:rsidRPr="007E0F63">
        <w:rPr>
          <w:rFonts w:ascii="Arial" w:hAnsi="Arial" w:cs="Arial"/>
          <w:b/>
          <w:lang w:val="en-US"/>
        </w:rPr>
        <w:t>Expected Outcome and Business Impact:</w:t>
      </w:r>
    </w:p>
    <w:p w14:paraId="59597A71" w14:textId="77777777" w:rsidR="007E0F63" w:rsidRPr="007E0F63" w:rsidRDefault="007E0F63" w:rsidP="007E0F63">
      <w:pPr>
        <w:rPr>
          <w:rFonts w:ascii="Arial" w:hAnsi="Arial" w:cs="Arial"/>
          <w:lang w:val="en-US"/>
        </w:rPr>
      </w:pPr>
      <w:r w:rsidRPr="007E0F63">
        <w:rPr>
          <w:rFonts w:ascii="Arial" w:hAnsi="Arial" w:cs="Arial"/>
          <w:lang w:val="en-US"/>
        </w:rPr>
        <w:t>Making it easier and more appealing to add items to the cart should increase the add-to-cart rate.</w:t>
      </w:r>
    </w:p>
    <w:p w14:paraId="58BB139F" w14:textId="77777777" w:rsidR="007E0F63" w:rsidRPr="007E0F63" w:rsidRDefault="007E0F63" w:rsidP="007E0F63">
      <w:pPr>
        <w:rPr>
          <w:rFonts w:ascii="Arial" w:hAnsi="Arial" w:cs="Arial"/>
          <w:lang w:val="en-US"/>
        </w:rPr>
      </w:pPr>
      <w:r w:rsidRPr="007E0F63">
        <w:rPr>
          <w:rFonts w:ascii="Arial" w:hAnsi="Arial" w:cs="Arial"/>
          <w:lang w:val="en-US"/>
        </w:rPr>
        <w:t>This will drive more users into the checkout process, increasing the likelihood of purchases.</w:t>
      </w:r>
    </w:p>
    <w:p w14:paraId="1BECA683" w14:textId="77777777" w:rsidR="007E0F63" w:rsidRPr="007E0F63" w:rsidRDefault="007E0F63" w:rsidP="007E0F63">
      <w:pPr>
        <w:rPr>
          <w:rFonts w:ascii="Arial" w:hAnsi="Arial" w:cs="Arial"/>
          <w:lang w:val="en-US"/>
        </w:rPr>
      </w:pPr>
      <w:r w:rsidRPr="007E0F63">
        <w:rPr>
          <w:rFonts w:ascii="Arial" w:hAnsi="Arial" w:cs="Arial"/>
          <w:lang w:val="en-US"/>
        </w:rPr>
        <w:t>The business impact is a higher volume of potential sales and improved mid-funnel performance.</w:t>
      </w:r>
    </w:p>
    <w:p w14:paraId="1BC4DDA1" w14:textId="77777777" w:rsidR="001A3ECB" w:rsidRDefault="001A3ECB" w:rsidP="00284351">
      <w:pPr>
        <w:rPr>
          <w:rFonts w:ascii="Arial" w:hAnsi="Arial" w:cs="Arial"/>
        </w:rPr>
      </w:pPr>
    </w:p>
    <w:p w14:paraId="76EC9DE8" w14:textId="77777777" w:rsidR="001A3ECB" w:rsidRPr="001A3ECB" w:rsidRDefault="001A3ECB" w:rsidP="00284351">
      <w:pPr>
        <w:rPr>
          <w:rFonts w:ascii="Arial" w:hAnsi="Arial" w:cs="Arial"/>
        </w:rPr>
      </w:pPr>
    </w:p>
    <w:p w14:paraId="6451632F" w14:textId="4C37013A" w:rsidR="002C382B" w:rsidRPr="001A3ECB" w:rsidRDefault="002607B6" w:rsidP="002C382B">
      <w:pPr>
        <w:rPr>
          <w:rFonts w:ascii="Arial" w:hAnsi="Arial" w:cs="Arial"/>
          <w:b/>
          <w:bCs/>
        </w:rPr>
      </w:pPr>
      <w:r w:rsidRPr="001A3ECB">
        <w:rPr>
          <w:rStyle w:val="Heading2Char"/>
          <w:rFonts w:ascii="Arial" w:hAnsi="Arial" w:cs="Arial"/>
          <w:sz w:val="24"/>
          <w:szCs w:val="24"/>
        </w:rPr>
        <w:t>Question 2: Analysis of PDP Heatmap</w:t>
      </w:r>
      <w:r w:rsidRPr="001A3ECB">
        <w:rPr>
          <w:rFonts w:ascii="Arial" w:hAnsi="Arial" w:cs="Arial"/>
          <w:b/>
          <w:bCs/>
        </w:rPr>
        <w:br/>
      </w:r>
      <w:r w:rsidR="002C382B" w:rsidRPr="001A3ECB">
        <w:rPr>
          <w:rFonts w:ascii="Arial" w:hAnsi="Arial" w:cs="Arial"/>
          <w:b/>
          <w:bCs/>
        </w:rPr>
        <w:t>Product</w:t>
      </w:r>
      <w:r w:rsidR="002C382B" w:rsidRPr="001A3ECB">
        <w:rPr>
          <w:rFonts w:ascii="Arial" w:hAnsi="Arial" w:cs="Arial"/>
          <w:b/>
          <w:bCs/>
        </w:rPr>
        <w:noBreakHyphen/>
        <w:t>Detail Page (PDP) Heat</w:t>
      </w:r>
      <w:r w:rsidR="002C382B" w:rsidRPr="001A3ECB">
        <w:rPr>
          <w:rFonts w:ascii="Arial" w:hAnsi="Arial" w:cs="Arial"/>
          <w:b/>
          <w:bCs/>
        </w:rPr>
        <w:noBreakHyphen/>
        <w:t>Map Analysis – Mobile View</w:t>
      </w:r>
    </w:p>
    <w:p w14:paraId="2156FB63" w14:textId="77777777" w:rsidR="002C382B" w:rsidRPr="001A3ECB" w:rsidRDefault="002C382B" w:rsidP="002C382B">
      <w:pPr>
        <w:rPr>
          <w:rFonts w:ascii="Arial" w:hAnsi="Arial" w:cs="Arial"/>
        </w:rPr>
      </w:pPr>
      <w:r w:rsidRPr="001A3ECB">
        <w:rPr>
          <w:rFonts w:ascii="Arial" w:hAnsi="Arial" w:cs="Arial"/>
          <w:i/>
          <w:iCs/>
        </w:rPr>
        <w:t>(focus on first</w:t>
      </w:r>
      <w:r w:rsidRPr="001A3ECB">
        <w:rPr>
          <w:rFonts w:ascii="Arial" w:hAnsi="Arial" w:cs="Arial"/>
          <w:i/>
          <w:iCs/>
        </w:rPr>
        <w:noBreakHyphen/>
        <w:t>screen content; five key interaction zones identified)</w:t>
      </w:r>
    </w:p>
    <w:tbl>
      <w:tblPr>
        <w:tblW w:w="10490"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2178"/>
        <w:gridCol w:w="2292"/>
        <w:gridCol w:w="2192"/>
        <w:gridCol w:w="2748"/>
      </w:tblGrid>
      <w:tr w:rsidR="002C382B" w:rsidRPr="001A3ECB" w14:paraId="269CC2D7" w14:textId="77777777" w:rsidTr="002C382B">
        <w:trPr>
          <w:tblHeader/>
          <w:tblCellSpacing w:w="15" w:type="dxa"/>
        </w:trPr>
        <w:tc>
          <w:tcPr>
            <w:tcW w:w="1035" w:type="dxa"/>
            <w:vAlign w:val="center"/>
            <w:hideMark/>
          </w:tcPr>
          <w:p w14:paraId="20F6BB5D" w14:textId="77777777" w:rsidR="002C382B" w:rsidRPr="001A3ECB" w:rsidRDefault="002C382B" w:rsidP="002C382B">
            <w:pPr>
              <w:rPr>
                <w:rFonts w:ascii="Arial" w:hAnsi="Arial" w:cs="Arial"/>
                <w:b/>
                <w:bCs/>
              </w:rPr>
            </w:pPr>
            <w:r w:rsidRPr="001A3ECB">
              <w:rPr>
                <w:rFonts w:ascii="Arial" w:hAnsi="Arial" w:cs="Arial"/>
                <w:b/>
                <w:bCs/>
              </w:rPr>
              <w:lastRenderedPageBreak/>
              <w:t>#</w:t>
            </w:r>
          </w:p>
        </w:tc>
        <w:tc>
          <w:tcPr>
            <w:tcW w:w="0" w:type="auto"/>
            <w:vAlign w:val="center"/>
            <w:hideMark/>
          </w:tcPr>
          <w:p w14:paraId="347EB3AE" w14:textId="77777777" w:rsidR="002C382B" w:rsidRPr="001A3ECB" w:rsidRDefault="002C382B" w:rsidP="002C382B">
            <w:pPr>
              <w:rPr>
                <w:rFonts w:ascii="Arial" w:hAnsi="Arial" w:cs="Arial"/>
                <w:b/>
                <w:bCs/>
              </w:rPr>
            </w:pPr>
            <w:r w:rsidRPr="001A3ECB">
              <w:rPr>
                <w:rFonts w:ascii="Arial" w:hAnsi="Arial" w:cs="Arial"/>
                <w:b/>
                <w:bCs/>
              </w:rPr>
              <w:t>Heat</w:t>
            </w:r>
            <w:r w:rsidRPr="001A3ECB">
              <w:rPr>
                <w:rFonts w:ascii="Arial" w:hAnsi="Arial" w:cs="Arial"/>
                <w:b/>
                <w:bCs/>
              </w:rPr>
              <w:noBreakHyphen/>
              <w:t>Map Observation</w:t>
            </w:r>
          </w:p>
        </w:tc>
        <w:tc>
          <w:tcPr>
            <w:tcW w:w="0" w:type="auto"/>
            <w:vAlign w:val="center"/>
            <w:hideMark/>
          </w:tcPr>
          <w:p w14:paraId="7BBFEC54" w14:textId="6F8BC3D5" w:rsidR="002C382B" w:rsidRPr="001A3ECB" w:rsidRDefault="002C382B" w:rsidP="002C382B">
            <w:pPr>
              <w:rPr>
                <w:rFonts w:ascii="Arial" w:hAnsi="Arial" w:cs="Arial"/>
                <w:b/>
                <w:bCs/>
              </w:rPr>
            </w:pPr>
            <w:r w:rsidRPr="001A3ECB">
              <w:rPr>
                <w:rFonts w:ascii="Arial" w:hAnsi="Arial" w:cs="Arial"/>
                <w:b/>
                <w:bCs/>
              </w:rPr>
              <w:t>Behavioural Hypothesis</w:t>
            </w:r>
          </w:p>
        </w:tc>
        <w:tc>
          <w:tcPr>
            <w:tcW w:w="0" w:type="auto"/>
            <w:vAlign w:val="center"/>
            <w:hideMark/>
          </w:tcPr>
          <w:p w14:paraId="0CDA55B8" w14:textId="77777777" w:rsidR="002C382B" w:rsidRPr="001A3ECB" w:rsidRDefault="002C382B" w:rsidP="002C382B">
            <w:pPr>
              <w:rPr>
                <w:rFonts w:ascii="Arial" w:hAnsi="Arial" w:cs="Arial"/>
                <w:b/>
                <w:bCs/>
              </w:rPr>
            </w:pPr>
            <w:r w:rsidRPr="001A3ECB">
              <w:rPr>
                <w:rFonts w:ascii="Arial" w:hAnsi="Arial" w:cs="Arial"/>
                <w:b/>
                <w:bCs/>
              </w:rPr>
              <w:t>Potential Impact on Add</w:t>
            </w:r>
            <w:r w:rsidRPr="001A3ECB">
              <w:rPr>
                <w:rFonts w:ascii="Arial" w:hAnsi="Arial" w:cs="Arial"/>
                <w:b/>
                <w:bCs/>
              </w:rPr>
              <w:noBreakHyphen/>
              <w:t>to</w:t>
            </w:r>
            <w:r w:rsidRPr="001A3ECB">
              <w:rPr>
                <w:rFonts w:ascii="Arial" w:hAnsi="Arial" w:cs="Arial"/>
                <w:b/>
                <w:bCs/>
              </w:rPr>
              <w:noBreakHyphen/>
              <w:t>Cart</w:t>
            </w:r>
          </w:p>
        </w:tc>
        <w:tc>
          <w:tcPr>
            <w:tcW w:w="2703" w:type="dxa"/>
            <w:vAlign w:val="center"/>
            <w:hideMark/>
          </w:tcPr>
          <w:p w14:paraId="2F17296B" w14:textId="77777777" w:rsidR="002C382B" w:rsidRPr="001A3ECB" w:rsidRDefault="002C382B" w:rsidP="002C382B">
            <w:pPr>
              <w:rPr>
                <w:rFonts w:ascii="Arial" w:hAnsi="Arial" w:cs="Arial"/>
                <w:b/>
                <w:bCs/>
              </w:rPr>
            </w:pPr>
            <w:r w:rsidRPr="001A3ECB">
              <w:rPr>
                <w:rFonts w:ascii="Arial" w:hAnsi="Arial" w:cs="Arial"/>
                <w:b/>
                <w:bCs/>
              </w:rPr>
              <w:t>Data Needed to Validate / Deepen Insight</w:t>
            </w:r>
          </w:p>
        </w:tc>
      </w:tr>
      <w:tr w:rsidR="002C382B" w:rsidRPr="001A3ECB" w14:paraId="4AF60905" w14:textId="77777777" w:rsidTr="002C382B">
        <w:trPr>
          <w:tblCellSpacing w:w="15" w:type="dxa"/>
        </w:trPr>
        <w:tc>
          <w:tcPr>
            <w:tcW w:w="1035" w:type="dxa"/>
            <w:vAlign w:val="center"/>
            <w:hideMark/>
          </w:tcPr>
          <w:p w14:paraId="66EB8B31" w14:textId="77777777" w:rsidR="002C382B" w:rsidRPr="001A3ECB" w:rsidRDefault="002C382B" w:rsidP="002C382B">
            <w:pPr>
              <w:rPr>
                <w:rFonts w:ascii="Arial" w:hAnsi="Arial" w:cs="Arial"/>
              </w:rPr>
            </w:pPr>
            <w:r w:rsidRPr="001A3ECB">
              <w:rPr>
                <w:rFonts w:ascii="Arial" w:hAnsi="Arial" w:cs="Arial"/>
                <w:b/>
                <w:bCs/>
              </w:rPr>
              <w:t>1</w:t>
            </w:r>
          </w:p>
        </w:tc>
        <w:tc>
          <w:tcPr>
            <w:tcW w:w="0" w:type="auto"/>
            <w:vAlign w:val="center"/>
            <w:hideMark/>
          </w:tcPr>
          <w:p w14:paraId="7547D5E0" w14:textId="101B9D6C" w:rsidR="002C382B" w:rsidRPr="001A3ECB" w:rsidRDefault="002C382B" w:rsidP="002C382B">
            <w:pPr>
              <w:rPr>
                <w:rFonts w:ascii="Arial" w:hAnsi="Arial" w:cs="Arial"/>
              </w:rPr>
            </w:pPr>
            <w:r w:rsidRPr="001A3ECB">
              <w:rPr>
                <w:rFonts w:ascii="Arial" w:hAnsi="Arial" w:cs="Arial"/>
                <w:b/>
                <w:bCs/>
              </w:rPr>
              <w:t>Dense clicks on “SAVE XX” coupon strip (very top banner)</w:t>
            </w:r>
            <w:r w:rsidRPr="001A3ECB">
              <w:rPr>
                <w:rFonts w:ascii="Arial" w:hAnsi="Arial" w:cs="Arial"/>
              </w:rPr>
              <w:t xml:space="preserve"> – especially the green coupon code badge.</w:t>
            </w:r>
          </w:p>
        </w:tc>
        <w:tc>
          <w:tcPr>
            <w:tcW w:w="0" w:type="auto"/>
            <w:vAlign w:val="center"/>
            <w:hideMark/>
          </w:tcPr>
          <w:p w14:paraId="5FE4F4F9" w14:textId="77777777" w:rsidR="002C382B" w:rsidRPr="001A3ECB" w:rsidRDefault="002C382B" w:rsidP="002C382B">
            <w:pPr>
              <w:rPr>
                <w:rFonts w:ascii="Arial" w:hAnsi="Arial" w:cs="Arial"/>
              </w:rPr>
            </w:pPr>
            <w:r w:rsidRPr="001A3ECB">
              <w:rPr>
                <w:rFonts w:ascii="Arial" w:hAnsi="Arial" w:cs="Arial"/>
              </w:rPr>
              <w:t xml:space="preserve">Shoppers interpret the banner as a tappable promo field allowing them to </w:t>
            </w:r>
            <w:r w:rsidRPr="001A3ECB">
              <w:rPr>
                <w:rFonts w:ascii="Arial" w:hAnsi="Arial" w:cs="Arial"/>
                <w:i/>
                <w:iCs/>
              </w:rPr>
              <w:t>apply</w:t>
            </w:r>
            <w:r w:rsidRPr="001A3ECB">
              <w:rPr>
                <w:rFonts w:ascii="Arial" w:hAnsi="Arial" w:cs="Arial"/>
              </w:rPr>
              <w:t xml:space="preserve"> or </w:t>
            </w:r>
            <w:r w:rsidRPr="001A3ECB">
              <w:rPr>
                <w:rFonts w:ascii="Arial" w:hAnsi="Arial" w:cs="Arial"/>
                <w:i/>
                <w:iCs/>
              </w:rPr>
              <w:t>copy</w:t>
            </w:r>
            <w:r w:rsidRPr="001A3ECB">
              <w:rPr>
                <w:rFonts w:ascii="Arial" w:hAnsi="Arial" w:cs="Arial"/>
              </w:rPr>
              <w:t xml:space="preserve"> the code. They may also believe the mattress coupon applies to the pillow.</w:t>
            </w:r>
          </w:p>
        </w:tc>
        <w:tc>
          <w:tcPr>
            <w:tcW w:w="0" w:type="auto"/>
            <w:vAlign w:val="center"/>
            <w:hideMark/>
          </w:tcPr>
          <w:p w14:paraId="6D96E55F" w14:textId="7426DF21" w:rsidR="002C382B" w:rsidRPr="001A3ECB" w:rsidRDefault="002C382B" w:rsidP="002C382B">
            <w:pPr>
              <w:rPr>
                <w:rFonts w:ascii="Arial" w:hAnsi="Arial" w:cs="Arial"/>
              </w:rPr>
            </w:pPr>
            <w:r w:rsidRPr="001A3ECB">
              <w:rPr>
                <w:rFonts w:ascii="Arial" w:hAnsi="Arial" w:cs="Arial"/>
                <w:i/>
                <w:iCs/>
              </w:rPr>
              <w:t>Positive</w:t>
            </w:r>
            <w:r w:rsidRPr="001A3ECB">
              <w:rPr>
                <w:rFonts w:ascii="Arial" w:hAnsi="Arial" w:cs="Arial"/>
              </w:rPr>
              <w:t>: Shows high promo affinity.</w:t>
            </w:r>
            <w:r w:rsidRPr="001A3ECB">
              <w:rPr>
                <w:rFonts w:ascii="Arial" w:hAnsi="Arial" w:cs="Arial"/>
              </w:rPr>
              <w:br/>
            </w:r>
            <w:r w:rsidRPr="001A3ECB">
              <w:rPr>
                <w:rFonts w:ascii="Arial" w:hAnsi="Arial" w:cs="Arial"/>
                <w:i/>
                <w:iCs/>
              </w:rPr>
              <w:t>Negative</w:t>
            </w:r>
            <w:r w:rsidRPr="001A3ECB">
              <w:rPr>
                <w:rFonts w:ascii="Arial" w:hAnsi="Arial" w:cs="Arial"/>
              </w:rPr>
              <w:t>: If the element is non</w:t>
            </w:r>
            <w:r w:rsidRPr="001A3ECB">
              <w:rPr>
                <w:rFonts w:ascii="Arial" w:hAnsi="Arial" w:cs="Arial"/>
              </w:rPr>
              <w:noBreakHyphen/>
              <w:t>interactive or irrelevant to pillows, it can create friction, divert attention—ultimately lowering pillow add</w:t>
            </w:r>
            <w:r w:rsidRPr="001A3ECB">
              <w:rPr>
                <w:rFonts w:ascii="Arial" w:hAnsi="Arial" w:cs="Arial"/>
              </w:rPr>
              <w:noBreakHyphen/>
              <w:t>to</w:t>
            </w:r>
            <w:r w:rsidRPr="001A3ECB">
              <w:rPr>
                <w:rFonts w:ascii="Arial" w:hAnsi="Arial" w:cs="Arial"/>
              </w:rPr>
              <w:noBreakHyphen/>
              <w:t>cart (ATC) likelihood.</w:t>
            </w:r>
          </w:p>
        </w:tc>
        <w:tc>
          <w:tcPr>
            <w:tcW w:w="2703" w:type="dxa"/>
            <w:vAlign w:val="center"/>
            <w:hideMark/>
          </w:tcPr>
          <w:p w14:paraId="50EA6373" w14:textId="61092668" w:rsidR="002C382B" w:rsidRPr="001A3ECB" w:rsidRDefault="002C382B" w:rsidP="002C382B">
            <w:pPr>
              <w:rPr>
                <w:rFonts w:ascii="Arial" w:hAnsi="Arial" w:cs="Arial"/>
              </w:rPr>
            </w:pPr>
            <w:r w:rsidRPr="001A3ECB">
              <w:rPr>
                <w:rFonts w:ascii="Arial" w:hAnsi="Arial" w:cs="Arial"/>
              </w:rPr>
              <w:t>• Tap</w:t>
            </w:r>
            <w:r w:rsidRPr="001A3ECB">
              <w:rPr>
                <w:rFonts w:ascii="Arial" w:hAnsi="Arial" w:cs="Arial"/>
              </w:rPr>
              <w:noBreakHyphen/>
              <w:t>level funnel: % of taps that open a new page vs. dead</w:t>
            </w:r>
            <w:r w:rsidRPr="001A3ECB">
              <w:rPr>
                <w:rFonts w:ascii="Arial" w:hAnsi="Arial" w:cs="Arial"/>
              </w:rPr>
              <w:noBreakHyphen/>
              <w:t>clicks.</w:t>
            </w:r>
            <w:r w:rsidRPr="001A3ECB">
              <w:rPr>
                <w:rFonts w:ascii="Arial" w:hAnsi="Arial" w:cs="Arial"/>
              </w:rPr>
              <w:br/>
              <w:t>• Session replay to detect “rage clicks” (≥3 taps in 3 s) on the banner.</w:t>
            </w:r>
            <w:r w:rsidRPr="001A3ECB">
              <w:rPr>
                <w:rFonts w:ascii="Arial" w:hAnsi="Arial" w:cs="Arial"/>
              </w:rPr>
              <w:br/>
              <w:t>• Segmented revenue impact analysis (pillow vs. mattress) from banner</w:t>
            </w:r>
            <w:r w:rsidRPr="001A3ECB">
              <w:rPr>
                <w:rFonts w:ascii="Arial" w:hAnsi="Arial" w:cs="Arial"/>
              </w:rPr>
              <w:noBreakHyphen/>
              <w:t>tap sessions.</w:t>
            </w:r>
          </w:p>
        </w:tc>
      </w:tr>
      <w:tr w:rsidR="002C382B" w:rsidRPr="001A3ECB" w14:paraId="4A4C9C43" w14:textId="77777777" w:rsidTr="002C382B">
        <w:trPr>
          <w:tblCellSpacing w:w="15" w:type="dxa"/>
        </w:trPr>
        <w:tc>
          <w:tcPr>
            <w:tcW w:w="1035" w:type="dxa"/>
            <w:vAlign w:val="center"/>
            <w:hideMark/>
          </w:tcPr>
          <w:p w14:paraId="5BC4E147" w14:textId="77777777" w:rsidR="002C382B" w:rsidRPr="001A3ECB" w:rsidRDefault="002C382B" w:rsidP="002C382B">
            <w:pPr>
              <w:rPr>
                <w:rFonts w:ascii="Arial" w:hAnsi="Arial" w:cs="Arial"/>
              </w:rPr>
            </w:pPr>
            <w:r w:rsidRPr="001A3ECB">
              <w:rPr>
                <w:rFonts w:ascii="Arial" w:hAnsi="Arial" w:cs="Arial"/>
                <w:b/>
                <w:bCs/>
              </w:rPr>
              <w:t>2</w:t>
            </w:r>
          </w:p>
        </w:tc>
        <w:tc>
          <w:tcPr>
            <w:tcW w:w="0" w:type="auto"/>
            <w:vAlign w:val="center"/>
            <w:hideMark/>
          </w:tcPr>
          <w:p w14:paraId="2B03402E" w14:textId="194A29EB" w:rsidR="002C382B" w:rsidRPr="001A3ECB" w:rsidRDefault="002C382B" w:rsidP="002C382B">
            <w:pPr>
              <w:rPr>
                <w:rFonts w:ascii="Arial" w:hAnsi="Arial" w:cs="Arial"/>
              </w:rPr>
            </w:pPr>
            <w:r w:rsidRPr="001A3ECB">
              <w:rPr>
                <w:rFonts w:ascii="Arial" w:hAnsi="Arial" w:cs="Arial"/>
                <w:b/>
                <w:bCs/>
              </w:rPr>
              <w:t>High click concentration on hero text “Get 15 % Off”</w:t>
            </w:r>
            <w:r w:rsidRPr="001A3ECB">
              <w:rPr>
                <w:rFonts w:ascii="Arial" w:hAnsi="Arial" w:cs="Arial"/>
              </w:rPr>
              <w:t xml:space="preserve"> (overlaying </w:t>
            </w:r>
            <w:r w:rsidR="00C50901" w:rsidRPr="001A3ECB">
              <w:rPr>
                <w:rFonts w:ascii="Arial" w:hAnsi="Arial" w:cs="Arial"/>
              </w:rPr>
              <w:t>sleeping</w:t>
            </w:r>
            <w:r w:rsidRPr="001A3ECB">
              <w:rPr>
                <w:rFonts w:ascii="Arial" w:hAnsi="Arial" w:cs="Arial"/>
              </w:rPr>
              <w:t xml:space="preserve"> image).</w:t>
            </w:r>
          </w:p>
        </w:tc>
        <w:tc>
          <w:tcPr>
            <w:tcW w:w="0" w:type="auto"/>
            <w:vAlign w:val="center"/>
            <w:hideMark/>
          </w:tcPr>
          <w:p w14:paraId="36C1E0F4" w14:textId="77777777" w:rsidR="002C382B" w:rsidRPr="001A3ECB" w:rsidRDefault="002C382B" w:rsidP="002C382B">
            <w:pPr>
              <w:rPr>
                <w:rFonts w:ascii="Arial" w:hAnsi="Arial" w:cs="Arial"/>
              </w:rPr>
            </w:pPr>
            <w:r w:rsidRPr="001A3ECB">
              <w:rPr>
                <w:rFonts w:ascii="Arial" w:hAnsi="Arial" w:cs="Arial"/>
              </w:rPr>
              <w:t>Users assume the discount headline is a CTA (e.g., opens pricing modal or reveals code). The copy affords action although the text itself isn’t (or shouldn’t be) clickable.</w:t>
            </w:r>
          </w:p>
        </w:tc>
        <w:tc>
          <w:tcPr>
            <w:tcW w:w="0" w:type="auto"/>
            <w:vAlign w:val="center"/>
            <w:hideMark/>
          </w:tcPr>
          <w:p w14:paraId="46DFCBFA" w14:textId="77777777" w:rsidR="002C382B" w:rsidRPr="001A3ECB" w:rsidRDefault="002C382B" w:rsidP="002C382B">
            <w:pPr>
              <w:rPr>
                <w:rFonts w:ascii="Arial" w:hAnsi="Arial" w:cs="Arial"/>
              </w:rPr>
            </w:pPr>
            <w:r w:rsidRPr="001A3ECB">
              <w:rPr>
                <w:rFonts w:ascii="Arial" w:hAnsi="Arial" w:cs="Arial"/>
              </w:rPr>
              <w:t>If taps yield no response, perceived site breakage reduces trust → drop</w:t>
            </w:r>
            <w:r w:rsidRPr="001A3ECB">
              <w:rPr>
                <w:rFonts w:ascii="Arial" w:hAnsi="Arial" w:cs="Arial"/>
              </w:rPr>
              <w:noBreakHyphen/>
              <w:t>offs before reaching ATC. Conversely, routing those taps to the price/variant selector may accelerate purchase intent.</w:t>
            </w:r>
          </w:p>
        </w:tc>
        <w:tc>
          <w:tcPr>
            <w:tcW w:w="2703" w:type="dxa"/>
            <w:vAlign w:val="center"/>
            <w:hideMark/>
          </w:tcPr>
          <w:p w14:paraId="12A11FC6" w14:textId="77777777" w:rsidR="002C382B" w:rsidRPr="001A3ECB" w:rsidRDefault="002C382B" w:rsidP="002C382B">
            <w:pPr>
              <w:rPr>
                <w:rFonts w:ascii="Arial" w:hAnsi="Arial" w:cs="Arial"/>
              </w:rPr>
            </w:pPr>
            <w:r w:rsidRPr="001A3ECB">
              <w:rPr>
                <w:rFonts w:ascii="Arial" w:hAnsi="Arial" w:cs="Arial"/>
              </w:rPr>
              <w:t>• Dead</w:t>
            </w:r>
            <w:r w:rsidRPr="001A3ECB">
              <w:rPr>
                <w:rFonts w:ascii="Arial" w:hAnsi="Arial" w:cs="Arial"/>
              </w:rPr>
              <w:noBreakHyphen/>
              <w:t>click heat</w:t>
            </w:r>
            <w:r w:rsidRPr="001A3ECB">
              <w:rPr>
                <w:rFonts w:ascii="Arial" w:hAnsi="Arial" w:cs="Arial"/>
              </w:rPr>
              <w:noBreakHyphen/>
              <w:t>map layer (no</w:t>
            </w:r>
            <w:r w:rsidRPr="001A3ECB">
              <w:rPr>
                <w:rFonts w:ascii="Arial" w:hAnsi="Arial" w:cs="Arial"/>
              </w:rPr>
              <w:noBreakHyphen/>
              <w:t>URL / no</w:t>
            </w:r>
            <w:r w:rsidRPr="001A3ECB">
              <w:rPr>
                <w:rFonts w:ascii="Arial" w:hAnsi="Arial" w:cs="Arial"/>
              </w:rPr>
              <w:noBreakHyphen/>
              <w:t>event taps).</w:t>
            </w:r>
            <w:r w:rsidRPr="001A3ECB">
              <w:rPr>
                <w:rFonts w:ascii="Arial" w:hAnsi="Arial" w:cs="Arial"/>
              </w:rPr>
              <w:br/>
              <w:t>• Correlation between hero dead</w:t>
            </w:r>
            <w:r w:rsidRPr="001A3ECB">
              <w:rPr>
                <w:rFonts w:ascii="Arial" w:hAnsi="Arial" w:cs="Arial"/>
              </w:rPr>
              <w:noBreakHyphen/>
              <w:t>clicks and bounce / scroll</w:t>
            </w:r>
            <w:r w:rsidRPr="001A3ECB">
              <w:rPr>
                <w:rFonts w:ascii="Arial" w:hAnsi="Arial" w:cs="Arial"/>
              </w:rPr>
              <w:noBreakHyphen/>
              <w:t>depth to ATC.</w:t>
            </w:r>
            <w:r w:rsidRPr="001A3ECB">
              <w:rPr>
                <w:rFonts w:ascii="Arial" w:hAnsi="Arial" w:cs="Arial"/>
              </w:rPr>
              <w:br/>
              <w:t>• A/B test variant where hero text scrolls to price block or opens sticky ATC; measure lift in ATC CTR and conversion.</w:t>
            </w:r>
          </w:p>
        </w:tc>
      </w:tr>
      <w:tr w:rsidR="002C382B" w:rsidRPr="001A3ECB" w14:paraId="07F227F1" w14:textId="77777777" w:rsidTr="002C382B">
        <w:trPr>
          <w:tblCellSpacing w:w="15" w:type="dxa"/>
        </w:trPr>
        <w:tc>
          <w:tcPr>
            <w:tcW w:w="1035" w:type="dxa"/>
            <w:vAlign w:val="center"/>
            <w:hideMark/>
          </w:tcPr>
          <w:p w14:paraId="78138C0E" w14:textId="77777777" w:rsidR="002C382B" w:rsidRPr="001A3ECB" w:rsidRDefault="002C382B" w:rsidP="002C382B">
            <w:pPr>
              <w:rPr>
                <w:rFonts w:ascii="Arial" w:hAnsi="Arial" w:cs="Arial"/>
              </w:rPr>
            </w:pPr>
            <w:r w:rsidRPr="001A3ECB">
              <w:rPr>
                <w:rFonts w:ascii="Arial" w:hAnsi="Arial" w:cs="Arial"/>
                <w:b/>
                <w:bCs/>
              </w:rPr>
              <w:t>3</w:t>
            </w:r>
          </w:p>
        </w:tc>
        <w:tc>
          <w:tcPr>
            <w:tcW w:w="0" w:type="auto"/>
            <w:vAlign w:val="center"/>
            <w:hideMark/>
          </w:tcPr>
          <w:p w14:paraId="20F0ED7F" w14:textId="77777777" w:rsidR="002C382B" w:rsidRPr="001A3ECB" w:rsidRDefault="002C382B" w:rsidP="002C382B">
            <w:pPr>
              <w:rPr>
                <w:rFonts w:ascii="Arial" w:hAnsi="Arial" w:cs="Arial"/>
              </w:rPr>
            </w:pPr>
            <w:r w:rsidRPr="001A3ECB">
              <w:rPr>
                <w:rFonts w:ascii="Arial" w:hAnsi="Arial" w:cs="Arial"/>
                <w:b/>
                <w:bCs/>
              </w:rPr>
              <w:t xml:space="preserve">Clustered taps on product title, star rating </w:t>
            </w:r>
            <w:r w:rsidRPr="001A3ECB">
              <w:rPr>
                <w:rFonts w:ascii="Segoe UI Symbol" w:hAnsi="Segoe UI Symbol" w:cs="Segoe UI Symbol"/>
                <w:b/>
                <w:bCs/>
              </w:rPr>
              <w:t>★★★★★</w:t>
            </w:r>
            <w:r w:rsidRPr="001A3ECB">
              <w:rPr>
                <w:rFonts w:ascii="Arial" w:hAnsi="Arial" w:cs="Arial"/>
                <w:b/>
                <w:bCs/>
              </w:rPr>
              <w:t>, and “301 Reviews” link</w:t>
            </w:r>
            <w:r w:rsidRPr="001A3ECB">
              <w:rPr>
                <w:rFonts w:ascii="Arial" w:hAnsi="Arial" w:cs="Arial"/>
              </w:rPr>
              <w:t>.</w:t>
            </w:r>
          </w:p>
        </w:tc>
        <w:tc>
          <w:tcPr>
            <w:tcW w:w="0" w:type="auto"/>
            <w:vAlign w:val="center"/>
            <w:hideMark/>
          </w:tcPr>
          <w:p w14:paraId="55D3F714" w14:textId="77777777" w:rsidR="002C382B" w:rsidRPr="001A3ECB" w:rsidRDefault="002C382B" w:rsidP="002C382B">
            <w:pPr>
              <w:rPr>
                <w:rFonts w:ascii="Arial" w:hAnsi="Arial" w:cs="Arial"/>
              </w:rPr>
            </w:pPr>
            <w:r w:rsidRPr="001A3ECB">
              <w:rPr>
                <w:rFonts w:ascii="Arial" w:hAnsi="Arial" w:cs="Arial"/>
              </w:rPr>
              <w:t>Visitors seek social proof and detailed reviews early in the journey; they may intend to scroll to the review section faster than the UI allows.</w:t>
            </w:r>
          </w:p>
        </w:tc>
        <w:tc>
          <w:tcPr>
            <w:tcW w:w="0" w:type="auto"/>
            <w:vAlign w:val="center"/>
            <w:hideMark/>
          </w:tcPr>
          <w:p w14:paraId="3FBAA138" w14:textId="4E7514EF" w:rsidR="002C382B" w:rsidRPr="001A3ECB" w:rsidRDefault="002C382B" w:rsidP="002C382B">
            <w:pPr>
              <w:rPr>
                <w:rFonts w:ascii="Arial" w:hAnsi="Arial" w:cs="Arial"/>
              </w:rPr>
            </w:pPr>
            <w:r w:rsidRPr="001A3ECB">
              <w:rPr>
                <w:rFonts w:ascii="Arial" w:hAnsi="Arial" w:cs="Arial"/>
                <w:i/>
                <w:iCs/>
              </w:rPr>
              <w:t>Positive</w:t>
            </w:r>
            <w:r w:rsidRPr="001A3ECB">
              <w:rPr>
                <w:rFonts w:ascii="Arial" w:hAnsi="Arial" w:cs="Arial"/>
              </w:rPr>
              <w:t xml:space="preserve">: Strong interest in credibility signals—can boost purchase likelihood </w:t>
            </w:r>
            <w:r w:rsidRPr="001A3ECB">
              <w:rPr>
                <w:rFonts w:ascii="Arial" w:hAnsi="Arial" w:cs="Arial"/>
                <w:i/>
                <w:iCs/>
              </w:rPr>
              <w:t>if</w:t>
            </w:r>
            <w:r w:rsidRPr="001A3ECB">
              <w:rPr>
                <w:rFonts w:ascii="Arial" w:hAnsi="Arial" w:cs="Arial"/>
              </w:rPr>
              <w:t xml:space="preserve"> reviews are accessible.</w:t>
            </w:r>
            <w:r w:rsidRPr="001A3ECB">
              <w:rPr>
                <w:rFonts w:ascii="Arial" w:hAnsi="Arial" w:cs="Arial"/>
              </w:rPr>
              <w:br/>
            </w:r>
            <w:r w:rsidRPr="001A3ECB">
              <w:rPr>
                <w:rFonts w:ascii="Arial" w:hAnsi="Arial" w:cs="Arial"/>
                <w:i/>
                <w:iCs/>
              </w:rPr>
              <w:t>Risk</w:t>
            </w:r>
            <w:r w:rsidRPr="001A3ECB">
              <w:rPr>
                <w:rFonts w:ascii="Arial" w:hAnsi="Arial" w:cs="Arial"/>
              </w:rPr>
              <w:t>: If tap merely reloads page (or does nothing)</w:t>
            </w:r>
            <w:r w:rsidR="00C50901" w:rsidRPr="001A3ECB">
              <w:rPr>
                <w:rFonts w:ascii="Arial" w:hAnsi="Arial" w:cs="Arial"/>
              </w:rPr>
              <w:t>.</w:t>
            </w:r>
            <w:r w:rsidRPr="001A3ECB">
              <w:rPr>
                <w:rFonts w:ascii="Arial" w:hAnsi="Arial" w:cs="Arial"/>
              </w:rPr>
              <w:t xml:space="preserve"> </w:t>
            </w:r>
          </w:p>
        </w:tc>
        <w:tc>
          <w:tcPr>
            <w:tcW w:w="2703" w:type="dxa"/>
            <w:vAlign w:val="center"/>
            <w:hideMark/>
          </w:tcPr>
          <w:p w14:paraId="75C7AAD8" w14:textId="2C0E326E" w:rsidR="002C382B" w:rsidRPr="001A3ECB" w:rsidRDefault="002C382B" w:rsidP="002C382B">
            <w:pPr>
              <w:rPr>
                <w:rFonts w:ascii="Arial" w:hAnsi="Arial" w:cs="Arial"/>
              </w:rPr>
            </w:pPr>
            <w:r w:rsidRPr="001A3ECB">
              <w:rPr>
                <w:rFonts w:ascii="Arial" w:hAnsi="Arial" w:cs="Arial"/>
              </w:rPr>
              <w:t>• Link</w:t>
            </w:r>
            <w:r w:rsidRPr="001A3ECB">
              <w:rPr>
                <w:rFonts w:ascii="Arial" w:hAnsi="Arial" w:cs="Arial"/>
              </w:rPr>
              <w:noBreakHyphen/>
              <w:t>event tracking: % of taps that jump to review anchor vs. page reload.</w:t>
            </w:r>
            <w:r w:rsidRPr="001A3ECB">
              <w:rPr>
                <w:rFonts w:ascii="Arial" w:hAnsi="Arial" w:cs="Arial"/>
              </w:rPr>
              <w:br/>
              <w:t>• Scroll</w:t>
            </w:r>
            <w:r w:rsidRPr="001A3ECB">
              <w:rPr>
                <w:rFonts w:ascii="Arial" w:hAnsi="Arial" w:cs="Arial"/>
              </w:rPr>
              <w:noBreakHyphen/>
              <w:t>to</w:t>
            </w:r>
            <w:r w:rsidRPr="001A3ECB">
              <w:rPr>
                <w:rFonts w:ascii="Arial" w:hAnsi="Arial" w:cs="Arial"/>
              </w:rPr>
              <w:noBreakHyphen/>
              <w:t>review latency (time &amp; pixels) after tap.</w:t>
            </w:r>
            <w:r w:rsidRPr="001A3ECB">
              <w:rPr>
                <w:rFonts w:ascii="Arial" w:hAnsi="Arial" w:cs="Arial"/>
              </w:rPr>
              <w:br/>
              <w:t xml:space="preserve">• Compare ATC rate for sessions that view ≥3 reviews vs. 0. </w:t>
            </w:r>
          </w:p>
        </w:tc>
      </w:tr>
      <w:tr w:rsidR="002C382B" w:rsidRPr="001A3ECB" w14:paraId="5FD5686E" w14:textId="77777777" w:rsidTr="002C382B">
        <w:trPr>
          <w:tblCellSpacing w:w="15" w:type="dxa"/>
        </w:trPr>
        <w:tc>
          <w:tcPr>
            <w:tcW w:w="1035" w:type="dxa"/>
            <w:vAlign w:val="center"/>
            <w:hideMark/>
          </w:tcPr>
          <w:p w14:paraId="6FF30B9C" w14:textId="77777777" w:rsidR="002C382B" w:rsidRPr="001A3ECB" w:rsidRDefault="002C382B" w:rsidP="002C382B">
            <w:pPr>
              <w:rPr>
                <w:rFonts w:ascii="Arial" w:hAnsi="Arial" w:cs="Arial"/>
              </w:rPr>
            </w:pPr>
            <w:r w:rsidRPr="001A3ECB">
              <w:rPr>
                <w:rFonts w:ascii="Arial" w:hAnsi="Arial" w:cs="Arial"/>
                <w:b/>
                <w:bCs/>
              </w:rPr>
              <w:t>4</w:t>
            </w:r>
          </w:p>
        </w:tc>
        <w:tc>
          <w:tcPr>
            <w:tcW w:w="0" w:type="auto"/>
            <w:vAlign w:val="center"/>
            <w:hideMark/>
          </w:tcPr>
          <w:p w14:paraId="5A114F50" w14:textId="7668FAD2" w:rsidR="002C382B" w:rsidRPr="001A3ECB" w:rsidRDefault="002C382B" w:rsidP="002C382B">
            <w:pPr>
              <w:rPr>
                <w:rFonts w:ascii="Arial" w:hAnsi="Arial" w:cs="Arial"/>
              </w:rPr>
            </w:pPr>
            <w:r w:rsidRPr="001A3ECB">
              <w:rPr>
                <w:rFonts w:ascii="Arial" w:hAnsi="Arial" w:cs="Arial"/>
                <w:b/>
                <w:bCs/>
              </w:rPr>
              <w:t>Pronounced clicks on icon row (“1</w:t>
            </w:r>
            <w:r w:rsidR="000C1019" w:rsidRPr="001A3ECB">
              <w:rPr>
                <w:rFonts w:ascii="Arial" w:hAnsi="Arial" w:cs="Arial"/>
                <w:b/>
                <w:bCs/>
              </w:rPr>
              <w:t>XX</w:t>
            </w:r>
            <w:r w:rsidRPr="001A3ECB">
              <w:rPr>
                <w:rFonts w:ascii="Arial" w:hAnsi="Arial" w:cs="Arial"/>
                <w:b/>
                <w:bCs/>
              </w:rPr>
              <w:noBreakHyphen/>
              <w:t xml:space="preserve">Night Trial”, “Lifetime </w:t>
            </w:r>
            <w:r w:rsidRPr="001A3ECB">
              <w:rPr>
                <w:rFonts w:ascii="Arial" w:hAnsi="Arial" w:cs="Arial"/>
                <w:b/>
                <w:bCs/>
              </w:rPr>
              <w:lastRenderedPageBreak/>
              <w:t>Warranty”, “Made in USA”, “Free Shipping &amp; Returns”)</w:t>
            </w:r>
            <w:r w:rsidRPr="001A3ECB">
              <w:rPr>
                <w:rFonts w:ascii="Arial" w:hAnsi="Arial" w:cs="Arial"/>
              </w:rPr>
              <w:t>.</w:t>
            </w:r>
          </w:p>
        </w:tc>
        <w:tc>
          <w:tcPr>
            <w:tcW w:w="0" w:type="auto"/>
            <w:vAlign w:val="center"/>
            <w:hideMark/>
          </w:tcPr>
          <w:p w14:paraId="651CA2C7" w14:textId="77777777" w:rsidR="002C382B" w:rsidRPr="001A3ECB" w:rsidRDefault="002C382B" w:rsidP="002C382B">
            <w:pPr>
              <w:rPr>
                <w:rFonts w:ascii="Arial" w:hAnsi="Arial" w:cs="Arial"/>
              </w:rPr>
            </w:pPr>
            <w:r w:rsidRPr="001A3ECB">
              <w:rPr>
                <w:rFonts w:ascii="Arial" w:hAnsi="Arial" w:cs="Arial"/>
              </w:rPr>
              <w:lastRenderedPageBreak/>
              <w:t xml:space="preserve">Icons are perceived as gateways to deeper policy details (e.g., terms of trial). </w:t>
            </w:r>
            <w:r w:rsidRPr="001A3ECB">
              <w:rPr>
                <w:rFonts w:ascii="Arial" w:hAnsi="Arial" w:cs="Arial"/>
              </w:rPr>
              <w:lastRenderedPageBreak/>
              <w:t>Users want reassurance before commitment.</w:t>
            </w:r>
          </w:p>
        </w:tc>
        <w:tc>
          <w:tcPr>
            <w:tcW w:w="0" w:type="auto"/>
            <w:vAlign w:val="center"/>
            <w:hideMark/>
          </w:tcPr>
          <w:p w14:paraId="169D89A8" w14:textId="77777777" w:rsidR="002C382B" w:rsidRPr="001A3ECB" w:rsidRDefault="002C382B" w:rsidP="002C382B">
            <w:pPr>
              <w:rPr>
                <w:rFonts w:ascii="Arial" w:hAnsi="Arial" w:cs="Arial"/>
              </w:rPr>
            </w:pPr>
            <w:r w:rsidRPr="001A3ECB">
              <w:rPr>
                <w:rFonts w:ascii="Arial" w:hAnsi="Arial" w:cs="Arial"/>
              </w:rPr>
              <w:lastRenderedPageBreak/>
              <w:t>If icons aren’t interactive or open generic pop</w:t>
            </w:r>
            <w:r w:rsidRPr="001A3ECB">
              <w:rPr>
                <w:rFonts w:ascii="Arial" w:hAnsi="Arial" w:cs="Arial"/>
              </w:rPr>
              <w:noBreakHyphen/>
              <w:t xml:space="preserve">ups, perceived opacity </w:t>
            </w:r>
            <w:r w:rsidRPr="001A3ECB">
              <w:rPr>
                <w:rFonts w:ascii="Arial" w:hAnsi="Arial" w:cs="Arial"/>
              </w:rPr>
              <w:lastRenderedPageBreak/>
              <w:t xml:space="preserve">may stall checkout </w:t>
            </w:r>
            <w:r w:rsidRPr="001A3ECB">
              <w:rPr>
                <w:rFonts w:ascii="Cambria Math" w:hAnsi="Cambria Math" w:cs="Cambria Math"/>
              </w:rPr>
              <w:t>⇒</w:t>
            </w:r>
            <w:r w:rsidRPr="001A3ECB">
              <w:rPr>
                <w:rFonts w:ascii="Arial" w:hAnsi="Arial" w:cs="Arial"/>
              </w:rPr>
              <w:t xml:space="preserve"> lower ATC. Turning them into concise, trust</w:t>
            </w:r>
            <w:r w:rsidRPr="001A3ECB">
              <w:rPr>
                <w:rFonts w:ascii="Arial" w:hAnsi="Arial" w:cs="Arial"/>
              </w:rPr>
              <w:noBreakHyphen/>
              <w:t>building modals could shorten decision time.</w:t>
            </w:r>
          </w:p>
        </w:tc>
        <w:tc>
          <w:tcPr>
            <w:tcW w:w="2703" w:type="dxa"/>
            <w:vAlign w:val="center"/>
            <w:hideMark/>
          </w:tcPr>
          <w:p w14:paraId="34B6B1F2" w14:textId="77777777" w:rsidR="002C382B" w:rsidRPr="001A3ECB" w:rsidRDefault="002C382B" w:rsidP="002C382B">
            <w:pPr>
              <w:rPr>
                <w:rFonts w:ascii="Arial" w:hAnsi="Arial" w:cs="Arial"/>
              </w:rPr>
            </w:pPr>
            <w:r w:rsidRPr="001A3ECB">
              <w:rPr>
                <w:rFonts w:ascii="Arial" w:hAnsi="Arial" w:cs="Arial"/>
              </w:rPr>
              <w:lastRenderedPageBreak/>
              <w:t>• Event log: icon taps → modal open vs. dead click.</w:t>
            </w:r>
            <w:r w:rsidRPr="001A3ECB">
              <w:rPr>
                <w:rFonts w:ascii="Arial" w:hAnsi="Arial" w:cs="Arial"/>
              </w:rPr>
              <w:br/>
              <w:t xml:space="preserve">• Compare ATC velocity </w:t>
            </w:r>
            <w:r w:rsidRPr="001A3ECB">
              <w:rPr>
                <w:rFonts w:ascii="Arial" w:hAnsi="Arial" w:cs="Arial"/>
              </w:rPr>
              <w:lastRenderedPageBreak/>
              <w:t>(# of steps &amp; seconds to ATC) for sessions that view policy details vs. those that don’t.</w:t>
            </w:r>
            <w:r w:rsidRPr="001A3ECB">
              <w:rPr>
                <w:rFonts w:ascii="Arial" w:hAnsi="Arial" w:cs="Arial"/>
              </w:rPr>
              <w:br/>
              <w:t>• Cohort test: interactive policy modals vs. static icons; measure lift in ATC and return rates.</w:t>
            </w:r>
          </w:p>
        </w:tc>
      </w:tr>
      <w:tr w:rsidR="002C382B" w:rsidRPr="001A3ECB" w14:paraId="4929004E" w14:textId="77777777" w:rsidTr="002C382B">
        <w:trPr>
          <w:tblCellSpacing w:w="15" w:type="dxa"/>
        </w:trPr>
        <w:tc>
          <w:tcPr>
            <w:tcW w:w="1035" w:type="dxa"/>
            <w:vAlign w:val="center"/>
            <w:hideMark/>
          </w:tcPr>
          <w:p w14:paraId="191423CC" w14:textId="77777777" w:rsidR="002C382B" w:rsidRPr="001A3ECB" w:rsidRDefault="002C382B" w:rsidP="002C382B">
            <w:pPr>
              <w:rPr>
                <w:rFonts w:ascii="Arial" w:hAnsi="Arial" w:cs="Arial"/>
              </w:rPr>
            </w:pPr>
            <w:r w:rsidRPr="001A3ECB">
              <w:rPr>
                <w:rFonts w:ascii="Arial" w:hAnsi="Arial" w:cs="Arial"/>
                <w:b/>
                <w:bCs/>
              </w:rPr>
              <w:lastRenderedPageBreak/>
              <w:t>5</w:t>
            </w:r>
          </w:p>
        </w:tc>
        <w:tc>
          <w:tcPr>
            <w:tcW w:w="0" w:type="auto"/>
            <w:vAlign w:val="center"/>
            <w:hideMark/>
          </w:tcPr>
          <w:p w14:paraId="34AE08CD" w14:textId="12E5591E" w:rsidR="002C382B" w:rsidRPr="001A3ECB" w:rsidRDefault="002C382B" w:rsidP="002C382B">
            <w:pPr>
              <w:rPr>
                <w:rFonts w:ascii="Arial" w:hAnsi="Arial" w:cs="Arial"/>
              </w:rPr>
            </w:pPr>
            <w:r w:rsidRPr="001A3ECB">
              <w:rPr>
                <w:rFonts w:ascii="Arial" w:hAnsi="Arial" w:cs="Arial"/>
                <w:b/>
                <w:bCs/>
              </w:rPr>
              <w:t>Moderate yet distinct taps on hamburger menu, phone, and chat icons</w:t>
            </w:r>
            <w:r w:rsidRPr="001A3ECB">
              <w:rPr>
                <w:rFonts w:ascii="Arial" w:hAnsi="Arial" w:cs="Arial"/>
              </w:rPr>
              <w:t xml:space="preserve"> (header utilities), but </w:t>
            </w:r>
            <w:r w:rsidRPr="001A3ECB">
              <w:rPr>
                <w:rFonts w:ascii="Arial" w:hAnsi="Arial" w:cs="Arial"/>
                <w:i/>
                <w:iCs/>
              </w:rPr>
              <w:t>very few</w:t>
            </w:r>
            <w:r w:rsidRPr="001A3ECB">
              <w:rPr>
                <w:rFonts w:ascii="Arial" w:hAnsi="Arial" w:cs="Arial"/>
              </w:rPr>
              <w:t xml:space="preserve"> observable taps on CTAs further down (price or variant picker not yet in viewport).</w:t>
            </w:r>
          </w:p>
        </w:tc>
        <w:tc>
          <w:tcPr>
            <w:tcW w:w="0" w:type="auto"/>
            <w:vAlign w:val="center"/>
            <w:hideMark/>
          </w:tcPr>
          <w:p w14:paraId="13946316" w14:textId="2F770ABE" w:rsidR="002C382B" w:rsidRPr="001A3ECB" w:rsidRDefault="002C382B" w:rsidP="002C382B">
            <w:pPr>
              <w:rPr>
                <w:rFonts w:ascii="Arial" w:hAnsi="Arial" w:cs="Arial"/>
              </w:rPr>
            </w:pPr>
            <w:r w:rsidRPr="001A3ECB">
              <w:rPr>
                <w:rFonts w:ascii="Arial" w:hAnsi="Arial" w:cs="Arial"/>
              </w:rPr>
              <w:t>Users who can’t find critical info quickly resort to support channels or navigation—signals friction in PDP content hierarchy. Missing immediate price/variant/ATC above the fold forces deeper scroll.</w:t>
            </w:r>
          </w:p>
        </w:tc>
        <w:tc>
          <w:tcPr>
            <w:tcW w:w="0" w:type="auto"/>
            <w:vAlign w:val="center"/>
            <w:hideMark/>
          </w:tcPr>
          <w:p w14:paraId="3EAA08D3" w14:textId="25DE8F4E" w:rsidR="002C382B" w:rsidRPr="001A3ECB" w:rsidRDefault="002C382B" w:rsidP="002C382B">
            <w:pPr>
              <w:rPr>
                <w:rFonts w:ascii="Arial" w:hAnsi="Arial" w:cs="Arial"/>
              </w:rPr>
            </w:pPr>
            <w:r w:rsidRPr="001A3ECB">
              <w:rPr>
                <w:rFonts w:ascii="Arial" w:hAnsi="Arial" w:cs="Arial"/>
              </w:rPr>
              <w:t>Support</w:t>
            </w:r>
            <w:r w:rsidRPr="001A3ECB">
              <w:rPr>
                <w:rFonts w:ascii="Arial" w:hAnsi="Arial" w:cs="Arial"/>
              </w:rPr>
              <w:noBreakHyphen/>
              <w:t>seeking detours prolong the path to ATC and risk abandonment if answers aren’t immediate. A sticky ATC bar or pricing teaser above the fold could recapture intent sooner.</w:t>
            </w:r>
          </w:p>
        </w:tc>
        <w:tc>
          <w:tcPr>
            <w:tcW w:w="2703" w:type="dxa"/>
            <w:vAlign w:val="center"/>
            <w:hideMark/>
          </w:tcPr>
          <w:p w14:paraId="1C216B95" w14:textId="1836BAAB" w:rsidR="002C382B" w:rsidRPr="001A3ECB" w:rsidRDefault="002C382B" w:rsidP="002C382B">
            <w:pPr>
              <w:rPr>
                <w:rFonts w:ascii="Arial" w:hAnsi="Arial" w:cs="Arial"/>
              </w:rPr>
            </w:pPr>
            <w:r w:rsidRPr="001A3ECB">
              <w:rPr>
                <w:rFonts w:ascii="Arial" w:hAnsi="Arial" w:cs="Arial"/>
              </w:rPr>
              <w:t>• Scroll</w:t>
            </w:r>
            <w:r w:rsidRPr="001A3ECB">
              <w:rPr>
                <w:rFonts w:ascii="Arial" w:hAnsi="Arial" w:cs="Arial"/>
              </w:rPr>
              <w:noBreakHyphen/>
              <w:t>depth &amp; time</w:t>
            </w:r>
            <w:r w:rsidRPr="001A3ECB">
              <w:rPr>
                <w:rFonts w:ascii="Arial" w:hAnsi="Arial" w:cs="Arial"/>
              </w:rPr>
              <w:noBreakHyphen/>
              <w:t>to</w:t>
            </w:r>
            <w:r w:rsidRPr="001A3ECB">
              <w:rPr>
                <w:rFonts w:ascii="Arial" w:hAnsi="Arial" w:cs="Arial"/>
              </w:rPr>
              <w:noBreakHyphen/>
              <w:t>first</w:t>
            </w:r>
            <w:r w:rsidRPr="001A3ECB">
              <w:rPr>
                <w:rFonts w:ascii="Arial" w:hAnsi="Arial" w:cs="Arial"/>
              </w:rPr>
              <w:noBreakHyphen/>
              <w:t>ATC</w:t>
            </w:r>
            <w:r w:rsidRPr="001A3ECB">
              <w:rPr>
                <w:rFonts w:ascii="Arial" w:hAnsi="Arial" w:cs="Arial"/>
              </w:rPr>
              <w:noBreakHyphen/>
              <w:t>view metrics.</w:t>
            </w:r>
            <w:r w:rsidRPr="001A3ECB">
              <w:rPr>
                <w:rFonts w:ascii="Arial" w:hAnsi="Arial" w:cs="Arial"/>
              </w:rPr>
              <w:br/>
              <w:t>• Conversion differential for sessions triggering chat/phone vs. not.</w:t>
            </w:r>
            <w:r w:rsidRPr="001A3ECB">
              <w:rPr>
                <w:rFonts w:ascii="Arial" w:hAnsi="Arial" w:cs="Arial"/>
              </w:rPr>
              <w:br/>
              <w:t>• Heat</w:t>
            </w:r>
            <w:r w:rsidRPr="001A3ECB">
              <w:rPr>
                <w:rFonts w:ascii="Arial" w:hAnsi="Arial" w:cs="Arial"/>
              </w:rPr>
              <w:noBreakHyphen/>
              <w:t>map after introducing sticky ATC bar: does interaction shift from header utilities to ATC?</w:t>
            </w:r>
          </w:p>
        </w:tc>
      </w:tr>
    </w:tbl>
    <w:p w14:paraId="0778454E" w14:textId="6DA0F8F3" w:rsidR="002C382B" w:rsidRPr="001A3ECB" w:rsidRDefault="002C382B" w:rsidP="00C50901">
      <w:pPr>
        <w:rPr>
          <w:rFonts w:ascii="Arial" w:hAnsi="Arial" w:cs="Arial"/>
        </w:rPr>
      </w:pP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00C50901" w:rsidRPr="001A3ECB">
        <w:rPr>
          <w:rStyle w:val="Heading2Char"/>
          <w:rFonts w:ascii="Arial" w:hAnsi="Arial" w:cs="Arial"/>
          <w:sz w:val="24"/>
          <w:szCs w:val="24"/>
        </w:rPr>
        <w:t>Question 3: Analysis of Exclusive Discount Popup A/B Test Results</w:t>
      </w:r>
      <w:r w:rsidRPr="001A3ECB">
        <w:rPr>
          <w:rStyle w:val="Heading2Char"/>
          <w:rFonts w:ascii="Arial" w:hAnsi="Arial" w:cs="Arial"/>
          <w:sz w:val="24"/>
          <w:szCs w:val="24"/>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00C50901" w:rsidRPr="001A3ECB">
        <w:rPr>
          <w:rStyle w:val="Heading3Char"/>
          <w:rFonts w:ascii="Arial" w:hAnsi="Arial" w:cs="Arial"/>
          <w:sz w:val="24"/>
          <w:szCs w:val="24"/>
        </w:rPr>
        <w:t>1.</w:t>
      </w:r>
      <w:r w:rsidRPr="001A3ECB">
        <w:rPr>
          <w:rStyle w:val="Heading3Char"/>
          <w:rFonts w:ascii="Arial" w:hAnsi="Arial" w:cs="Arial"/>
          <w:sz w:val="24"/>
          <w:szCs w:val="24"/>
        </w:rPr>
        <w:t> Funnel Context</w:t>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r w:rsidRPr="001A3ECB">
        <w:rPr>
          <w:rFonts w:ascii="Arial" w:hAnsi="Arial" w:cs="Arial"/>
        </w:rP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0"/>
        <w:gridCol w:w="3457"/>
        <w:gridCol w:w="3249"/>
      </w:tblGrid>
      <w:tr w:rsidR="002C382B" w:rsidRPr="001A3ECB" w14:paraId="499E5FD7" w14:textId="77777777" w:rsidTr="002C382B">
        <w:trPr>
          <w:tblHeader/>
          <w:tblCellSpacing w:w="15" w:type="dxa"/>
        </w:trPr>
        <w:tc>
          <w:tcPr>
            <w:tcW w:w="0" w:type="auto"/>
            <w:vAlign w:val="center"/>
            <w:hideMark/>
          </w:tcPr>
          <w:p w14:paraId="2C076F45" w14:textId="77777777" w:rsidR="002C382B" w:rsidRPr="001A3ECB" w:rsidRDefault="002C382B" w:rsidP="002C382B">
            <w:pPr>
              <w:rPr>
                <w:rFonts w:ascii="Arial" w:hAnsi="Arial" w:cs="Arial"/>
                <w:b/>
                <w:bCs/>
              </w:rPr>
            </w:pPr>
            <w:r w:rsidRPr="001A3ECB">
              <w:rPr>
                <w:rFonts w:ascii="Arial" w:hAnsi="Arial" w:cs="Arial"/>
                <w:b/>
                <w:bCs/>
              </w:rPr>
              <w:t>Stage</w:t>
            </w:r>
          </w:p>
        </w:tc>
        <w:tc>
          <w:tcPr>
            <w:tcW w:w="0" w:type="auto"/>
            <w:vAlign w:val="center"/>
            <w:hideMark/>
          </w:tcPr>
          <w:p w14:paraId="344481CD" w14:textId="77777777" w:rsidR="002C382B" w:rsidRPr="001A3ECB" w:rsidRDefault="002C382B" w:rsidP="002C382B">
            <w:pPr>
              <w:rPr>
                <w:rFonts w:ascii="Arial" w:hAnsi="Arial" w:cs="Arial"/>
                <w:b/>
                <w:bCs/>
              </w:rPr>
            </w:pPr>
            <w:r w:rsidRPr="001A3ECB">
              <w:rPr>
                <w:rFonts w:ascii="Arial" w:hAnsi="Arial" w:cs="Arial"/>
                <w:b/>
                <w:bCs/>
              </w:rPr>
              <w:t>Typical Puffy experience*</w:t>
            </w:r>
          </w:p>
        </w:tc>
        <w:tc>
          <w:tcPr>
            <w:tcW w:w="0" w:type="auto"/>
            <w:vAlign w:val="center"/>
            <w:hideMark/>
          </w:tcPr>
          <w:p w14:paraId="4334549A" w14:textId="77777777" w:rsidR="002C382B" w:rsidRPr="001A3ECB" w:rsidRDefault="002C382B" w:rsidP="002C382B">
            <w:pPr>
              <w:rPr>
                <w:rFonts w:ascii="Arial" w:hAnsi="Arial" w:cs="Arial"/>
                <w:b/>
                <w:bCs/>
              </w:rPr>
            </w:pPr>
            <w:r w:rsidRPr="001A3ECB">
              <w:rPr>
                <w:rFonts w:ascii="Arial" w:hAnsi="Arial" w:cs="Arial"/>
                <w:b/>
                <w:bCs/>
              </w:rPr>
              <w:t>Where the mystery</w:t>
            </w:r>
            <w:r w:rsidRPr="001A3ECB">
              <w:rPr>
                <w:rFonts w:ascii="Arial" w:hAnsi="Arial" w:cs="Arial"/>
                <w:b/>
                <w:bCs/>
              </w:rPr>
              <w:noBreakHyphen/>
              <w:t>discount e</w:t>
            </w:r>
            <w:r w:rsidRPr="001A3ECB">
              <w:rPr>
                <w:rFonts w:ascii="Arial" w:hAnsi="Arial" w:cs="Arial"/>
                <w:b/>
                <w:bCs/>
              </w:rPr>
              <w:noBreakHyphen/>
              <w:t>mail pop</w:t>
            </w:r>
            <w:r w:rsidRPr="001A3ECB">
              <w:rPr>
                <w:rFonts w:ascii="Arial" w:hAnsi="Arial" w:cs="Arial"/>
                <w:b/>
                <w:bCs/>
              </w:rPr>
              <w:noBreakHyphen/>
              <w:t>up acts</w:t>
            </w:r>
          </w:p>
        </w:tc>
      </w:tr>
      <w:tr w:rsidR="002C382B" w:rsidRPr="001A3ECB" w14:paraId="7AF76DD1" w14:textId="77777777" w:rsidTr="002C382B">
        <w:trPr>
          <w:tblCellSpacing w:w="15" w:type="dxa"/>
        </w:trPr>
        <w:tc>
          <w:tcPr>
            <w:tcW w:w="0" w:type="auto"/>
            <w:vAlign w:val="center"/>
            <w:hideMark/>
          </w:tcPr>
          <w:p w14:paraId="5BCF8CA0" w14:textId="77777777" w:rsidR="002C382B" w:rsidRPr="001A3ECB" w:rsidRDefault="002C382B" w:rsidP="002C382B">
            <w:pPr>
              <w:rPr>
                <w:rFonts w:ascii="Arial" w:hAnsi="Arial" w:cs="Arial"/>
              </w:rPr>
            </w:pPr>
            <w:r w:rsidRPr="001A3ECB">
              <w:rPr>
                <w:rFonts w:ascii="Arial" w:hAnsi="Arial" w:cs="Arial"/>
              </w:rPr>
              <w:t>1. Traffic / Homepage</w:t>
            </w:r>
          </w:p>
        </w:tc>
        <w:tc>
          <w:tcPr>
            <w:tcW w:w="0" w:type="auto"/>
            <w:vAlign w:val="center"/>
            <w:hideMark/>
          </w:tcPr>
          <w:p w14:paraId="4452C7F1" w14:textId="77777777" w:rsidR="002C382B" w:rsidRPr="001A3ECB" w:rsidRDefault="002C382B" w:rsidP="002C382B">
            <w:pPr>
              <w:rPr>
                <w:rFonts w:ascii="Arial" w:hAnsi="Arial" w:cs="Arial"/>
              </w:rPr>
            </w:pPr>
            <w:r w:rsidRPr="001A3ECB">
              <w:rPr>
                <w:rFonts w:ascii="Arial" w:hAnsi="Arial" w:cs="Arial"/>
              </w:rPr>
              <w:t>Paid &amp; organic visitors land on home or landing pages</w:t>
            </w:r>
          </w:p>
        </w:tc>
        <w:tc>
          <w:tcPr>
            <w:tcW w:w="0" w:type="auto"/>
            <w:vAlign w:val="center"/>
            <w:hideMark/>
          </w:tcPr>
          <w:p w14:paraId="36CD3F05" w14:textId="77777777" w:rsidR="002C382B" w:rsidRPr="001A3ECB" w:rsidRDefault="002C382B" w:rsidP="002C382B">
            <w:pPr>
              <w:rPr>
                <w:rFonts w:ascii="Arial" w:hAnsi="Arial" w:cs="Arial"/>
              </w:rPr>
            </w:pPr>
            <w:r w:rsidRPr="001A3ECB">
              <w:rPr>
                <w:rFonts w:ascii="Arial" w:hAnsi="Arial" w:cs="Arial"/>
              </w:rPr>
              <w:t>—</w:t>
            </w:r>
          </w:p>
        </w:tc>
      </w:tr>
      <w:tr w:rsidR="002C382B" w:rsidRPr="001A3ECB" w14:paraId="2022244C" w14:textId="77777777" w:rsidTr="002C382B">
        <w:trPr>
          <w:tblCellSpacing w:w="15" w:type="dxa"/>
        </w:trPr>
        <w:tc>
          <w:tcPr>
            <w:tcW w:w="0" w:type="auto"/>
            <w:vAlign w:val="center"/>
            <w:hideMark/>
          </w:tcPr>
          <w:p w14:paraId="013CE450" w14:textId="77777777" w:rsidR="002C382B" w:rsidRPr="001A3ECB" w:rsidRDefault="002C382B" w:rsidP="002C382B">
            <w:pPr>
              <w:rPr>
                <w:rFonts w:ascii="Arial" w:hAnsi="Arial" w:cs="Arial"/>
              </w:rPr>
            </w:pPr>
            <w:r w:rsidRPr="001A3ECB">
              <w:rPr>
                <w:rFonts w:ascii="Arial" w:hAnsi="Arial" w:cs="Arial"/>
              </w:rPr>
              <w:lastRenderedPageBreak/>
              <w:t>2. Engagement / Product Discovery</w:t>
            </w:r>
          </w:p>
        </w:tc>
        <w:tc>
          <w:tcPr>
            <w:tcW w:w="0" w:type="auto"/>
            <w:vAlign w:val="center"/>
            <w:hideMark/>
          </w:tcPr>
          <w:p w14:paraId="180F8E6E" w14:textId="77777777" w:rsidR="002C382B" w:rsidRPr="001A3ECB" w:rsidRDefault="002C382B" w:rsidP="002C382B">
            <w:pPr>
              <w:rPr>
                <w:rFonts w:ascii="Arial" w:hAnsi="Arial" w:cs="Arial"/>
              </w:rPr>
            </w:pPr>
            <w:r w:rsidRPr="001A3ECB">
              <w:rPr>
                <w:rFonts w:ascii="Arial" w:hAnsi="Arial" w:cs="Arial"/>
              </w:rPr>
              <w:t>Users scroll, click “Shop Now”, view Mattress PDPs</w:t>
            </w:r>
          </w:p>
        </w:tc>
        <w:tc>
          <w:tcPr>
            <w:tcW w:w="0" w:type="auto"/>
            <w:vAlign w:val="center"/>
            <w:hideMark/>
          </w:tcPr>
          <w:p w14:paraId="27D7E2BD" w14:textId="77777777" w:rsidR="002C382B" w:rsidRPr="001A3ECB" w:rsidRDefault="002C382B" w:rsidP="002C382B">
            <w:pPr>
              <w:rPr>
                <w:rFonts w:ascii="Arial" w:hAnsi="Arial" w:cs="Arial"/>
              </w:rPr>
            </w:pPr>
            <w:r w:rsidRPr="001A3ECB">
              <w:rPr>
                <w:rFonts w:ascii="Arial" w:hAnsi="Arial" w:cs="Arial"/>
              </w:rPr>
              <w:t>Pop</w:t>
            </w:r>
            <w:r w:rsidRPr="001A3ECB">
              <w:rPr>
                <w:rFonts w:ascii="Arial" w:hAnsi="Arial" w:cs="Arial"/>
              </w:rPr>
              <w:noBreakHyphen/>
              <w:t>up triggers on exit</w:t>
            </w:r>
            <w:r w:rsidRPr="001A3ECB">
              <w:rPr>
                <w:rFonts w:ascii="Arial" w:hAnsi="Arial" w:cs="Arial"/>
              </w:rPr>
              <w:noBreakHyphen/>
              <w:t>intent or after x seconds</w:t>
            </w:r>
          </w:p>
        </w:tc>
      </w:tr>
      <w:tr w:rsidR="002C382B" w:rsidRPr="001A3ECB" w14:paraId="64DEC12F" w14:textId="77777777" w:rsidTr="002C382B">
        <w:trPr>
          <w:tblCellSpacing w:w="15" w:type="dxa"/>
        </w:trPr>
        <w:tc>
          <w:tcPr>
            <w:tcW w:w="0" w:type="auto"/>
            <w:vAlign w:val="center"/>
            <w:hideMark/>
          </w:tcPr>
          <w:p w14:paraId="58D73935" w14:textId="77777777" w:rsidR="002C382B" w:rsidRPr="001A3ECB" w:rsidRDefault="002C382B" w:rsidP="002C382B">
            <w:pPr>
              <w:rPr>
                <w:rFonts w:ascii="Arial" w:hAnsi="Arial" w:cs="Arial"/>
              </w:rPr>
            </w:pPr>
            <w:r w:rsidRPr="001A3ECB">
              <w:rPr>
                <w:rFonts w:ascii="Arial" w:hAnsi="Arial" w:cs="Arial"/>
              </w:rPr>
              <w:t xml:space="preserve">3. </w:t>
            </w:r>
            <w:r w:rsidRPr="001A3ECB">
              <w:rPr>
                <w:rFonts w:ascii="Arial" w:hAnsi="Arial" w:cs="Arial"/>
                <w:b/>
                <w:bCs/>
              </w:rPr>
              <w:t>Lead Capture</w:t>
            </w:r>
          </w:p>
        </w:tc>
        <w:tc>
          <w:tcPr>
            <w:tcW w:w="0" w:type="auto"/>
            <w:vAlign w:val="center"/>
            <w:hideMark/>
          </w:tcPr>
          <w:p w14:paraId="53BA9449" w14:textId="77777777" w:rsidR="002C382B" w:rsidRPr="001A3ECB" w:rsidRDefault="002C382B" w:rsidP="002C382B">
            <w:pPr>
              <w:rPr>
                <w:rFonts w:ascii="Arial" w:hAnsi="Arial" w:cs="Arial"/>
              </w:rPr>
            </w:pPr>
            <w:r w:rsidRPr="001A3ECB">
              <w:rPr>
                <w:rFonts w:ascii="Arial" w:hAnsi="Arial" w:cs="Arial"/>
              </w:rPr>
              <w:t>Visitor enters e</w:t>
            </w:r>
            <w:r w:rsidRPr="001A3ECB">
              <w:rPr>
                <w:rFonts w:ascii="Arial" w:hAnsi="Arial" w:cs="Arial"/>
              </w:rPr>
              <w:noBreakHyphen/>
              <w:t>mail (and sometimes phone) → becomes a subscriber</w:t>
            </w:r>
          </w:p>
        </w:tc>
        <w:tc>
          <w:tcPr>
            <w:tcW w:w="0" w:type="auto"/>
            <w:vAlign w:val="center"/>
            <w:hideMark/>
          </w:tcPr>
          <w:p w14:paraId="37D79793" w14:textId="77777777" w:rsidR="002C382B" w:rsidRPr="001A3ECB" w:rsidRDefault="002C382B" w:rsidP="002C382B">
            <w:pPr>
              <w:rPr>
                <w:rFonts w:ascii="Arial" w:hAnsi="Arial" w:cs="Arial"/>
              </w:rPr>
            </w:pPr>
            <w:r w:rsidRPr="001A3ECB">
              <w:rPr>
                <w:rFonts w:ascii="Arial" w:hAnsi="Arial" w:cs="Arial"/>
                <w:b/>
                <w:bCs/>
              </w:rPr>
              <w:t>Test treatment:</w:t>
            </w:r>
            <w:r w:rsidRPr="001A3ECB">
              <w:rPr>
                <w:rFonts w:ascii="Arial" w:hAnsi="Arial" w:cs="Arial"/>
              </w:rPr>
              <w:t xml:space="preserve"> “Spin</w:t>
            </w:r>
            <w:r w:rsidRPr="001A3ECB">
              <w:rPr>
                <w:rFonts w:ascii="Arial" w:hAnsi="Arial" w:cs="Arial"/>
              </w:rPr>
              <w:noBreakHyphen/>
              <w:t>to</w:t>
            </w:r>
            <w:r w:rsidRPr="001A3ECB">
              <w:rPr>
                <w:rFonts w:ascii="Arial" w:hAnsi="Arial" w:cs="Arial"/>
              </w:rPr>
              <w:noBreakHyphen/>
              <w:t>reveal mystery % off” incentive</w:t>
            </w:r>
          </w:p>
        </w:tc>
      </w:tr>
      <w:tr w:rsidR="002C382B" w:rsidRPr="001A3ECB" w14:paraId="442075AB" w14:textId="77777777" w:rsidTr="002C382B">
        <w:trPr>
          <w:tblCellSpacing w:w="15" w:type="dxa"/>
        </w:trPr>
        <w:tc>
          <w:tcPr>
            <w:tcW w:w="0" w:type="auto"/>
            <w:vAlign w:val="center"/>
            <w:hideMark/>
          </w:tcPr>
          <w:p w14:paraId="50A61FA9" w14:textId="77777777" w:rsidR="002C382B" w:rsidRPr="001A3ECB" w:rsidRDefault="002C382B" w:rsidP="002C382B">
            <w:pPr>
              <w:rPr>
                <w:rFonts w:ascii="Arial" w:hAnsi="Arial" w:cs="Arial"/>
              </w:rPr>
            </w:pPr>
            <w:r w:rsidRPr="001A3ECB">
              <w:rPr>
                <w:rFonts w:ascii="Arial" w:hAnsi="Arial" w:cs="Arial"/>
              </w:rPr>
              <w:t>4. Add</w:t>
            </w:r>
            <w:r w:rsidRPr="001A3ECB">
              <w:rPr>
                <w:rFonts w:ascii="Arial" w:hAnsi="Arial" w:cs="Arial"/>
              </w:rPr>
              <w:noBreakHyphen/>
              <w:t>to</w:t>
            </w:r>
            <w:r w:rsidRPr="001A3ECB">
              <w:rPr>
                <w:rFonts w:ascii="Arial" w:hAnsi="Arial" w:cs="Arial"/>
              </w:rPr>
              <w:noBreakHyphen/>
              <w:t>Cart</w:t>
            </w:r>
          </w:p>
        </w:tc>
        <w:tc>
          <w:tcPr>
            <w:tcW w:w="0" w:type="auto"/>
            <w:vAlign w:val="center"/>
            <w:hideMark/>
          </w:tcPr>
          <w:p w14:paraId="10196C57" w14:textId="77777777" w:rsidR="002C382B" w:rsidRPr="001A3ECB" w:rsidRDefault="002C382B" w:rsidP="002C382B">
            <w:pPr>
              <w:rPr>
                <w:rFonts w:ascii="Arial" w:hAnsi="Arial" w:cs="Arial"/>
              </w:rPr>
            </w:pPr>
            <w:r w:rsidRPr="001A3ECB">
              <w:rPr>
                <w:rFonts w:ascii="Arial" w:hAnsi="Arial" w:cs="Arial"/>
              </w:rPr>
              <w:t>Click “Add to Cart / Buy Now” on PDPs</w:t>
            </w:r>
          </w:p>
        </w:tc>
        <w:tc>
          <w:tcPr>
            <w:tcW w:w="0" w:type="auto"/>
            <w:vAlign w:val="center"/>
            <w:hideMark/>
          </w:tcPr>
          <w:p w14:paraId="3A5E0632" w14:textId="77777777" w:rsidR="002C382B" w:rsidRPr="001A3ECB" w:rsidRDefault="002C382B" w:rsidP="002C382B">
            <w:pPr>
              <w:rPr>
                <w:rFonts w:ascii="Arial" w:hAnsi="Arial" w:cs="Arial"/>
              </w:rPr>
            </w:pPr>
            <w:r w:rsidRPr="001A3ECB">
              <w:rPr>
                <w:rFonts w:ascii="Arial" w:hAnsi="Arial" w:cs="Arial"/>
              </w:rPr>
              <w:t>—</w:t>
            </w:r>
          </w:p>
        </w:tc>
      </w:tr>
      <w:tr w:rsidR="002C382B" w:rsidRPr="001A3ECB" w14:paraId="0874B63A" w14:textId="77777777" w:rsidTr="002C382B">
        <w:trPr>
          <w:tblCellSpacing w:w="15" w:type="dxa"/>
        </w:trPr>
        <w:tc>
          <w:tcPr>
            <w:tcW w:w="0" w:type="auto"/>
            <w:vAlign w:val="center"/>
            <w:hideMark/>
          </w:tcPr>
          <w:p w14:paraId="2C4F023B" w14:textId="77777777" w:rsidR="002C382B" w:rsidRPr="001A3ECB" w:rsidRDefault="002C382B" w:rsidP="002C382B">
            <w:pPr>
              <w:rPr>
                <w:rFonts w:ascii="Arial" w:hAnsi="Arial" w:cs="Arial"/>
              </w:rPr>
            </w:pPr>
            <w:r w:rsidRPr="001A3ECB">
              <w:rPr>
                <w:rFonts w:ascii="Arial" w:hAnsi="Arial" w:cs="Arial"/>
              </w:rPr>
              <w:t>5. Checkout</w:t>
            </w:r>
          </w:p>
        </w:tc>
        <w:tc>
          <w:tcPr>
            <w:tcW w:w="0" w:type="auto"/>
            <w:vAlign w:val="center"/>
            <w:hideMark/>
          </w:tcPr>
          <w:p w14:paraId="6E15547E" w14:textId="77777777" w:rsidR="002C382B" w:rsidRPr="001A3ECB" w:rsidRDefault="002C382B" w:rsidP="002C382B">
            <w:pPr>
              <w:rPr>
                <w:rFonts w:ascii="Arial" w:hAnsi="Arial" w:cs="Arial"/>
              </w:rPr>
            </w:pPr>
            <w:r w:rsidRPr="001A3ECB">
              <w:rPr>
                <w:rFonts w:ascii="Arial" w:hAnsi="Arial" w:cs="Arial"/>
              </w:rPr>
              <w:t>Fills checkout; discount code redeemed if provided</w:t>
            </w:r>
          </w:p>
        </w:tc>
        <w:tc>
          <w:tcPr>
            <w:tcW w:w="0" w:type="auto"/>
            <w:vAlign w:val="center"/>
            <w:hideMark/>
          </w:tcPr>
          <w:p w14:paraId="4357556B" w14:textId="77777777" w:rsidR="002C382B" w:rsidRPr="001A3ECB" w:rsidRDefault="002C382B" w:rsidP="002C382B">
            <w:pPr>
              <w:rPr>
                <w:rFonts w:ascii="Arial" w:hAnsi="Arial" w:cs="Arial"/>
              </w:rPr>
            </w:pPr>
            <w:r w:rsidRPr="001A3ECB">
              <w:rPr>
                <w:rFonts w:ascii="Arial" w:hAnsi="Arial" w:cs="Arial"/>
              </w:rPr>
              <w:t>—</w:t>
            </w:r>
          </w:p>
        </w:tc>
      </w:tr>
      <w:tr w:rsidR="002C382B" w:rsidRPr="001A3ECB" w14:paraId="3B0EED54" w14:textId="77777777" w:rsidTr="002C382B">
        <w:trPr>
          <w:tblCellSpacing w:w="15" w:type="dxa"/>
        </w:trPr>
        <w:tc>
          <w:tcPr>
            <w:tcW w:w="0" w:type="auto"/>
            <w:vAlign w:val="center"/>
            <w:hideMark/>
          </w:tcPr>
          <w:p w14:paraId="007F8612" w14:textId="77777777" w:rsidR="002C382B" w:rsidRPr="001A3ECB" w:rsidRDefault="002C382B" w:rsidP="002C382B">
            <w:pPr>
              <w:rPr>
                <w:rFonts w:ascii="Arial" w:hAnsi="Arial" w:cs="Arial"/>
              </w:rPr>
            </w:pPr>
            <w:r w:rsidRPr="001A3ECB">
              <w:rPr>
                <w:rFonts w:ascii="Arial" w:hAnsi="Arial" w:cs="Arial"/>
              </w:rPr>
              <w:t>6. Purchase / Thank</w:t>
            </w:r>
            <w:r w:rsidRPr="001A3ECB">
              <w:rPr>
                <w:rFonts w:ascii="Arial" w:hAnsi="Arial" w:cs="Arial"/>
              </w:rPr>
              <w:noBreakHyphen/>
              <w:t>You</w:t>
            </w:r>
          </w:p>
        </w:tc>
        <w:tc>
          <w:tcPr>
            <w:tcW w:w="0" w:type="auto"/>
            <w:vAlign w:val="center"/>
            <w:hideMark/>
          </w:tcPr>
          <w:p w14:paraId="37472074" w14:textId="77777777" w:rsidR="002C382B" w:rsidRPr="001A3ECB" w:rsidRDefault="002C382B" w:rsidP="002C382B">
            <w:pPr>
              <w:rPr>
                <w:rFonts w:ascii="Arial" w:hAnsi="Arial" w:cs="Arial"/>
              </w:rPr>
            </w:pPr>
            <w:r w:rsidRPr="001A3ECB">
              <w:rPr>
                <w:rFonts w:ascii="Arial" w:hAnsi="Arial" w:cs="Arial"/>
              </w:rPr>
              <w:t>Order placed; fires “Unique Conversion” event</w:t>
            </w:r>
          </w:p>
        </w:tc>
        <w:tc>
          <w:tcPr>
            <w:tcW w:w="0" w:type="auto"/>
            <w:vAlign w:val="center"/>
            <w:hideMark/>
          </w:tcPr>
          <w:p w14:paraId="3EB4D9A9" w14:textId="77777777" w:rsidR="002C382B" w:rsidRPr="001A3ECB" w:rsidRDefault="002C382B" w:rsidP="002C382B">
            <w:pPr>
              <w:rPr>
                <w:rFonts w:ascii="Arial" w:hAnsi="Arial" w:cs="Arial"/>
              </w:rPr>
            </w:pPr>
            <w:r w:rsidRPr="001A3ECB">
              <w:rPr>
                <w:rFonts w:ascii="Arial" w:hAnsi="Arial" w:cs="Arial"/>
              </w:rPr>
              <w:t>—</w:t>
            </w:r>
          </w:p>
        </w:tc>
      </w:tr>
      <w:tr w:rsidR="002C382B" w:rsidRPr="001A3ECB" w14:paraId="2DB08DCF" w14:textId="77777777" w:rsidTr="002C382B">
        <w:trPr>
          <w:tblCellSpacing w:w="15" w:type="dxa"/>
        </w:trPr>
        <w:tc>
          <w:tcPr>
            <w:tcW w:w="0" w:type="auto"/>
            <w:vAlign w:val="center"/>
            <w:hideMark/>
          </w:tcPr>
          <w:p w14:paraId="46B38D8D" w14:textId="77777777" w:rsidR="002C382B" w:rsidRPr="001A3ECB" w:rsidRDefault="002C382B" w:rsidP="002C382B">
            <w:pPr>
              <w:rPr>
                <w:rFonts w:ascii="Arial" w:hAnsi="Arial" w:cs="Arial"/>
              </w:rPr>
            </w:pPr>
            <w:r w:rsidRPr="001A3ECB">
              <w:rPr>
                <w:rFonts w:ascii="Arial" w:hAnsi="Arial" w:cs="Arial"/>
              </w:rPr>
              <w:t>7. Post</w:t>
            </w:r>
            <w:r w:rsidRPr="001A3ECB">
              <w:rPr>
                <w:rFonts w:ascii="Arial" w:hAnsi="Arial" w:cs="Arial"/>
              </w:rPr>
              <w:noBreakHyphen/>
              <w:t>Purchase</w:t>
            </w:r>
          </w:p>
        </w:tc>
        <w:tc>
          <w:tcPr>
            <w:tcW w:w="0" w:type="auto"/>
            <w:vAlign w:val="center"/>
            <w:hideMark/>
          </w:tcPr>
          <w:p w14:paraId="714A327C" w14:textId="77777777" w:rsidR="002C382B" w:rsidRPr="001A3ECB" w:rsidRDefault="002C382B" w:rsidP="002C382B">
            <w:pPr>
              <w:rPr>
                <w:rFonts w:ascii="Arial" w:hAnsi="Arial" w:cs="Arial"/>
              </w:rPr>
            </w:pPr>
            <w:r w:rsidRPr="001A3ECB">
              <w:rPr>
                <w:rFonts w:ascii="Arial" w:hAnsi="Arial" w:cs="Arial"/>
              </w:rPr>
              <w:t>Welcome</w:t>
            </w:r>
            <w:r w:rsidRPr="001A3ECB">
              <w:rPr>
                <w:rFonts w:ascii="Arial" w:hAnsi="Arial" w:cs="Arial"/>
              </w:rPr>
              <w:noBreakHyphen/>
              <w:t>series &amp; subsequent flows drive LTV</w:t>
            </w:r>
          </w:p>
        </w:tc>
        <w:tc>
          <w:tcPr>
            <w:tcW w:w="0" w:type="auto"/>
            <w:vAlign w:val="center"/>
            <w:hideMark/>
          </w:tcPr>
          <w:p w14:paraId="467FBE33" w14:textId="77777777" w:rsidR="002C382B" w:rsidRPr="001A3ECB" w:rsidRDefault="002C382B" w:rsidP="002C382B">
            <w:pPr>
              <w:rPr>
                <w:rFonts w:ascii="Arial" w:hAnsi="Arial" w:cs="Arial"/>
              </w:rPr>
            </w:pPr>
            <w:r w:rsidRPr="001A3ECB">
              <w:rPr>
                <w:rFonts w:ascii="Arial" w:hAnsi="Arial" w:cs="Arial"/>
              </w:rPr>
              <w:t>Pop</w:t>
            </w:r>
            <w:r w:rsidRPr="001A3ECB">
              <w:rPr>
                <w:rFonts w:ascii="Arial" w:hAnsi="Arial" w:cs="Arial"/>
              </w:rPr>
              <w:noBreakHyphen/>
              <w:t>up quality influences list engagement</w:t>
            </w:r>
          </w:p>
        </w:tc>
      </w:tr>
    </w:tbl>
    <w:p w14:paraId="19C3B323" w14:textId="0204A69B" w:rsidR="002C382B" w:rsidRPr="001A3ECB" w:rsidRDefault="002C382B">
      <w:pPr>
        <w:rPr>
          <w:rFonts w:ascii="Arial" w:hAnsi="Arial" w:cs="Arial"/>
        </w:rPr>
      </w:pPr>
    </w:p>
    <w:p w14:paraId="65EBEC1C" w14:textId="3F0F59C7" w:rsidR="002C382B" w:rsidRPr="001A3ECB" w:rsidRDefault="00C50901">
      <w:pPr>
        <w:rPr>
          <w:rFonts w:ascii="Arial" w:hAnsi="Arial" w:cs="Arial"/>
        </w:rPr>
      </w:pPr>
      <w:r w:rsidRPr="001A3ECB">
        <w:rPr>
          <w:rStyle w:val="Heading3Char"/>
          <w:rFonts w:ascii="Arial" w:hAnsi="Arial" w:cs="Arial"/>
          <w:sz w:val="24"/>
          <w:szCs w:val="24"/>
        </w:rPr>
        <w:t>2.</w:t>
      </w:r>
      <w:r w:rsidR="002C382B" w:rsidRPr="001A3ECB">
        <w:rPr>
          <w:rStyle w:val="Heading3Char"/>
          <w:rFonts w:ascii="Arial" w:hAnsi="Arial" w:cs="Arial"/>
          <w:sz w:val="24"/>
          <w:szCs w:val="24"/>
        </w:rPr>
        <w:t> Key Data</w:t>
      </w:r>
      <w:r w:rsidR="002C382B" w:rsidRPr="001A3ECB">
        <w:rPr>
          <w:rStyle w:val="Heading3Char"/>
          <w:rFonts w:ascii="Cambria Math" w:hAnsi="Cambria Math" w:cs="Cambria Math"/>
          <w:sz w:val="24"/>
          <w:szCs w:val="24"/>
        </w:rPr>
        <w:t>‑</w:t>
      </w:r>
      <w:r w:rsidR="002C382B" w:rsidRPr="001A3ECB">
        <w:rPr>
          <w:rStyle w:val="Heading3Char"/>
          <w:rFonts w:ascii="Arial" w:hAnsi="Arial" w:cs="Arial"/>
          <w:sz w:val="24"/>
          <w:szCs w:val="24"/>
        </w:rPr>
        <w:t>Driven Inferences</w:t>
      </w:r>
    </w:p>
    <w:tbl>
      <w:tblPr>
        <w:tblW w:w="0" w:type="auto"/>
        <w:tblCellSpacing w:w="1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3"/>
        <w:gridCol w:w="4636"/>
        <w:gridCol w:w="4156"/>
      </w:tblGrid>
      <w:tr w:rsidR="002C382B" w:rsidRPr="001A3ECB" w14:paraId="20CB86C8" w14:textId="77777777" w:rsidTr="002C382B">
        <w:trPr>
          <w:tblHeader/>
          <w:tblCellSpacing w:w="15" w:type="dxa"/>
        </w:trPr>
        <w:tc>
          <w:tcPr>
            <w:tcW w:w="468" w:type="dxa"/>
            <w:vAlign w:val="center"/>
            <w:hideMark/>
          </w:tcPr>
          <w:p w14:paraId="342F3CCD" w14:textId="77777777" w:rsidR="002C382B" w:rsidRPr="001A3ECB" w:rsidRDefault="002C382B" w:rsidP="002C382B">
            <w:pPr>
              <w:rPr>
                <w:rFonts w:ascii="Arial" w:hAnsi="Arial" w:cs="Arial"/>
                <w:b/>
                <w:bCs/>
              </w:rPr>
            </w:pPr>
            <w:r w:rsidRPr="001A3ECB">
              <w:rPr>
                <w:rFonts w:ascii="Arial" w:hAnsi="Arial" w:cs="Arial"/>
                <w:b/>
                <w:bCs/>
              </w:rPr>
              <w:t>#</w:t>
            </w:r>
          </w:p>
        </w:tc>
        <w:tc>
          <w:tcPr>
            <w:tcW w:w="0" w:type="auto"/>
            <w:vAlign w:val="center"/>
            <w:hideMark/>
          </w:tcPr>
          <w:p w14:paraId="133C5D91" w14:textId="77777777" w:rsidR="002C382B" w:rsidRPr="001A3ECB" w:rsidRDefault="002C382B" w:rsidP="002C382B">
            <w:pPr>
              <w:rPr>
                <w:rFonts w:ascii="Arial" w:hAnsi="Arial" w:cs="Arial"/>
                <w:b/>
                <w:bCs/>
              </w:rPr>
            </w:pPr>
            <w:r w:rsidRPr="001A3ECB">
              <w:rPr>
                <w:rFonts w:ascii="Arial" w:hAnsi="Arial" w:cs="Arial"/>
                <w:b/>
                <w:bCs/>
              </w:rPr>
              <w:t>Insight</w:t>
            </w:r>
          </w:p>
        </w:tc>
        <w:tc>
          <w:tcPr>
            <w:tcW w:w="0" w:type="auto"/>
            <w:vAlign w:val="center"/>
            <w:hideMark/>
          </w:tcPr>
          <w:p w14:paraId="0DDE3608" w14:textId="77777777" w:rsidR="002C382B" w:rsidRPr="001A3ECB" w:rsidRDefault="002C382B" w:rsidP="002C382B">
            <w:pPr>
              <w:rPr>
                <w:rFonts w:ascii="Arial" w:hAnsi="Arial" w:cs="Arial"/>
                <w:b/>
                <w:bCs/>
              </w:rPr>
            </w:pPr>
            <w:r w:rsidRPr="001A3ECB">
              <w:rPr>
                <w:rFonts w:ascii="Arial" w:hAnsi="Arial" w:cs="Arial"/>
                <w:b/>
                <w:bCs/>
              </w:rPr>
              <w:t>Why it matters in the funnel</w:t>
            </w:r>
          </w:p>
        </w:tc>
      </w:tr>
      <w:tr w:rsidR="002C382B" w:rsidRPr="001A3ECB" w14:paraId="0A19BC84" w14:textId="77777777" w:rsidTr="002C382B">
        <w:trPr>
          <w:tblCellSpacing w:w="15" w:type="dxa"/>
        </w:trPr>
        <w:tc>
          <w:tcPr>
            <w:tcW w:w="468" w:type="dxa"/>
            <w:vAlign w:val="center"/>
            <w:hideMark/>
          </w:tcPr>
          <w:p w14:paraId="3AFE7123" w14:textId="77777777" w:rsidR="002C382B" w:rsidRPr="001A3ECB" w:rsidRDefault="002C382B" w:rsidP="002C382B">
            <w:pPr>
              <w:rPr>
                <w:rFonts w:ascii="Arial" w:hAnsi="Arial" w:cs="Arial"/>
              </w:rPr>
            </w:pPr>
            <w:r w:rsidRPr="001A3ECB">
              <w:rPr>
                <w:rFonts w:ascii="Arial" w:hAnsi="Arial" w:cs="Arial"/>
                <w:b/>
                <w:bCs/>
              </w:rPr>
              <w:t>1</w:t>
            </w:r>
          </w:p>
        </w:tc>
        <w:tc>
          <w:tcPr>
            <w:tcW w:w="0" w:type="auto"/>
            <w:vAlign w:val="center"/>
            <w:hideMark/>
          </w:tcPr>
          <w:p w14:paraId="4E471452" w14:textId="77777777" w:rsidR="002C382B" w:rsidRPr="001A3ECB" w:rsidRDefault="002C382B" w:rsidP="002C382B">
            <w:pPr>
              <w:rPr>
                <w:rFonts w:ascii="Arial" w:hAnsi="Arial" w:cs="Arial"/>
              </w:rPr>
            </w:pPr>
            <w:r w:rsidRPr="001A3ECB">
              <w:rPr>
                <w:rFonts w:ascii="Arial" w:hAnsi="Arial" w:cs="Arial"/>
                <w:b/>
                <w:bCs/>
              </w:rPr>
              <w:t>E</w:t>
            </w:r>
            <w:r w:rsidRPr="001A3ECB">
              <w:rPr>
                <w:rFonts w:ascii="Arial" w:hAnsi="Arial" w:cs="Arial"/>
                <w:b/>
                <w:bCs/>
              </w:rPr>
              <w:noBreakHyphen/>
              <w:t>mail</w:t>
            </w:r>
            <w:r w:rsidRPr="001A3ECB">
              <w:rPr>
                <w:rFonts w:ascii="Arial" w:hAnsi="Arial" w:cs="Arial"/>
                <w:b/>
                <w:bCs/>
              </w:rPr>
              <w:noBreakHyphen/>
              <w:t>only sign</w:t>
            </w:r>
            <w:r w:rsidRPr="001A3ECB">
              <w:rPr>
                <w:rFonts w:ascii="Arial" w:hAnsi="Arial" w:cs="Arial"/>
                <w:b/>
                <w:bCs/>
              </w:rPr>
              <w:noBreakHyphen/>
              <w:t>up rate rose +18.8 %</w:t>
            </w:r>
            <w:r w:rsidRPr="001A3ECB">
              <w:rPr>
                <w:rFonts w:ascii="Arial" w:hAnsi="Arial" w:cs="Arial"/>
              </w:rPr>
              <w:t xml:space="preserve"> (1.56 % → 1.86 %; +0.30 pp) but </w:t>
            </w:r>
            <w:r w:rsidRPr="001A3ECB">
              <w:rPr>
                <w:rFonts w:ascii="Arial" w:hAnsi="Arial" w:cs="Arial"/>
                <w:i/>
                <w:iCs/>
              </w:rPr>
              <w:t>p</w:t>
            </w:r>
            <w:r w:rsidRPr="001A3ECB">
              <w:rPr>
                <w:rFonts w:ascii="Arial" w:hAnsi="Arial" w:cs="Arial"/>
                <w:i/>
                <w:iCs/>
              </w:rPr>
              <w:noBreakHyphen/>
              <w:t>value ≈ 0.24, not yet significant</w:t>
            </w:r>
            <w:r w:rsidRPr="001A3ECB">
              <w:rPr>
                <w:rFonts w:ascii="Arial" w:hAnsi="Arial" w:cs="Arial"/>
              </w:rPr>
              <w:t>.</w:t>
            </w:r>
          </w:p>
        </w:tc>
        <w:tc>
          <w:tcPr>
            <w:tcW w:w="0" w:type="auto"/>
            <w:vAlign w:val="center"/>
            <w:hideMark/>
          </w:tcPr>
          <w:p w14:paraId="17E36801" w14:textId="77777777" w:rsidR="002C382B" w:rsidRPr="001A3ECB" w:rsidRDefault="002C382B" w:rsidP="002C382B">
            <w:pPr>
              <w:rPr>
                <w:rFonts w:ascii="Arial" w:hAnsi="Arial" w:cs="Arial"/>
              </w:rPr>
            </w:pPr>
            <w:r w:rsidRPr="001A3ECB">
              <w:rPr>
                <w:rFonts w:ascii="Arial" w:hAnsi="Arial" w:cs="Arial"/>
              </w:rPr>
              <w:t>Promising widening of the very top of funnel, but volume (≈ 23 k visitors) is still too low to confirm.</w:t>
            </w:r>
          </w:p>
        </w:tc>
      </w:tr>
      <w:tr w:rsidR="002C382B" w:rsidRPr="001A3ECB" w14:paraId="356A6F97" w14:textId="77777777" w:rsidTr="002C382B">
        <w:trPr>
          <w:tblCellSpacing w:w="15" w:type="dxa"/>
        </w:trPr>
        <w:tc>
          <w:tcPr>
            <w:tcW w:w="468" w:type="dxa"/>
            <w:vAlign w:val="center"/>
            <w:hideMark/>
          </w:tcPr>
          <w:p w14:paraId="1861D8BD" w14:textId="77777777" w:rsidR="002C382B" w:rsidRPr="001A3ECB" w:rsidRDefault="002C382B" w:rsidP="002C382B">
            <w:pPr>
              <w:rPr>
                <w:rFonts w:ascii="Arial" w:hAnsi="Arial" w:cs="Arial"/>
              </w:rPr>
            </w:pPr>
            <w:r w:rsidRPr="001A3ECB">
              <w:rPr>
                <w:rFonts w:ascii="Arial" w:hAnsi="Arial" w:cs="Arial"/>
                <w:b/>
                <w:bCs/>
              </w:rPr>
              <w:t>2</w:t>
            </w:r>
          </w:p>
        </w:tc>
        <w:tc>
          <w:tcPr>
            <w:tcW w:w="0" w:type="auto"/>
            <w:vAlign w:val="center"/>
            <w:hideMark/>
          </w:tcPr>
          <w:p w14:paraId="7CC49AC1" w14:textId="77777777" w:rsidR="002C382B" w:rsidRPr="001A3ECB" w:rsidRDefault="002C382B" w:rsidP="002C382B">
            <w:pPr>
              <w:rPr>
                <w:rFonts w:ascii="Arial" w:hAnsi="Arial" w:cs="Arial"/>
              </w:rPr>
            </w:pPr>
            <w:r w:rsidRPr="001A3ECB">
              <w:rPr>
                <w:rFonts w:ascii="Arial" w:hAnsi="Arial" w:cs="Arial"/>
                <w:b/>
                <w:bCs/>
              </w:rPr>
              <w:t>Phone</w:t>
            </w:r>
            <w:r w:rsidRPr="001A3ECB">
              <w:rPr>
                <w:rFonts w:ascii="Arial" w:hAnsi="Arial" w:cs="Arial"/>
                <w:b/>
                <w:bCs/>
              </w:rPr>
              <w:noBreakHyphen/>
              <w:t>number capture fell </w:t>
            </w:r>
            <w:r w:rsidRPr="001A3ECB">
              <w:rPr>
                <w:rFonts w:ascii="Arial" w:hAnsi="Arial" w:cs="Arial"/>
                <w:b/>
                <w:bCs/>
              </w:rPr>
              <w:noBreakHyphen/>
              <w:t>32 %</w:t>
            </w:r>
            <w:r w:rsidRPr="001A3ECB">
              <w:rPr>
                <w:rFonts w:ascii="Arial" w:hAnsi="Arial" w:cs="Arial"/>
              </w:rPr>
              <w:t xml:space="preserve"> (0.86 % → 0.58 %).</w:t>
            </w:r>
          </w:p>
        </w:tc>
        <w:tc>
          <w:tcPr>
            <w:tcW w:w="0" w:type="auto"/>
            <w:vAlign w:val="center"/>
            <w:hideMark/>
          </w:tcPr>
          <w:p w14:paraId="1D71E4FD" w14:textId="77777777" w:rsidR="002C382B" w:rsidRPr="001A3ECB" w:rsidRDefault="002C382B" w:rsidP="002C382B">
            <w:pPr>
              <w:rPr>
                <w:rFonts w:ascii="Arial" w:hAnsi="Arial" w:cs="Arial"/>
              </w:rPr>
            </w:pPr>
            <w:r w:rsidRPr="001A3ECB">
              <w:rPr>
                <w:rFonts w:ascii="Arial" w:hAnsi="Arial" w:cs="Arial"/>
              </w:rPr>
              <w:t>Fewer SMS leads may shrink a high</w:t>
            </w:r>
            <w:r w:rsidRPr="001A3ECB">
              <w:rPr>
                <w:rFonts w:ascii="Arial" w:hAnsi="Arial" w:cs="Arial"/>
              </w:rPr>
              <w:noBreakHyphen/>
              <w:t>ROI channel; trade</w:t>
            </w:r>
            <w:r w:rsidRPr="001A3ECB">
              <w:rPr>
                <w:rFonts w:ascii="Arial" w:hAnsi="Arial" w:cs="Arial"/>
              </w:rPr>
              <w:noBreakHyphen/>
              <w:t>off must be weighed.</w:t>
            </w:r>
          </w:p>
        </w:tc>
      </w:tr>
      <w:tr w:rsidR="002C382B" w:rsidRPr="001A3ECB" w14:paraId="16A584AB" w14:textId="77777777" w:rsidTr="002C382B">
        <w:trPr>
          <w:tblCellSpacing w:w="15" w:type="dxa"/>
        </w:trPr>
        <w:tc>
          <w:tcPr>
            <w:tcW w:w="468" w:type="dxa"/>
            <w:vAlign w:val="center"/>
            <w:hideMark/>
          </w:tcPr>
          <w:p w14:paraId="4F47B7BD" w14:textId="77777777" w:rsidR="002C382B" w:rsidRPr="001A3ECB" w:rsidRDefault="002C382B" w:rsidP="002C382B">
            <w:pPr>
              <w:rPr>
                <w:rFonts w:ascii="Arial" w:hAnsi="Arial" w:cs="Arial"/>
              </w:rPr>
            </w:pPr>
            <w:r w:rsidRPr="001A3ECB">
              <w:rPr>
                <w:rFonts w:ascii="Arial" w:hAnsi="Arial" w:cs="Arial"/>
                <w:b/>
                <w:bCs/>
              </w:rPr>
              <w:t>3</w:t>
            </w:r>
          </w:p>
        </w:tc>
        <w:tc>
          <w:tcPr>
            <w:tcW w:w="0" w:type="auto"/>
            <w:vAlign w:val="center"/>
            <w:hideMark/>
          </w:tcPr>
          <w:p w14:paraId="0D60BD3B" w14:textId="77777777" w:rsidR="002C382B" w:rsidRPr="001A3ECB" w:rsidRDefault="002C382B" w:rsidP="002C382B">
            <w:pPr>
              <w:rPr>
                <w:rFonts w:ascii="Arial" w:hAnsi="Arial" w:cs="Arial"/>
              </w:rPr>
            </w:pPr>
            <w:r w:rsidRPr="001A3ECB">
              <w:rPr>
                <w:rFonts w:ascii="Arial" w:hAnsi="Arial" w:cs="Arial"/>
                <w:b/>
                <w:bCs/>
              </w:rPr>
              <w:t>Down</w:t>
            </w:r>
            <w:r w:rsidRPr="001A3ECB">
              <w:rPr>
                <w:rFonts w:ascii="Arial" w:hAnsi="Arial" w:cs="Arial"/>
                <w:b/>
                <w:bCs/>
              </w:rPr>
              <w:noBreakHyphen/>
              <w:t>funnel purchase rate flat</w:t>
            </w:r>
            <w:r w:rsidRPr="001A3ECB">
              <w:rPr>
                <w:rFonts w:ascii="Arial" w:hAnsi="Arial" w:cs="Arial"/>
              </w:rPr>
              <w:t xml:space="preserve"> (1.545 % → 1.543 %; essentially 0 % change).</w:t>
            </w:r>
          </w:p>
        </w:tc>
        <w:tc>
          <w:tcPr>
            <w:tcW w:w="0" w:type="auto"/>
            <w:vAlign w:val="center"/>
            <w:hideMark/>
          </w:tcPr>
          <w:p w14:paraId="534845AB" w14:textId="77777777" w:rsidR="002C382B" w:rsidRPr="001A3ECB" w:rsidRDefault="002C382B" w:rsidP="002C382B">
            <w:pPr>
              <w:rPr>
                <w:rFonts w:ascii="Arial" w:hAnsi="Arial" w:cs="Arial"/>
              </w:rPr>
            </w:pPr>
            <w:r w:rsidRPr="001A3ECB">
              <w:rPr>
                <w:rFonts w:ascii="Arial" w:hAnsi="Arial" w:cs="Arial"/>
              </w:rPr>
              <w:t>Extra e</w:t>
            </w:r>
            <w:r w:rsidRPr="001A3ECB">
              <w:rPr>
                <w:rFonts w:ascii="Arial" w:hAnsi="Arial" w:cs="Arial"/>
              </w:rPr>
              <w:noBreakHyphen/>
              <w:t>mail sign</w:t>
            </w:r>
            <w:r w:rsidRPr="001A3ECB">
              <w:rPr>
                <w:rFonts w:ascii="Arial" w:hAnsi="Arial" w:cs="Arial"/>
              </w:rPr>
              <w:noBreakHyphen/>
              <w:t xml:space="preserve">ups did </w:t>
            </w:r>
            <w:r w:rsidRPr="001A3ECB">
              <w:rPr>
                <w:rFonts w:ascii="Arial" w:hAnsi="Arial" w:cs="Arial"/>
                <w:b/>
                <w:bCs/>
              </w:rPr>
              <w:t>not</w:t>
            </w:r>
            <w:r w:rsidRPr="001A3ECB">
              <w:rPr>
                <w:rFonts w:ascii="Arial" w:hAnsi="Arial" w:cs="Arial"/>
              </w:rPr>
              <w:t xml:space="preserve"> translate into immediate incremental orders during the test window.</w:t>
            </w:r>
          </w:p>
        </w:tc>
      </w:tr>
      <w:tr w:rsidR="002C382B" w:rsidRPr="001A3ECB" w14:paraId="755D1089" w14:textId="77777777" w:rsidTr="002C382B">
        <w:trPr>
          <w:tblCellSpacing w:w="15" w:type="dxa"/>
        </w:trPr>
        <w:tc>
          <w:tcPr>
            <w:tcW w:w="468" w:type="dxa"/>
            <w:vAlign w:val="center"/>
            <w:hideMark/>
          </w:tcPr>
          <w:p w14:paraId="66DF5BE6" w14:textId="77777777" w:rsidR="002C382B" w:rsidRPr="001A3ECB" w:rsidRDefault="002C382B" w:rsidP="002C382B">
            <w:pPr>
              <w:rPr>
                <w:rFonts w:ascii="Arial" w:hAnsi="Arial" w:cs="Arial"/>
              </w:rPr>
            </w:pPr>
            <w:r w:rsidRPr="001A3ECB">
              <w:rPr>
                <w:rFonts w:ascii="Arial" w:hAnsi="Arial" w:cs="Arial"/>
                <w:b/>
                <w:bCs/>
              </w:rPr>
              <w:t>4</w:t>
            </w:r>
          </w:p>
        </w:tc>
        <w:tc>
          <w:tcPr>
            <w:tcW w:w="0" w:type="auto"/>
            <w:vAlign w:val="center"/>
            <w:hideMark/>
          </w:tcPr>
          <w:p w14:paraId="21D58735" w14:textId="77777777" w:rsidR="002C382B" w:rsidRPr="001A3ECB" w:rsidRDefault="002C382B" w:rsidP="002C382B">
            <w:pPr>
              <w:rPr>
                <w:rFonts w:ascii="Arial" w:hAnsi="Arial" w:cs="Arial"/>
              </w:rPr>
            </w:pPr>
            <w:r w:rsidRPr="001A3ECB">
              <w:rPr>
                <w:rFonts w:ascii="Arial" w:hAnsi="Arial" w:cs="Arial"/>
                <w:b/>
                <w:bCs/>
              </w:rPr>
              <w:t>Revenue per visitor ↓ 8.8 %</w:t>
            </w:r>
            <w:r w:rsidRPr="001A3ECB">
              <w:rPr>
                <w:rFonts w:ascii="Arial" w:hAnsi="Arial" w:cs="Arial"/>
              </w:rPr>
              <w:t xml:space="preserve"> and </w:t>
            </w:r>
            <w:r w:rsidRPr="001A3ECB">
              <w:rPr>
                <w:rFonts w:ascii="Arial" w:hAnsi="Arial" w:cs="Arial"/>
                <w:b/>
                <w:bCs/>
              </w:rPr>
              <w:t>AOV ↓ 5.3 %</w:t>
            </w:r>
            <w:r w:rsidRPr="001A3ECB">
              <w:rPr>
                <w:rFonts w:ascii="Arial" w:hAnsi="Arial" w:cs="Arial"/>
              </w:rPr>
              <w:t xml:space="preserve"> (both statistically inconclusive, but directionally negative).</w:t>
            </w:r>
          </w:p>
        </w:tc>
        <w:tc>
          <w:tcPr>
            <w:tcW w:w="0" w:type="auto"/>
            <w:vAlign w:val="center"/>
            <w:hideMark/>
          </w:tcPr>
          <w:p w14:paraId="17B0D160" w14:textId="77777777" w:rsidR="002C382B" w:rsidRPr="001A3ECB" w:rsidRDefault="002C382B" w:rsidP="002C382B">
            <w:pPr>
              <w:rPr>
                <w:rFonts w:ascii="Arial" w:hAnsi="Arial" w:cs="Arial"/>
              </w:rPr>
            </w:pPr>
            <w:r w:rsidRPr="001A3ECB">
              <w:rPr>
                <w:rFonts w:ascii="Arial" w:hAnsi="Arial" w:cs="Arial"/>
              </w:rPr>
              <w:t>Possible reasons: larger</w:t>
            </w:r>
            <w:r w:rsidRPr="001A3ECB">
              <w:rPr>
                <w:rFonts w:ascii="Arial" w:hAnsi="Arial" w:cs="Arial"/>
              </w:rPr>
              <w:noBreakHyphen/>
              <w:t>than</w:t>
            </w:r>
            <w:r w:rsidRPr="001A3ECB">
              <w:rPr>
                <w:rFonts w:ascii="Arial" w:hAnsi="Arial" w:cs="Arial"/>
              </w:rPr>
              <w:noBreakHyphen/>
              <w:t>usual discounts cannibalised margin, or incentive attracted lower</w:t>
            </w:r>
            <w:r w:rsidRPr="001A3ECB">
              <w:rPr>
                <w:rFonts w:ascii="Arial" w:hAnsi="Arial" w:cs="Arial"/>
              </w:rPr>
              <w:noBreakHyphen/>
              <w:t>intent shoppers.</w:t>
            </w:r>
          </w:p>
        </w:tc>
      </w:tr>
      <w:tr w:rsidR="002C382B" w:rsidRPr="001A3ECB" w14:paraId="50FE25E6" w14:textId="77777777" w:rsidTr="002C382B">
        <w:trPr>
          <w:tblCellSpacing w:w="15" w:type="dxa"/>
        </w:trPr>
        <w:tc>
          <w:tcPr>
            <w:tcW w:w="468" w:type="dxa"/>
            <w:vAlign w:val="center"/>
            <w:hideMark/>
          </w:tcPr>
          <w:p w14:paraId="0E504E9C" w14:textId="77777777" w:rsidR="002C382B" w:rsidRPr="001A3ECB" w:rsidRDefault="002C382B" w:rsidP="002C382B">
            <w:pPr>
              <w:rPr>
                <w:rFonts w:ascii="Arial" w:hAnsi="Arial" w:cs="Arial"/>
              </w:rPr>
            </w:pPr>
            <w:r w:rsidRPr="001A3ECB">
              <w:rPr>
                <w:rFonts w:ascii="Arial" w:hAnsi="Arial" w:cs="Arial"/>
                <w:b/>
                <w:bCs/>
              </w:rPr>
              <w:lastRenderedPageBreak/>
              <w:t>5</w:t>
            </w:r>
          </w:p>
        </w:tc>
        <w:tc>
          <w:tcPr>
            <w:tcW w:w="0" w:type="auto"/>
            <w:vAlign w:val="center"/>
            <w:hideMark/>
          </w:tcPr>
          <w:p w14:paraId="39E46D72" w14:textId="77777777" w:rsidR="002C382B" w:rsidRPr="001A3ECB" w:rsidRDefault="002C382B" w:rsidP="002C382B">
            <w:pPr>
              <w:rPr>
                <w:rFonts w:ascii="Arial" w:hAnsi="Arial" w:cs="Arial"/>
              </w:rPr>
            </w:pPr>
            <w:r w:rsidRPr="001A3ECB">
              <w:rPr>
                <w:rFonts w:ascii="Arial" w:hAnsi="Arial" w:cs="Arial"/>
                <w:b/>
                <w:bCs/>
              </w:rPr>
              <w:t>PDP Add</w:t>
            </w:r>
            <w:r w:rsidRPr="001A3ECB">
              <w:rPr>
                <w:rFonts w:ascii="Arial" w:hAnsi="Arial" w:cs="Arial"/>
                <w:b/>
                <w:bCs/>
              </w:rPr>
              <w:noBreakHyphen/>
              <w:t>to</w:t>
            </w:r>
            <w:r w:rsidRPr="001A3ECB">
              <w:rPr>
                <w:rFonts w:ascii="Arial" w:hAnsi="Arial" w:cs="Arial"/>
                <w:b/>
                <w:bCs/>
              </w:rPr>
              <w:noBreakHyphen/>
              <w:t>Cart + Buy</w:t>
            </w:r>
            <w:r w:rsidRPr="001A3ECB">
              <w:rPr>
                <w:rFonts w:ascii="Arial" w:hAnsi="Arial" w:cs="Arial"/>
                <w:b/>
                <w:bCs/>
              </w:rPr>
              <w:noBreakHyphen/>
              <w:t>Now click</w:t>
            </w:r>
            <w:r w:rsidRPr="001A3ECB">
              <w:rPr>
                <w:rFonts w:ascii="Arial" w:hAnsi="Arial" w:cs="Arial"/>
                <w:b/>
                <w:bCs/>
              </w:rPr>
              <w:noBreakHyphen/>
              <w:t>through fell ~3 % overall.</w:t>
            </w:r>
          </w:p>
        </w:tc>
        <w:tc>
          <w:tcPr>
            <w:tcW w:w="0" w:type="auto"/>
            <w:vAlign w:val="center"/>
            <w:hideMark/>
          </w:tcPr>
          <w:p w14:paraId="0B477FCA" w14:textId="77777777" w:rsidR="002C382B" w:rsidRPr="001A3ECB" w:rsidRDefault="002C382B" w:rsidP="002C382B">
            <w:pPr>
              <w:rPr>
                <w:rFonts w:ascii="Arial" w:hAnsi="Arial" w:cs="Arial"/>
              </w:rPr>
            </w:pPr>
            <w:r w:rsidRPr="001A3ECB">
              <w:rPr>
                <w:rFonts w:ascii="Arial" w:hAnsi="Arial" w:cs="Arial"/>
              </w:rPr>
              <w:t>Suggests the pop</w:t>
            </w:r>
            <w:r w:rsidRPr="001A3ECB">
              <w:rPr>
                <w:rFonts w:ascii="Arial" w:hAnsi="Arial" w:cs="Arial"/>
              </w:rPr>
              <w:noBreakHyphen/>
              <w:t>up may distract some shoppers from product exploration.</w:t>
            </w:r>
          </w:p>
        </w:tc>
      </w:tr>
    </w:tbl>
    <w:p w14:paraId="54D233CB" w14:textId="77777777" w:rsidR="002C382B" w:rsidRPr="001A3ECB" w:rsidRDefault="002C382B">
      <w:pPr>
        <w:rPr>
          <w:rFonts w:ascii="Arial" w:hAnsi="Arial" w:cs="Arial"/>
        </w:rPr>
      </w:pPr>
    </w:p>
    <w:p w14:paraId="2D325B77" w14:textId="2BAF74FF" w:rsidR="002C382B" w:rsidRPr="001A3ECB" w:rsidRDefault="00C50901">
      <w:pPr>
        <w:rPr>
          <w:rStyle w:val="Heading3Char"/>
          <w:rFonts w:ascii="Arial" w:hAnsi="Arial" w:cs="Arial"/>
          <w:sz w:val="24"/>
          <w:szCs w:val="24"/>
        </w:rPr>
      </w:pPr>
      <w:r w:rsidRPr="001A3ECB">
        <w:rPr>
          <w:rStyle w:val="Heading3Char"/>
          <w:rFonts w:ascii="Arial" w:hAnsi="Arial" w:cs="Arial"/>
          <w:sz w:val="24"/>
          <w:szCs w:val="24"/>
        </w:rPr>
        <w:t>3.</w:t>
      </w:r>
      <w:r w:rsidR="002C382B" w:rsidRPr="001A3ECB">
        <w:rPr>
          <w:rStyle w:val="Heading3Char"/>
          <w:rFonts w:ascii="Arial" w:hAnsi="Arial" w:cs="Arial"/>
          <w:sz w:val="24"/>
          <w:szCs w:val="24"/>
        </w:rPr>
        <w:t> Additional Data Needed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4"/>
        <w:gridCol w:w="4422"/>
      </w:tblGrid>
      <w:tr w:rsidR="002C382B" w:rsidRPr="001A3ECB" w14:paraId="4B6393A5" w14:textId="77777777" w:rsidTr="002C382B">
        <w:trPr>
          <w:tblHeader/>
          <w:tblCellSpacing w:w="15" w:type="dxa"/>
        </w:trPr>
        <w:tc>
          <w:tcPr>
            <w:tcW w:w="0" w:type="auto"/>
            <w:vAlign w:val="center"/>
            <w:hideMark/>
          </w:tcPr>
          <w:p w14:paraId="7959529D" w14:textId="77777777" w:rsidR="002C382B" w:rsidRPr="001A3ECB" w:rsidRDefault="002C382B" w:rsidP="002C382B">
            <w:pPr>
              <w:rPr>
                <w:rFonts w:ascii="Arial" w:hAnsi="Arial" w:cs="Arial"/>
                <w:b/>
                <w:bCs/>
              </w:rPr>
            </w:pPr>
            <w:r w:rsidRPr="001A3ECB">
              <w:rPr>
                <w:rFonts w:ascii="Arial" w:hAnsi="Arial" w:cs="Arial"/>
                <w:b/>
                <w:bCs/>
              </w:rPr>
              <w:t>Desired metric</w:t>
            </w:r>
          </w:p>
        </w:tc>
        <w:tc>
          <w:tcPr>
            <w:tcW w:w="0" w:type="auto"/>
            <w:vAlign w:val="center"/>
            <w:hideMark/>
          </w:tcPr>
          <w:p w14:paraId="72C35A14" w14:textId="77777777" w:rsidR="002C382B" w:rsidRPr="001A3ECB" w:rsidRDefault="002C382B" w:rsidP="002C382B">
            <w:pPr>
              <w:rPr>
                <w:rFonts w:ascii="Arial" w:hAnsi="Arial" w:cs="Arial"/>
                <w:b/>
                <w:bCs/>
              </w:rPr>
            </w:pPr>
            <w:r w:rsidRPr="001A3ECB">
              <w:rPr>
                <w:rFonts w:ascii="Arial" w:hAnsi="Arial" w:cs="Arial"/>
                <w:b/>
                <w:bCs/>
              </w:rPr>
              <w:t>Why it unlocks deeper insight</w:t>
            </w:r>
          </w:p>
        </w:tc>
      </w:tr>
      <w:tr w:rsidR="002C382B" w:rsidRPr="001A3ECB" w14:paraId="654F2C22" w14:textId="77777777" w:rsidTr="002C382B">
        <w:trPr>
          <w:tblCellSpacing w:w="15" w:type="dxa"/>
        </w:trPr>
        <w:tc>
          <w:tcPr>
            <w:tcW w:w="0" w:type="auto"/>
            <w:vAlign w:val="center"/>
            <w:hideMark/>
          </w:tcPr>
          <w:p w14:paraId="46240DD0" w14:textId="77777777" w:rsidR="002C382B" w:rsidRPr="001A3ECB" w:rsidRDefault="002C382B" w:rsidP="002C382B">
            <w:pPr>
              <w:rPr>
                <w:rFonts w:ascii="Arial" w:hAnsi="Arial" w:cs="Arial"/>
              </w:rPr>
            </w:pPr>
            <w:r w:rsidRPr="001A3ECB">
              <w:rPr>
                <w:rFonts w:ascii="Arial" w:hAnsi="Arial" w:cs="Arial"/>
                <w:b/>
                <w:bCs/>
              </w:rPr>
              <w:t>a. Redemption</w:t>
            </w:r>
            <w:r w:rsidRPr="001A3ECB">
              <w:rPr>
                <w:rFonts w:ascii="Arial" w:hAnsi="Arial" w:cs="Arial"/>
                <w:b/>
                <w:bCs/>
              </w:rPr>
              <w:noBreakHyphen/>
              <w:t>rate &amp; average %</w:t>
            </w:r>
            <w:r w:rsidRPr="001A3ECB">
              <w:rPr>
                <w:rFonts w:ascii="Arial" w:hAnsi="Arial" w:cs="Arial"/>
                <w:b/>
                <w:bCs/>
              </w:rPr>
              <w:noBreakHyphen/>
              <w:t>off of the mystery codes</w:t>
            </w:r>
          </w:p>
        </w:tc>
        <w:tc>
          <w:tcPr>
            <w:tcW w:w="0" w:type="auto"/>
            <w:vAlign w:val="center"/>
            <w:hideMark/>
          </w:tcPr>
          <w:p w14:paraId="7032BB7A" w14:textId="77777777" w:rsidR="002C382B" w:rsidRPr="001A3ECB" w:rsidRDefault="002C382B" w:rsidP="002C382B">
            <w:pPr>
              <w:rPr>
                <w:rFonts w:ascii="Arial" w:hAnsi="Arial" w:cs="Arial"/>
              </w:rPr>
            </w:pPr>
            <w:r w:rsidRPr="001A3ECB">
              <w:rPr>
                <w:rFonts w:ascii="Arial" w:hAnsi="Arial" w:cs="Arial"/>
              </w:rPr>
              <w:t>Quantifies margin impact and links the pop</w:t>
            </w:r>
            <w:r w:rsidRPr="001A3ECB">
              <w:rPr>
                <w:rFonts w:ascii="Arial" w:hAnsi="Arial" w:cs="Arial"/>
              </w:rPr>
              <w:noBreakHyphen/>
              <w:t>up directly to order</w:t>
            </w:r>
            <w:r w:rsidRPr="001A3ECB">
              <w:rPr>
                <w:rFonts w:ascii="Arial" w:hAnsi="Arial" w:cs="Arial"/>
              </w:rPr>
              <w:noBreakHyphen/>
              <w:t>level behaviour.</w:t>
            </w:r>
          </w:p>
        </w:tc>
      </w:tr>
      <w:tr w:rsidR="002C382B" w:rsidRPr="001A3ECB" w14:paraId="3882CC4A" w14:textId="77777777" w:rsidTr="002C382B">
        <w:trPr>
          <w:tblCellSpacing w:w="15" w:type="dxa"/>
        </w:trPr>
        <w:tc>
          <w:tcPr>
            <w:tcW w:w="0" w:type="auto"/>
            <w:vAlign w:val="center"/>
            <w:hideMark/>
          </w:tcPr>
          <w:p w14:paraId="295CF516" w14:textId="77777777" w:rsidR="002C382B" w:rsidRPr="001A3ECB" w:rsidRDefault="002C382B" w:rsidP="002C382B">
            <w:pPr>
              <w:rPr>
                <w:rFonts w:ascii="Arial" w:hAnsi="Arial" w:cs="Arial"/>
              </w:rPr>
            </w:pPr>
            <w:r w:rsidRPr="001A3ECB">
              <w:rPr>
                <w:rFonts w:ascii="Arial" w:hAnsi="Arial" w:cs="Arial"/>
                <w:b/>
                <w:bCs/>
              </w:rPr>
              <w:t>b. Welcome</w:t>
            </w:r>
            <w:r w:rsidRPr="001A3ECB">
              <w:rPr>
                <w:rFonts w:ascii="Arial" w:hAnsi="Arial" w:cs="Arial"/>
                <w:b/>
                <w:bCs/>
              </w:rPr>
              <w:noBreakHyphen/>
              <w:t>series performance for new leads (open, click, placed</w:t>
            </w:r>
            <w:r w:rsidRPr="001A3ECB">
              <w:rPr>
                <w:rFonts w:ascii="Arial" w:hAnsi="Arial" w:cs="Arial"/>
                <w:b/>
                <w:bCs/>
              </w:rPr>
              <w:noBreakHyphen/>
              <w:t>order rates, 30</w:t>
            </w:r>
            <w:r w:rsidRPr="001A3ECB">
              <w:rPr>
                <w:rFonts w:ascii="Arial" w:hAnsi="Arial" w:cs="Arial"/>
                <w:b/>
                <w:bCs/>
              </w:rPr>
              <w:noBreakHyphen/>
              <w:t>day revenue/LTV)</w:t>
            </w:r>
          </w:p>
        </w:tc>
        <w:tc>
          <w:tcPr>
            <w:tcW w:w="0" w:type="auto"/>
            <w:vAlign w:val="center"/>
            <w:hideMark/>
          </w:tcPr>
          <w:p w14:paraId="6E331392" w14:textId="77777777" w:rsidR="002C382B" w:rsidRPr="001A3ECB" w:rsidRDefault="002C382B" w:rsidP="002C382B">
            <w:pPr>
              <w:rPr>
                <w:rFonts w:ascii="Arial" w:hAnsi="Arial" w:cs="Arial"/>
              </w:rPr>
            </w:pPr>
            <w:r w:rsidRPr="001A3ECB">
              <w:rPr>
                <w:rFonts w:ascii="Arial" w:hAnsi="Arial" w:cs="Arial"/>
              </w:rPr>
              <w:t>Determines whether the extra e</w:t>
            </w:r>
            <w:r w:rsidRPr="001A3ECB">
              <w:rPr>
                <w:rFonts w:ascii="Arial" w:hAnsi="Arial" w:cs="Arial"/>
              </w:rPr>
              <w:noBreakHyphen/>
              <w:t>mail sign</w:t>
            </w:r>
            <w:r w:rsidRPr="001A3ECB">
              <w:rPr>
                <w:rFonts w:ascii="Arial" w:hAnsi="Arial" w:cs="Arial"/>
              </w:rPr>
              <w:noBreakHyphen/>
              <w:t>ups are high</w:t>
            </w:r>
            <w:r w:rsidRPr="001A3ECB">
              <w:rPr>
                <w:rFonts w:ascii="Arial" w:hAnsi="Arial" w:cs="Arial"/>
              </w:rPr>
              <w:noBreakHyphen/>
              <w:t>quality and if value materialises after the test window.</w:t>
            </w:r>
          </w:p>
        </w:tc>
      </w:tr>
      <w:tr w:rsidR="002C382B" w:rsidRPr="001A3ECB" w14:paraId="30A4E9A7" w14:textId="77777777" w:rsidTr="002C382B">
        <w:trPr>
          <w:tblCellSpacing w:w="15" w:type="dxa"/>
        </w:trPr>
        <w:tc>
          <w:tcPr>
            <w:tcW w:w="0" w:type="auto"/>
            <w:vAlign w:val="center"/>
            <w:hideMark/>
          </w:tcPr>
          <w:p w14:paraId="0CE3FD4A" w14:textId="77777777" w:rsidR="002C382B" w:rsidRPr="001A3ECB" w:rsidRDefault="002C382B" w:rsidP="002C382B">
            <w:pPr>
              <w:rPr>
                <w:rFonts w:ascii="Arial" w:hAnsi="Arial" w:cs="Arial"/>
              </w:rPr>
            </w:pPr>
            <w:r w:rsidRPr="001A3ECB">
              <w:rPr>
                <w:rFonts w:ascii="Arial" w:hAnsi="Arial" w:cs="Arial"/>
                <w:b/>
                <w:bCs/>
              </w:rPr>
              <w:t>c. Visitor segmentation (new vs. returning, paid vs. organic traffic)</w:t>
            </w:r>
          </w:p>
        </w:tc>
        <w:tc>
          <w:tcPr>
            <w:tcW w:w="0" w:type="auto"/>
            <w:vAlign w:val="center"/>
            <w:hideMark/>
          </w:tcPr>
          <w:p w14:paraId="2178C186" w14:textId="77777777" w:rsidR="002C382B" w:rsidRPr="001A3ECB" w:rsidRDefault="002C382B" w:rsidP="002C382B">
            <w:pPr>
              <w:rPr>
                <w:rFonts w:ascii="Arial" w:hAnsi="Arial" w:cs="Arial"/>
              </w:rPr>
            </w:pPr>
            <w:r w:rsidRPr="001A3ECB">
              <w:rPr>
                <w:rFonts w:ascii="Arial" w:hAnsi="Arial" w:cs="Arial"/>
              </w:rPr>
              <w:t xml:space="preserve">Tells us </w:t>
            </w:r>
            <w:r w:rsidRPr="001A3ECB">
              <w:rPr>
                <w:rFonts w:ascii="Arial" w:hAnsi="Arial" w:cs="Arial"/>
                <w:i/>
                <w:iCs/>
              </w:rPr>
              <w:t>who</w:t>
            </w:r>
            <w:r w:rsidRPr="001A3ECB">
              <w:rPr>
                <w:rFonts w:ascii="Arial" w:hAnsi="Arial" w:cs="Arial"/>
              </w:rPr>
              <w:t xml:space="preserve"> responds to the incentive and whether cannibalisation occurs among warm prospects.</w:t>
            </w:r>
          </w:p>
        </w:tc>
      </w:tr>
    </w:tbl>
    <w:p w14:paraId="11D36B1F" w14:textId="77777777" w:rsidR="002C382B" w:rsidRPr="001A3ECB" w:rsidRDefault="002C382B">
      <w:pPr>
        <w:rPr>
          <w:rFonts w:ascii="Arial" w:hAnsi="Arial" w:cs="Arial"/>
        </w:rPr>
      </w:pPr>
    </w:p>
    <w:p w14:paraId="6E98FECA" w14:textId="6E4D4F1D" w:rsidR="002C382B" w:rsidRPr="001A3ECB" w:rsidRDefault="00C50901" w:rsidP="002C382B">
      <w:pPr>
        <w:rPr>
          <w:rStyle w:val="Heading3Char"/>
          <w:rFonts w:ascii="Arial" w:hAnsi="Arial" w:cs="Arial"/>
          <w:sz w:val="24"/>
          <w:szCs w:val="24"/>
        </w:rPr>
      </w:pPr>
      <w:r w:rsidRPr="001A3ECB">
        <w:rPr>
          <w:rStyle w:val="Heading3Char"/>
          <w:rFonts w:ascii="Arial" w:hAnsi="Arial" w:cs="Arial"/>
          <w:sz w:val="24"/>
          <w:szCs w:val="24"/>
        </w:rPr>
        <w:t>4.</w:t>
      </w:r>
      <w:r w:rsidR="002C382B" w:rsidRPr="001A3ECB">
        <w:rPr>
          <w:rStyle w:val="Heading3Char"/>
          <w:rFonts w:ascii="Arial" w:hAnsi="Arial" w:cs="Arial"/>
          <w:sz w:val="24"/>
          <w:szCs w:val="24"/>
        </w:rPr>
        <w:t> Recommendation &amp; Next Steps</w:t>
      </w:r>
    </w:p>
    <w:p w14:paraId="7E737A46" w14:textId="77777777" w:rsidR="002C382B" w:rsidRPr="001A3ECB" w:rsidRDefault="002C382B" w:rsidP="002C382B">
      <w:pPr>
        <w:numPr>
          <w:ilvl w:val="0"/>
          <w:numId w:val="1"/>
        </w:numPr>
        <w:rPr>
          <w:rFonts w:ascii="Arial" w:hAnsi="Arial" w:cs="Arial"/>
        </w:rPr>
      </w:pPr>
      <w:r w:rsidRPr="001A3ECB">
        <w:rPr>
          <w:rFonts w:ascii="Arial" w:hAnsi="Arial" w:cs="Arial"/>
          <w:b/>
          <w:bCs/>
        </w:rPr>
        <w:t xml:space="preserve">Do </w:t>
      </w:r>
      <w:r w:rsidRPr="001A3ECB">
        <w:rPr>
          <w:rFonts w:ascii="Arial" w:hAnsi="Arial" w:cs="Arial"/>
          <w:b/>
          <w:bCs/>
          <w:i/>
          <w:iCs/>
        </w:rPr>
        <w:t>not</w:t>
      </w:r>
      <w:r w:rsidRPr="001A3ECB">
        <w:rPr>
          <w:rFonts w:ascii="Arial" w:hAnsi="Arial" w:cs="Arial"/>
          <w:b/>
          <w:bCs/>
        </w:rPr>
        <w:t xml:space="preserve"> roll the mystery discount site</w:t>
      </w:r>
      <w:r w:rsidRPr="001A3ECB">
        <w:rPr>
          <w:rFonts w:ascii="Arial" w:hAnsi="Arial" w:cs="Arial"/>
          <w:b/>
          <w:bCs/>
        </w:rPr>
        <w:noBreakHyphen/>
        <w:t>wide yet.</w:t>
      </w:r>
    </w:p>
    <w:p w14:paraId="2F26C90A" w14:textId="77777777" w:rsidR="002C382B" w:rsidRPr="001A3ECB" w:rsidRDefault="002C382B" w:rsidP="002C382B">
      <w:pPr>
        <w:numPr>
          <w:ilvl w:val="1"/>
          <w:numId w:val="1"/>
        </w:numPr>
        <w:rPr>
          <w:rFonts w:ascii="Arial" w:hAnsi="Arial" w:cs="Arial"/>
        </w:rPr>
      </w:pPr>
      <w:r w:rsidRPr="001A3ECB">
        <w:rPr>
          <w:rFonts w:ascii="Arial" w:hAnsi="Arial" w:cs="Arial"/>
        </w:rPr>
        <w:t>Uptick in raw e</w:t>
      </w:r>
      <w:r w:rsidRPr="001A3ECB">
        <w:rPr>
          <w:rFonts w:ascii="Arial" w:hAnsi="Arial" w:cs="Arial"/>
        </w:rPr>
        <w:noBreakHyphen/>
        <w:t>mail sign</w:t>
      </w:r>
      <w:r w:rsidRPr="001A3ECB">
        <w:rPr>
          <w:rFonts w:ascii="Arial" w:hAnsi="Arial" w:cs="Arial"/>
        </w:rPr>
        <w:noBreakHyphen/>
        <w:t>ups is encouraging but still statistically weak, while early revenue/AOV signals are negative.</w:t>
      </w:r>
    </w:p>
    <w:p w14:paraId="7DFB56FA" w14:textId="77777777" w:rsidR="002C382B" w:rsidRPr="001A3ECB" w:rsidRDefault="002C382B" w:rsidP="002C382B">
      <w:pPr>
        <w:numPr>
          <w:ilvl w:val="1"/>
          <w:numId w:val="1"/>
        </w:numPr>
        <w:rPr>
          <w:rFonts w:ascii="Arial" w:hAnsi="Arial" w:cs="Arial"/>
        </w:rPr>
      </w:pPr>
      <w:r w:rsidRPr="001A3ECB">
        <w:rPr>
          <w:rFonts w:ascii="Arial" w:hAnsi="Arial" w:cs="Arial"/>
        </w:rPr>
        <w:t>Retain the current pop</w:t>
      </w:r>
      <w:r w:rsidRPr="001A3ECB">
        <w:rPr>
          <w:rFonts w:ascii="Arial" w:hAnsi="Arial" w:cs="Arial"/>
        </w:rPr>
        <w:noBreakHyphen/>
        <w:t>up as a 50/50 experiment and continue until ≥ 90 % power on the sign</w:t>
      </w:r>
      <w:r w:rsidRPr="001A3ECB">
        <w:rPr>
          <w:rFonts w:ascii="Arial" w:hAnsi="Arial" w:cs="Arial"/>
        </w:rPr>
        <w:noBreakHyphen/>
        <w:t>up metric (</w:t>
      </w:r>
      <w:r w:rsidRPr="001A3ECB">
        <w:rPr>
          <w:rFonts w:ascii="Arial" w:hAnsi="Arial" w:cs="Arial"/>
          <w:i/>
          <w:iCs/>
        </w:rPr>
        <w:t>≈ +17 k additional visitors per the sample</w:t>
      </w:r>
      <w:r w:rsidRPr="001A3ECB">
        <w:rPr>
          <w:rFonts w:ascii="Arial" w:hAnsi="Arial" w:cs="Arial"/>
          <w:i/>
          <w:iCs/>
        </w:rPr>
        <w:noBreakHyphen/>
        <w:t>size projections in the file</w:t>
      </w:r>
      <w:r w:rsidRPr="001A3ECB">
        <w:rPr>
          <w:rFonts w:ascii="Arial" w:hAnsi="Arial" w:cs="Arial"/>
        </w:rPr>
        <w:t>).</w:t>
      </w:r>
    </w:p>
    <w:p w14:paraId="2E44A690" w14:textId="77777777" w:rsidR="002C382B" w:rsidRPr="001A3ECB" w:rsidRDefault="002C382B" w:rsidP="002C382B">
      <w:pPr>
        <w:numPr>
          <w:ilvl w:val="0"/>
          <w:numId w:val="1"/>
        </w:numPr>
        <w:rPr>
          <w:rFonts w:ascii="Arial" w:hAnsi="Arial" w:cs="Arial"/>
        </w:rPr>
      </w:pPr>
      <w:r w:rsidRPr="001A3ECB">
        <w:rPr>
          <w:rFonts w:ascii="Arial" w:hAnsi="Arial" w:cs="Arial"/>
          <w:b/>
          <w:bCs/>
        </w:rPr>
        <w:t>Iterate on lead</w:t>
      </w:r>
      <w:r w:rsidRPr="001A3ECB">
        <w:rPr>
          <w:rFonts w:ascii="Arial" w:hAnsi="Arial" w:cs="Arial"/>
          <w:b/>
          <w:bCs/>
        </w:rPr>
        <w:noBreakHyphen/>
        <w:t>capture design – low</w:t>
      </w:r>
      <w:r w:rsidRPr="001A3ECB">
        <w:rPr>
          <w:rFonts w:ascii="Arial" w:hAnsi="Arial" w:cs="Arial"/>
          <w:b/>
          <w:bCs/>
        </w:rPr>
        <w:noBreakHyphen/>
        <w:t>hanging fruit:</w:t>
      </w:r>
    </w:p>
    <w:p w14:paraId="1AB6B1F7" w14:textId="77777777" w:rsidR="002C382B" w:rsidRPr="001A3ECB" w:rsidRDefault="002C382B" w:rsidP="002C382B">
      <w:pPr>
        <w:numPr>
          <w:ilvl w:val="1"/>
          <w:numId w:val="1"/>
        </w:numPr>
        <w:rPr>
          <w:rFonts w:ascii="Arial" w:hAnsi="Arial" w:cs="Arial"/>
        </w:rPr>
      </w:pPr>
      <w:r w:rsidRPr="001A3ECB">
        <w:rPr>
          <w:rFonts w:ascii="Arial" w:hAnsi="Arial" w:cs="Arial"/>
          <w:b/>
          <w:bCs/>
        </w:rPr>
        <w:t>Make phone optional but prominent</w:t>
      </w:r>
      <w:r w:rsidRPr="001A3ECB">
        <w:rPr>
          <w:rFonts w:ascii="Arial" w:hAnsi="Arial" w:cs="Arial"/>
        </w:rPr>
        <w:t xml:space="preserve"> (checkbox or second step) to recover SMS opt</w:t>
      </w:r>
      <w:r w:rsidRPr="001A3ECB">
        <w:rPr>
          <w:rFonts w:ascii="Arial" w:hAnsi="Arial" w:cs="Arial"/>
        </w:rPr>
        <w:noBreakHyphen/>
        <w:t>ins lost in the test.</w:t>
      </w:r>
    </w:p>
    <w:p w14:paraId="6DD6076D" w14:textId="5D4482AA" w:rsidR="002C382B" w:rsidRPr="001A3ECB" w:rsidRDefault="002C382B" w:rsidP="002C382B">
      <w:pPr>
        <w:numPr>
          <w:ilvl w:val="1"/>
          <w:numId w:val="1"/>
        </w:numPr>
        <w:rPr>
          <w:rFonts w:ascii="Arial" w:hAnsi="Arial" w:cs="Arial"/>
        </w:rPr>
      </w:pPr>
      <w:r w:rsidRPr="001A3ECB">
        <w:rPr>
          <w:rFonts w:ascii="Arial" w:hAnsi="Arial" w:cs="Arial"/>
          <w:b/>
          <w:bCs/>
        </w:rPr>
        <w:t>Cap the mystery discount ceiling</w:t>
      </w:r>
      <w:r w:rsidRPr="001A3ECB">
        <w:rPr>
          <w:rFonts w:ascii="Arial" w:hAnsi="Arial" w:cs="Arial"/>
        </w:rPr>
        <w:t xml:space="preserve"> (e.g., 10 – </w:t>
      </w:r>
      <w:r w:rsidR="002607B6" w:rsidRPr="001A3ECB">
        <w:rPr>
          <w:rFonts w:ascii="Arial" w:hAnsi="Arial" w:cs="Arial"/>
        </w:rPr>
        <w:t>15 %</w:t>
      </w:r>
      <w:r w:rsidRPr="001A3ECB">
        <w:rPr>
          <w:rFonts w:ascii="Arial" w:hAnsi="Arial" w:cs="Arial"/>
        </w:rPr>
        <w:t>) and A/B test against a transparent fixed 10 % coupon to protect margin and compare perceived value.</w:t>
      </w:r>
    </w:p>
    <w:p w14:paraId="46E7D15D" w14:textId="77777777" w:rsidR="002C382B" w:rsidRPr="001A3ECB" w:rsidRDefault="002C382B" w:rsidP="002C382B">
      <w:pPr>
        <w:numPr>
          <w:ilvl w:val="0"/>
          <w:numId w:val="1"/>
        </w:numPr>
        <w:rPr>
          <w:rFonts w:ascii="Arial" w:hAnsi="Arial" w:cs="Arial"/>
        </w:rPr>
      </w:pPr>
      <w:r w:rsidRPr="001A3ECB">
        <w:rPr>
          <w:rFonts w:ascii="Arial" w:hAnsi="Arial" w:cs="Arial"/>
          <w:b/>
          <w:bCs/>
        </w:rPr>
        <w:t>Instrument the missing metrics (Section 3).</w:t>
      </w:r>
    </w:p>
    <w:p w14:paraId="3028113A" w14:textId="28559371" w:rsidR="002C382B" w:rsidRPr="001A3ECB" w:rsidRDefault="002C382B" w:rsidP="002607B6">
      <w:pPr>
        <w:numPr>
          <w:ilvl w:val="1"/>
          <w:numId w:val="1"/>
        </w:numPr>
        <w:rPr>
          <w:rFonts w:ascii="Arial" w:hAnsi="Arial" w:cs="Arial"/>
        </w:rPr>
      </w:pPr>
      <w:r w:rsidRPr="001A3ECB">
        <w:rPr>
          <w:rFonts w:ascii="Arial" w:hAnsi="Arial" w:cs="Arial"/>
        </w:rPr>
        <w:t>Push coupon</w:t>
      </w:r>
      <w:r w:rsidRPr="001A3ECB">
        <w:rPr>
          <w:rFonts w:ascii="Arial" w:hAnsi="Arial" w:cs="Arial"/>
        </w:rPr>
        <w:noBreakHyphen/>
        <w:t>code attributes to the order object so revenue</w:t>
      </w:r>
      <w:r w:rsidRPr="001A3ECB">
        <w:rPr>
          <w:rFonts w:ascii="Arial" w:hAnsi="Arial" w:cs="Arial"/>
        </w:rPr>
        <w:noBreakHyphen/>
        <w:t>per</w:t>
      </w:r>
      <w:r w:rsidRPr="001A3ECB">
        <w:rPr>
          <w:rFonts w:ascii="Arial" w:hAnsi="Arial" w:cs="Arial"/>
        </w:rPr>
        <w:noBreakHyphen/>
        <w:t>coupon can be analysed.</w:t>
      </w:r>
    </w:p>
    <w:p w14:paraId="0C29A7BA" w14:textId="77777777" w:rsidR="002C382B" w:rsidRPr="001A3ECB" w:rsidRDefault="002C382B" w:rsidP="002C382B">
      <w:pPr>
        <w:numPr>
          <w:ilvl w:val="0"/>
          <w:numId w:val="1"/>
        </w:numPr>
        <w:rPr>
          <w:rFonts w:ascii="Arial" w:hAnsi="Arial" w:cs="Arial"/>
        </w:rPr>
      </w:pPr>
      <w:r w:rsidRPr="001A3ECB">
        <w:rPr>
          <w:rFonts w:ascii="Arial" w:hAnsi="Arial" w:cs="Arial"/>
          <w:b/>
          <w:bCs/>
        </w:rPr>
        <w:lastRenderedPageBreak/>
        <w:t>Quick win outside the pop</w:t>
      </w:r>
      <w:r w:rsidRPr="001A3ECB">
        <w:rPr>
          <w:rFonts w:ascii="Arial" w:hAnsi="Arial" w:cs="Arial"/>
          <w:b/>
          <w:bCs/>
        </w:rPr>
        <w:noBreakHyphen/>
        <w:t>up:</w:t>
      </w:r>
      <w:r w:rsidRPr="001A3ECB">
        <w:rPr>
          <w:rFonts w:ascii="Arial" w:hAnsi="Arial" w:cs="Arial"/>
        </w:rPr>
        <w:t xml:space="preserve"> leverage the new subscribers immediately:</w:t>
      </w:r>
    </w:p>
    <w:p w14:paraId="35145340" w14:textId="77777777" w:rsidR="002C382B" w:rsidRPr="001A3ECB" w:rsidRDefault="002C382B" w:rsidP="002C382B">
      <w:pPr>
        <w:numPr>
          <w:ilvl w:val="1"/>
          <w:numId w:val="1"/>
        </w:numPr>
        <w:rPr>
          <w:rFonts w:ascii="Arial" w:hAnsi="Arial" w:cs="Arial"/>
        </w:rPr>
      </w:pPr>
      <w:r w:rsidRPr="001A3ECB">
        <w:rPr>
          <w:rFonts w:ascii="Arial" w:hAnsi="Arial" w:cs="Arial"/>
        </w:rPr>
        <w:t>Add an “expires in 48 h” reminder e</w:t>
      </w:r>
      <w:r w:rsidRPr="001A3ECB">
        <w:rPr>
          <w:rFonts w:ascii="Arial" w:hAnsi="Arial" w:cs="Arial"/>
        </w:rPr>
        <w:noBreakHyphen/>
        <w:t>mail + SMS to the Welcome flow to convert the incremental leads while urgency is fresh.</w:t>
      </w:r>
    </w:p>
    <w:p w14:paraId="67CA9F6E" w14:textId="77777777" w:rsidR="002C382B" w:rsidRPr="001A3ECB" w:rsidRDefault="002C382B" w:rsidP="002C382B">
      <w:pPr>
        <w:rPr>
          <w:rFonts w:ascii="Arial" w:hAnsi="Arial" w:cs="Arial"/>
        </w:rPr>
      </w:pPr>
      <w:r w:rsidRPr="001A3ECB">
        <w:rPr>
          <w:rFonts w:ascii="Arial" w:hAnsi="Arial" w:cs="Arial"/>
          <w:b/>
          <w:bCs/>
        </w:rPr>
        <w:t>Rationale.</w:t>
      </w:r>
      <w:r w:rsidRPr="001A3ECB">
        <w:rPr>
          <w:rFonts w:ascii="Arial" w:hAnsi="Arial" w:cs="Arial"/>
        </w:rPr>
        <w:t xml:space="preserve"> The current data show that the pop</w:t>
      </w:r>
      <w:r w:rsidRPr="001A3ECB">
        <w:rPr>
          <w:rFonts w:ascii="Arial" w:hAnsi="Arial" w:cs="Arial"/>
        </w:rPr>
        <w:noBreakHyphen/>
        <w:t xml:space="preserve">up </w:t>
      </w:r>
      <w:r w:rsidRPr="001A3ECB">
        <w:rPr>
          <w:rFonts w:ascii="Arial" w:hAnsi="Arial" w:cs="Arial"/>
          <w:b/>
          <w:bCs/>
        </w:rPr>
        <w:t>may</w:t>
      </w:r>
      <w:r w:rsidRPr="001A3ECB">
        <w:rPr>
          <w:rFonts w:ascii="Arial" w:hAnsi="Arial" w:cs="Arial"/>
        </w:rPr>
        <w:t xml:space="preserve"> widen the funnel’s mouth, but little (or even negative) evidence of incremental bottom</w:t>
      </w:r>
      <w:r w:rsidRPr="001A3ECB">
        <w:rPr>
          <w:rFonts w:ascii="Arial" w:hAnsi="Arial" w:cs="Arial"/>
        </w:rPr>
        <w:noBreakHyphen/>
        <w:t>line value yet. Extending the test while tightening discount economics and restoring SMS opt</w:t>
      </w:r>
      <w:r w:rsidRPr="001A3ECB">
        <w:rPr>
          <w:rFonts w:ascii="Arial" w:hAnsi="Arial" w:cs="Arial"/>
        </w:rPr>
        <w:noBreakHyphen/>
        <w:t>ins preserves upside potential and limits downside risk across all funnel stages.</w:t>
      </w:r>
    </w:p>
    <w:p w14:paraId="6ECF1D25" w14:textId="77777777" w:rsidR="002C382B" w:rsidRPr="001A3ECB" w:rsidRDefault="002C382B">
      <w:pPr>
        <w:rPr>
          <w:rStyle w:val="Heading2Char"/>
          <w:rFonts w:ascii="Arial" w:hAnsi="Arial" w:cs="Arial"/>
          <w:sz w:val="24"/>
          <w:szCs w:val="24"/>
        </w:rPr>
      </w:pPr>
    </w:p>
    <w:p w14:paraId="4464F518" w14:textId="77777777" w:rsidR="002607B6" w:rsidRPr="001A3ECB" w:rsidRDefault="002607B6" w:rsidP="002607B6">
      <w:pPr>
        <w:rPr>
          <w:rStyle w:val="Heading2Char"/>
          <w:rFonts w:ascii="Arial" w:hAnsi="Arial" w:cs="Arial"/>
          <w:sz w:val="24"/>
          <w:szCs w:val="24"/>
        </w:rPr>
      </w:pPr>
      <w:r w:rsidRPr="001A3ECB">
        <w:rPr>
          <w:rStyle w:val="Heading2Char"/>
          <w:rFonts w:ascii="Arial" w:hAnsi="Arial" w:cs="Arial"/>
          <w:sz w:val="24"/>
          <w:szCs w:val="24"/>
        </w:rPr>
        <w:t>Question 4: Process and AI Usage</w:t>
      </w:r>
    </w:p>
    <w:p w14:paraId="701B6312" w14:textId="77777777" w:rsidR="002607B6" w:rsidRPr="001A3ECB" w:rsidRDefault="002607B6" w:rsidP="002607B6">
      <w:pPr>
        <w:numPr>
          <w:ilvl w:val="0"/>
          <w:numId w:val="2"/>
        </w:numPr>
        <w:rPr>
          <w:rFonts w:ascii="Arial" w:hAnsi="Arial" w:cs="Arial"/>
        </w:rPr>
      </w:pPr>
      <w:r w:rsidRPr="001A3ECB">
        <w:rPr>
          <w:rFonts w:ascii="Arial" w:hAnsi="Arial" w:cs="Arial"/>
          <w:b/>
          <w:bCs/>
        </w:rPr>
        <w:t>Initial Research:</w:t>
      </w:r>
      <w:r w:rsidRPr="001A3ECB">
        <w:rPr>
          <w:rFonts w:ascii="Arial" w:hAnsi="Arial" w:cs="Arial"/>
        </w:rPr>
        <w:t xml:space="preserve"> After reading the case study thoroughly, I conducted targeted research on e-commerce funnel analytics. I reviewed industry articles and academic research, then used </w:t>
      </w:r>
      <w:r w:rsidRPr="001A3ECB">
        <w:rPr>
          <w:rFonts w:ascii="Arial" w:hAnsi="Arial" w:cs="Arial"/>
          <w:b/>
          <w:bCs/>
        </w:rPr>
        <w:t>GPT-4o</w:t>
      </w:r>
      <w:r w:rsidRPr="001A3ECB">
        <w:rPr>
          <w:rFonts w:ascii="Arial" w:hAnsi="Arial" w:cs="Arial"/>
        </w:rPr>
        <w:t xml:space="preserve"> to summarize key findings from papers. I compiled a one-pager of key concepts and metrics to guide my analysis.</w:t>
      </w:r>
    </w:p>
    <w:p w14:paraId="65B4A312" w14:textId="248A530F" w:rsidR="002607B6" w:rsidRPr="001A3ECB" w:rsidRDefault="002607B6" w:rsidP="002607B6">
      <w:pPr>
        <w:numPr>
          <w:ilvl w:val="0"/>
          <w:numId w:val="2"/>
        </w:numPr>
        <w:rPr>
          <w:rFonts w:ascii="Arial" w:hAnsi="Arial" w:cs="Arial"/>
        </w:rPr>
      </w:pPr>
      <w:r w:rsidRPr="001A3ECB">
        <w:rPr>
          <w:rFonts w:ascii="Arial" w:hAnsi="Arial" w:cs="Arial"/>
          <w:b/>
          <w:bCs/>
        </w:rPr>
        <w:t>Question 1 – Funnel Analysis:</w:t>
      </w:r>
      <w:r w:rsidRPr="001A3ECB">
        <w:rPr>
          <w:rFonts w:ascii="Arial" w:hAnsi="Arial" w:cs="Arial"/>
        </w:rPr>
        <w:t xml:space="preserve"> I used </w:t>
      </w:r>
      <w:r w:rsidRPr="001A3ECB">
        <w:rPr>
          <w:rFonts w:ascii="Arial" w:hAnsi="Arial" w:cs="Arial"/>
          <w:b/>
          <w:bCs/>
        </w:rPr>
        <w:t>PyCharm</w:t>
      </w:r>
      <w:r w:rsidRPr="001A3ECB">
        <w:rPr>
          <w:rFonts w:ascii="Arial" w:hAnsi="Arial" w:cs="Arial"/>
        </w:rPr>
        <w:t xml:space="preserve"> as my primary IDE and integrated </w:t>
      </w:r>
      <w:r w:rsidRPr="001A3ECB">
        <w:rPr>
          <w:rFonts w:ascii="Arial" w:hAnsi="Arial" w:cs="Arial"/>
          <w:b/>
          <w:bCs/>
        </w:rPr>
        <w:t>Claude 4.0</w:t>
      </w:r>
      <w:r w:rsidRPr="001A3ECB">
        <w:rPr>
          <w:rFonts w:ascii="Arial" w:hAnsi="Arial" w:cs="Arial"/>
        </w:rPr>
        <w:t xml:space="preserve"> for AI-assisted coding. Claude helped create initial preliminary SQL and Python boilerplate code, which I manually reviewed and optimized. I used </w:t>
      </w:r>
      <w:r w:rsidRPr="001A3ECB">
        <w:rPr>
          <w:rFonts w:ascii="Arial" w:hAnsi="Arial" w:cs="Arial"/>
          <w:b/>
          <w:bCs/>
        </w:rPr>
        <w:t>Python</w:t>
      </w:r>
      <w:r w:rsidRPr="001A3ECB">
        <w:rPr>
          <w:rFonts w:ascii="Arial" w:hAnsi="Arial" w:cs="Arial"/>
        </w:rPr>
        <w:t xml:space="preserve"> for data cleaning and visualization, and </w:t>
      </w:r>
      <w:r w:rsidRPr="001A3ECB">
        <w:rPr>
          <w:rFonts w:ascii="Arial" w:hAnsi="Arial" w:cs="Arial"/>
          <w:b/>
          <w:bCs/>
        </w:rPr>
        <w:t>SQL Server Local DB</w:t>
      </w:r>
      <w:r w:rsidRPr="001A3ECB">
        <w:rPr>
          <w:rFonts w:ascii="Arial" w:hAnsi="Arial" w:cs="Arial"/>
        </w:rPr>
        <w:t xml:space="preserve"> for querying and transforming the dataset to extract conversion insights.</w:t>
      </w:r>
    </w:p>
    <w:p w14:paraId="5DE0DB5B" w14:textId="77777777" w:rsidR="002607B6" w:rsidRPr="001A3ECB" w:rsidRDefault="002607B6" w:rsidP="002607B6">
      <w:pPr>
        <w:numPr>
          <w:ilvl w:val="0"/>
          <w:numId w:val="2"/>
        </w:numPr>
        <w:rPr>
          <w:rFonts w:ascii="Arial" w:hAnsi="Arial" w:cs="Arial"/>
        </w:rPr>
      </w:pPr>
      <w:r w:rsidRPr="001A3ECB">
        <w:rPr>
          <w:rFonts w:ascii="Arial" w:hAnsi="Arial" w:cs="Arial"/>
          <w:b/>
          <w:bCs/>
        </w:rPr>
        <w:t>Question 2 &amp; 3 – PDP &amp; A/B Test Analysis:</w:t>
      </w:r>
      <w:r w:rsidRPr="001A3ECB">
        <w:rPr>
          <w:rFonts w:ascii="Arial" w:hAnsi="Arial" w:cs="Arial"/>
        </w:rPr>
        <w:t xml:space="preserve"> For the PDP heatmap, I manually interpreted the visual to identify </w:t>
      </w:r>
      <w:proofErr w:type="spellStart"/>
      <w:r w:rsidRPr="001A3ECB">
        <w:rPr>
          <w:rFonts w:ascii="Arial" w:hAnsi="Arial" w:cs="Arial"/>
        </w:rPr>
        <w:t>behavioral</w:t>
      </w:r>
      <w:proofErr w:type="spellEnd"/>
      <w:r w:rsidRPr="001A3ECB">
        <w:rPr>
          <w:rFonts w:ascii="Arial" w:hAnsi="Arial" w:cs="Arial"/>
        </w:rPr>
        <w:t xml:space="preserve"> patterns. I used </w:t>
      </w:r>
      <w:r w:rsidRPr="001A3ECB">
        <w:rPr>
          <w:rFonts w:ascii="Arial" w:hAnsi="Arial" w:cs="Arial"/>
          <w:b/>
          <w:bCs/>
        </w:rPr>
        <w:t>GPT-3.5 Pro</w:t>
      </w:r>
      <w:r w:rsidRPr="001A3ECB">
        <w:rPr>
          <w:rFonts w:ascii="Arial" w:hAnsi="Arial" w:cs="Arial"/>
        </w:rPr>
        <w:t xml:space="preserve"> to generate an initial answer, then refined it with my own observations and additional hypotheses not captured by the model. For the A/B test, I used </w:t>
      </w:r>
      <w:r w:rsidRPr="001A3ECB">
        <w:rPr>
          <w:rFonts w:ascii="Arial" w:hAnsi="Arial" w:cs="Arial"/>
          <w:b/>
          <w:bCs/>
        </w:rPr>
        <w:t>Python</w:t>
      </w:r>
      <w:r w:rsidRPr="001A3ECB">
        <w:rPr>
          <w:rFonts w:ascii="Arial" w:hAnsi="Arial" w:cs="Arial"/>
        </w:rPr>
        <w:t xml:space="preserve"> to plot and </w:t>
      </w:r>
      <w:proofErr w:type="spellStart"/>
      <w:r w:rsidRPr="001A3ECB">
        <w:rPr>
          <w:rFonts w:ascii="Arial" w:hAnsi="Arial" w:cs="Arial"/>
        </w:rPr>
        <w:t>analyze</w:t>
      </w:r>
      <w:proofErr w:type="spellEnd"/>
      <w:r w:rsidRPr="001A3ECB">
        <w:rPr>
          <w:rFonts w:ascii="Arial" w:hAnsi="Arial" w:cs="Arial"/>
        </w:rPr>
        <w:t xml:space="preserve"> data related to the "Exclusive Discount Pop-up."</w:t>
      </w:r>
    </w:p>
    <w:p w14:paraId="164C0887" w14:textId="77777777" w:rsidR="002607B6" w:rsidRPr="001A3ECB" w:rsidRDefault="002607B6" w:rsidP="002607B6">
      <w:pPr>
        <w:numPr>
          <w:ilvl w:val="0"/>
          <w:numId w:val="2"/>
        </w:numPr>
        <w:rPr>
          <w:rFonts w:ascii="Arial" w:hAnsi="Arial" w:cs="Arial"/>
        </w:rPr>
      </w:pPr>
      <w:r w:rsidRPr="001A3ECB">
        <w:rPr>
          <w:rFonts w:ascii="Arial" w:hAnsi="Arial" w:cs="Arial"/>
          <w:b/>
          <w:bCs/>
        </w:rPr>
        <w:t>Final Edits:</w:t>
      </w:r>
      <w:r w:rsidRPr="001A3ECB">
        <w:rPr>
          <w:rFonts w:ascii="Arial" w:hAnsi="Arial" w:cs="Arial"/>
        </w:rPr>
        <w:t xml:space="preserve"> I used </w:t>
      </w:r>
      <w:r w:rsidRPr="001A3ECB">
        <w:rPr>
          <w:rFonts w:ascii="Arial" w:hAnsi="Arial" w:cs="Arial"/>
          <w:b/>
          <w:bCs/>
        </w:rPr>
        <w:t>GPT-4o</w:t>
      </w:r>
      <w:r w:rsidRPr="001A3ECB">
        <w:rPr>
          <w:rFonts w:ascii="Arial" w:hAnsi="Arial" w:cs="Arial"/>
        </w:rPr>
        <w:t xml:space="preserve"> for grammar correction, sentence tightening, and formatting, ensuring a polished and professional final submission. All strategic decisions and insight generation were human-driven.</w:t>
      </w:r>
    </w:p>
    <w:p w14:paraId="4EEAF394" w14:textId="77777777" w:rsidR="002607B6" w:rsidRPr="001A3ECB" w:rsidRDefault="002607B6">
      <w:pPr>
        <w:rPr>
          <w:rFonts w:ascii="Arial" w:hAnsi="Arial" w:cs="Arial"/>
        </w:rPr>
      </w:pPr>
    </w:p>
    <w:sectPr w:rsidR="002607B6" w:rsidRPr="001A3E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385964"/>
    <w:multiLevelType w:val="hybridMultilevel"/>
    <w:tmpl w:val="2C2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7268A"/>
    <w:multiLevelType w:val="multilevel"/>
    <w:tmpl w:val="91A4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DF6C84"/>
    <w:multiLevelType w:val="multilevel"/>
    <w:tmpl w:val="93AA8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0E5FB7"/>
    <w:multiLevelType w:val="hybridMultilevel"/>
    <w:tmpl w:val="5B16E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AD01AA"/>
    <w:multiLevelType w:val="hybridMultilevel"/>
    <w:tmpl w:val="141E1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006902">
    <w:abstractNumId w:val="2"/>
  </w:num>
  <w:num w:numId="2" w16cid:durableId="1667198865">
    <w:abstractNumId w:val="1"/>
  </w:num>
  <w:num w:numId="3" w16cid:durableId="639655759">
    <w:abstractNumId w:val="0"/>
  </w:num>
  <w:num w:numId="4" w16cid:durableId="2066560366">
    <w:abstractNumId w:val="4"/>
  </w:num>
  <w:num w:numId="5" w16cid:durableId="1982768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82B"/>
    <w:rsid w:val="000C1019"/>
    <w:rsid w:val="001A3ECB"/>
    <w:rsid w:val="001E453C"/>
    <w:rsid w:val="002607B6"/>
    <w:rsid w:val="00284351"/>
    <w:rsid w:val="002C382B"/>
    <w:rsid w:val="003D40E3"/>
    <w:rsid w:val="00473F59"/>
    <w:rsid w:val="007C14F2"/>
    <w:rsid w:val="007E0F63"/>
    <w:rsid w:val="009C06E6"/>
    <w:rsid w:val="00BD3943"/>
    <w:rsid w:val="00C50901"/>
    <w:rsid w:val="00DB61B5"/>
    <w:rsid w:val="00E512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165EB"/>
  <w15:chartTrackingRefBased/>
  <w15:docId w15:val="{8D56A8E3-A9A9-45F4-B56D-A359FB24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8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38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38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38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8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8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8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8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8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8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38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38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38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8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8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8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8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82B"/>
    <w:rPr>
      <w:rFonts w:eastAsiaTheme="majorEastAsia" w:cstheme="majorBidi"/>
      <w:color w:val="272727" w:themeColor="text1" w:themeTint="D8"/>
    </w:rPr>
  </w:style>
  <w:style w:type="paragraph" w:styleId="Title">
    <w:name w:val="Title"/>
    <w:basedOn w:val="Normal"/>
    <w:next w:val="Normal"/>
    <w:link w:val="TitleChar"/>
    <w:uiPriority w:val="10"/>
    <w:qFormat/>
    <w:rsid w:val="002C3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8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8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82B"/>
    <w:pPr>
      <w:spacing w:before="160"/>
      <w:jc w:val="center"/>
    </w:pPr>
    <w:rPr>
      <w:i/>
      <w:iCs/>
      <w:color w:val="404040" w:themeColor="text1" w:themeTint="BF"/>
    </w:rPr>
  </w:style>
  <w:style w:type="character" w:customStyle="1" w:styleId="QuoteChar">
    <w:name w:val="Quote Char"/>
    <w:basedOn w:val="DefaultParagraphFont"/>
    <w:link w:val="Quote"/>
    <w:uiPriority w:val="29"/>
    <w:rsid w:val="002C382B"/>
    <w:rPr>
      <w:i/>
      <w:iCs/>
      <w:color w:val="404040" w:themeColor="text1" w:themeTint="BF"/>
    </w:rPr>
  </w:style>
  <w:style w:type="paragraph" w:styleId="ListParagraph">
    <w:name w:val="List Paragraph"/>
    <w:basedOn w:val="Normal"/>
    <w:uiPriority w:val="34"/>
    <w:qFormat/>
    <w:rsid w:val="002C382B"/>
    <w:pPr>
      <w:ind w:left="720"/>
      <w:contextualSpacing/>
    </w:pPr>
  </w:style>
  <w:style w:type="character" w:styleId="IntenseEmphasis">
    <w:name w:val="Intense Emphasis"/>
    <w:basedOn w:val="DefaultParagraphFont"/>
    <w:uiPriority w:val="21"/>
    <w:qFormat/>
    <w:rsid w:val="002C382B"/>
    <w:rPr>
      <w:i/>
      <w:iCs/>
      <w:color w:val="0F4761" w:themeColor="accent1" w:themeShade="BF"/>
    </w:rPr>
  </w:style>
  <w:style w:type="paragraph" w:styleId="IntenseQuote">
    <w:name w:val="Intense Quote"/>
    <w:basedOn w:val="Normal"/>
    <w:next w:val="Normal"/>
    <w:link w:val="IntenseQuoteChar"/>
    <w:uiPriority w:val="30"/>
    <w:qFormat/>
    <w:rsid w:val="002C3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82B"/>
    <w:rPr>
      <w:i/>
      <w:iCs/>
      <w:color w:val="0F4761" w:themeColor="accent1" w:themeShade="BF"/>
    </w:rPr>
  </w:style>
  <w:style w:type="character" w:styleId="IntenseReference">
    <w:name w:val="Intense Reference"/>
    <w:basedOn w:val="DefaultParagraphFont"/>
    <w:uiPriority w:val="32"/>
    <w:qFormat/>
    <w:rsid w:val="002C382B"/>
    <w:rPr>
      <w:b/>
      <w:bCs/>
      <w:smallCaps/>
      <w:color w:val="0F4761" w:themeColor="accent1" w:themeShade="BF"/>
      <w:spacing w:val="5"/>
    </w:rPr>
  </w:style>
  <w:style w:type="character" w:styleId="PlaceholderText">
    <w:name w:val="Placeholder Text"/>
    <w:basedOn w:val="DefaultParagraphFont"/>
    <w:uiPriority w:val="99"/>
    <w:semiHidden/>
    <w:rsid w:val="00473F5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6918">
      <w:bodyDiv w:val="1"/>
      <w:marLeft w:val="0"/>
      <w:marRight w:val="0"/>
      <w:marTop w:val="0"/>
      <w:marBottom w:val="0"/>
      <w:divBdr>
        <w:top w:val="none" w:sz="0" w:space="0" w:color="auto"/>
        <w:left w:val="none" w:sz="0" w:space="0" w:color="auto"/>
        <w:bottom w:val="none" w:sz="0" w:space="0" w:color="auto"/>
        <w:right w:val="none" w:sz="0" w:space="0" w:color="auto"/>
      </w:divBdr>
    </w:div>
    <w:div w:id="97483878">
      <w:bodyDiv w:val="1"/>
      <w:marLeft w:val="0"/>
      <w:marRight w:val="0"/>
      <w:marTop w:val="0"/>
      <w:marBottom w:val="0"/>
      <w:divBdr>
        <w:top w:val="none" w:sz="0" w:space="0" w:color="auto"/>
        <w:left w:val="none" w:sz="0" w:space="0" w:color="auto"/>
        <w:bottom w:val="none" w:sz="0" w:space="0" w:color="auto"/>
        <w:right w:val="none" w:sz="0" w:space="0" w:color="auto"/>
      </w:divBdr>
    </w:div>
    <w:div w:id="132674411">
      <w:bodyDiv w:val="1"/>
      <w:marLeft w:val="0"/>
      <w:marRight w:val="0"/>
      <w:marTop w:val="0"/>
      <w:marBottom w:val="0"/>
      <w:divBdr>
        <w:top w:val="none" w:sz="0" w:space="0" w:color="auto"/>
        <w:left w:val="none" w:sz="0" w:space="0" w:color="auto"/>
        <w:bottom w:val="none" w:sz="0" w:space="0" w:color="auto"/>
        <w:right w:val="none" w:sz="0" w:space="0" w:color="auto"/>
      </w:divBdr>
      <w:divsChild>
        <w:div w:id="1712487213">
          <w:marLeft w:val="0"/>
          <w:marRight w:val="0"/>
          <w:marTop w:val="0"/>
          <w:marBottom w:val="0"/>
          <w:divBdr>
            <w:top w:val="none" w:sz="0" w:space="0" w:color="auto"/>
            <w:left w:val="none" w:sz="0" w:space="0" w:color="auto"/>
            <w:bottom w:val="none" w:sz="0" w:space="0" w:color="auto"/>
            <w:right w:val="none" w:sz="0" w:space="0" w:color="auto"/>
          </w:divBdr>
        </w:div>
      </w:divsChild>
    </w:div>
    <w:div w:id="193157493">
      <w:bodyDiv w:val="1"/>
      <w:marLeft w:val="0"/>
      <w:marRight w:val="0"/>
      <w:marTop w:val="0"/>
      <w:marBottom w:val="0"/>
      <w:divBdr>
        <w:top w:val="none" w:sz="0" w:space="0" w:color="auto"/>
        <w:left w:val="none" w:sz="0" w:space="0" w:color="auto"/>
        <w:bottom w:val="none" w:sz="0" w:space="0" w:color="auto"/>
        <w:right w:val="none" w:sz="0" w:space="0" w:color="auto"/>
      </w:divBdr>
      <w:divsChild>
        <w:div w:id="1948656206">
          <w:marLeft w:val="0"/>
          <w:marRight w:val="0"/>
          <w:marTop w:val="0"/>
          <w:marBottom w:val="0"/>
          <w:divBdr>
            <w:top w:val="none" w:sz="0" w:space="0" w:color="auto"/>
            <w:left w:val="none" w:sz="0" w:space="0" w:color="auto"/>
            <w:bottom w:val="none" w:sz="0" w:space="0" w:color="auto"/>
            <w:right w:val="none" w:sz="0" w:space="0" w:color="auto"/>
          </w:divBdr>
        </w:div>
      </w:divsChild>
    </w:div>
    <w:div w:id="440226482">
      <w:bodyDiv w:val="1"/>
      <w:marLeft w:val="0"/>
      <w:marRight w:val="0"/>
      <w:marTop w:val="0"/>
      <w:marBottom w:val="0"/>
      <w:divBdr>
        <w:top w:val="none" w:sz="0" w:space="0" w:color="auto"/>
        <w:left w:val="none" w:sz="0" w:space="0" w:color="auto"/>
        <w:bottom w:val="none" w:sz="0" w:space="0" w:color="auto"/>
        <w:right w:val="none" w:sz="0" w:space="0" w:color="auto"/>
      </w:divBdr>
    </w:div>
    <w:div w:id="512378113">
      <w:bodyDiv w:val="1"/>
      <w:marLeft w:val="0"/>
      <w:marRight w:val="0"/>
      <w:marTop w:val="0"/>
      <w:marBottom w:val="0"/>
      <w:divBdr>
        <w:top w:val="none" w:sz="0" w:space="0" w:color="auto"/>
        <w:left w:val="none" w:sz="0" w:space="0" w:color="auto"/>
        <w:bottom w:val="none" w:sz="0" w:space="0" w:color="auto"/>
        <w:right w:val="none" w:sz="0" w:space="0" w:color="auto"/>
      </w:divBdr>
      <w:divsChild>
        <w:div w:id="292368551">
          <w:marLeft w:val="0"/>
          <w:marRight w:val="0"/>
          <w:marTop w:val="0"/>
          <w:marBottom w:val="0"/>
          <w:divBdr>
            <w:top w:val="none" w:sz="0" w:space="0" w:color="auto"/>
            <w:left w:val="none" w:sz="0" w:space="0" w:color="auto"/>
            <w:bottom w:val="none" w:sz="0" w:space="0" w:color="auto"/>
            <w:right w:val="none" w:sz="0" w:space="0" w:color="auto"/>
          </w:divBdr>
        </w:div>
      </w:divsChild>
    </w:div>
    <w:div w:id="523981851">
      <w:bodyDiv w:val="1"/>
      <w:marLeft w:val="0"/>
      <w:marRight w:val="0"/>
      <w:marTop w:val="0"/>
      <w:marBottom w:val="0"/>
      <w:divBdr>
        <w:top w:val="none" w:sz="0" w:space="0" w:color="auto"/>
        <w:left w:val="none" w:sz="0" w:space="0" w:color="auto"/>
        <w:bottom w:val="none" w:sz="0" w:space="0" w:color="auto"/>
        <w:right w:val="none" w:sz="0" w:space="0" w:color="auto"/>
      </w:divBdr>
    </w:div>
    <w:div w:id="524950293">
      <w:bodyDiv w:val="1"/>
      <w:marLeft w:val="0"/>
      <w:marRight w:val="0"/>
      <w:marTop w:val="0"/>
      <w:marBottom w:val="0"/>
      <w:divBdr>
        <w:top w:val="none" w:sz="0" w:space="0" w:color="auto"/>
        <w:left w:val="none" w:sz="0" w:space="0" w:color="auto"/>
        <w:bottom w:val="none" w:sz="0" w:space="0" w:color="auto"/>
        <w:right w:val="none" w:sz="0" w:space="0" w:color="auto"/>
      </w:divBdr>
      <w:divsChild>
        <w:div w:id="752243475">
          <w:marLeft w:val="0"/>
          <w:marRight w:val="0"/>
          <w:marTop w:val="0"/>
          <w:marBottom w:val="0"/>
          <w:divBdr>
            <w:top w:val="none" w:sz="0" w:space="0" w:color="auto"/>
            <w:left w:val="none" w:sz="0" w:space="0" w:color="auto"/>
            <w:bottom w:val="none" w:sz="0" w:space="0" w:color="auto"/>
            <w:right w:val="none" w:sz="0" w:space="0" w:color="auto"/>
          </w:divBdr>
        </w:div>
      </w:divsChild>
    </w:div>
    <w:div w:id="900362888">
      <w:bodyDiv w:val="1"/>
      <w:marLeft w:val="0"/>
      <w:marRight w:val="0"/>
      <w:marTop w:val="0"/>
      <w:marBottom w:val="0"/>
      <w:divBdr>
        <w:top w:val="none" w:sz="0" w:space="0" w:color="auto"/>
        <w:left w:val="none" w:sz="0" w:space="0" w:color="auto"/>
        <w:bottom w:val="none" w:sz="0" w:space="0" w:color="auto"/>
        <w:right w:val="none" w:sz="0" w:space="0" w:color="auto"/>
      </w:divBdr>
    </w:div>
    <w:div w:id="908736761">
      <w:bodyDiv w:val="1"/>
      <w:marLeft w:val="0"/>
      <w:marRight w:val="0"/>
      <w:marTop w:val="0"/>
      <w:marBottom w:val="0"/>
      <w:divBdr>
        <w:top w:val="none" w:sz="0" w:space="0" w:color="auto"/>
        <w:left w:val="none" w:sz="0" w:space="0" w:color="auto"/>
        <w:bottom w:val="none" w:sz="0" w:space="0" w:color="auto"/>
        <w:right w:val="none" w:sz="0" w:space="0" w:color="auto"/>
      </w:divBdr>
    </w:div>
    <w:div w:id="984699548">
      <w:bodyDiv w:val="1"/>
      <w:marLeft w:val="0"/>
      <w:marRight w:val="0"/>
      <w:marTop w:val="0"/>
      <w:marBottom w:val="0"/>
      <w:divBdr>
        <w:top w:val="none" w:sz="0" w:space="0" w:color="auto"/>
        <w:left w:val="none" w:sz="0" w:space="0" w:color="auto"/>
        <w:bottom w:val="none" w:sz="0" w:space="0" w:color="auto"/>
        <w:right w:val="none" w:sz="0" w:space="0" w:color="auto"/>
      </w:divBdr>
      <w:divsChild>
        <w:div w:id="1757627181">
          <w:marLeft w:val="0"/>
          <w:marRight w:val="0"/>
          <w:marTop w:val="0"/>
          <w:marBottom w:val="0"/>
          <w:divBdr>
            <w:top w:val="none" w:sz="0" w:space="0" w:color="auto"/>
            <w:left w:val="none" w:sz="0" w:space="0" w:color="auto"/>
            <w:bottom w:val="none" w:sz="0" w:space="0" w:color="auto"/>
            <w:right w:val="none" w:sz="0" w:space="0" w:color="auto"/>
          </w:divBdr>
        </w:div>
      </w:divsChild>
    </w:div>
    <w:div w:id="1054086901">
      <w:bodyDiv w:val="1"/>
      <w:marLeft w:val="0"/>
      <w:marRight w:val="0"/>
      <w:marTop w:val="0"/>
      <w:marBottom w:val="0"/>
      <w:divBdr>
        <w:top w:val="none" w:sz="0" w:space="0" w:color="auto"/>
        <w:left w:val="none" w:sz="0" w:space="0" w:color="auto"/>
        <w:bottom w:val="none" w:sz="0" w:space="0" w:color="auto"/>
        <w:right w:val="none" w:sz="0" w:space="0" w:color="auto"/>
      </w:divBdr>
    </w:div>
    <w:div w:id="1297954747">
      <w:bodyDiv w:val="1"/>
      <w:marLeft w:val="0"/>
      <w:marRight w:val="0"/>
      <w:marTop w:val="0"/>
      <w:marBottom w:val="0"/>
      <w:divBdr>
        <w:top w:val="none" w:sz="0" w:space="0" w:color="auto"/>
        <w:left w:val="none" w:sz="0" w:space="0" w:color="auto"/>
        <w:bottom w:val="none" w:sz="0" w:space="0" w:color="auto"/>
        <w:right w:val="none" w:sz="0" w:space="0" w:color="auto"/>
      </w:divBdr>
      <w:divsChild>
        <w:div w:id="1206409841">
          <w:marLeft w:val="0"/>
          <w:marRight w:val="0"/>
          <w:marTop w:val="0"/>
          <w:marBottom w:val="0"/>
          <w:divBdr>
            <w:top w:val="none" w:sz="0" w:space="0" w:color="auto"/>
            <w:left w:val="none" w:sz="0" w:space="0" w:color="auto"/>
            <w:bottom w:val="none" w:sz="0" w:space="0" w:color="auto"/>
            <w:right w:val="none" w:sz="0" w:space="0" w:color="auto"/>
          </w:divBdr>
          <w:divsChild>
            <w:div w:id="14745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3329">
      <w:bodyDiv w:val="1"/>
      <w:marLeft w:val="0"/>
      <w:marRight w:val="0"/>
      <w:marTop w:val="0"/>
      <w:marBottom w:val="0"/>
      <w:divBdr>
        <w:top w:val="none" w:sz="0" w:space="0" w:color="auto"/>
        <w:left w:val="none" w:sz="0" w:space="0" w:color="auto"/>
        <w:bottom w:val="none" w:sz="0" w:space="0" w:color="auto"/>
        <w:right w:val="none" w:sz="0" w:space="0" w:color="auto"/>
      </w:divBdr>
    </w:div>
    <w:div w:id="1384283167">
      <w:bodyDiv w:val="1"/>
      <w:marLeft w:val="0"/>
      <w:marRight w:val="0"/>
      <w:marTop w:val="0"/>
      <w:marBottom w:val="0"/>
      <w:divBdr>
        <w:top w:val="none" w:sz="0" w:space="0" w:color="auto"/>
        <w:left w:val="none" w:sz="0" w:space="0" w:color="auto"/>
        <w:bottom w:val="none" w:sz="0" w:space="0" w:color="auto"/>
        <w:right w:val="none" w:sz="0" w:space="0" w:color="auto"/>
      </w:divBdr>
      <w:divsChild>
        <w:div w:id="1485705232">
          <w:marLeft w:val="0"/>
          <w:marRight w:val="0"/>
          <w:marTop w:val="0"/>
          <w:marBottom w:val="0"/>
          <w:divBdr>
            <w:top w:val="none" w:sz="0" w:space="0" w:color="auto"/>
            <w:left w:val="none" w:sz="0" w:space="0" w:color="auto"/>
            <w:bottom w:val="none" w:sz="0" w:space="0" w:color="auto"/>
            <w:right w:val="none" w:sz="0" w:space="0" w:color="auto"/>
          </w:divBdr>
        </w:div>
      </w:divsChild>
    </w:div>
    <w:div w:id="1451780150">
      <w:bodyDiv w:val="1"/>
      <w:marLeft w:val="0"/>
      <w:marRight w:val="0"/>
      <w:marTop w:val="0"/>
      <w:marBottom w:val="0"/>
      <w:divBdr>
        <w:top w:val="none" w:sz="0" w:space="0" w:color="auto"/>
        <w:left w:val="none" w:sz="0" w:space="0" w:color="auto"/>
        <w:bottom w:val="none" w:sz="0" w:space="0" w:color="auto"/>
        <w:right w:val="none" w:sz="0" w:space="0" w:color="auto"/>
      </w:divBdr>
      <w:divsChild>
        <w:div w:id="1449274477">
          <w:marLeft w:val="0"/>
          <w:marRight w:val="0"/>
          <w:marTop w:val="0"/>
          <w:marBottom w:val="0"/>
          <w:divBdr>
            <w:top w:val="none" w:sz="0" w:space="0" w:color="auto"/>
            <w:left w:val="none" w:sz="0" w:space="0" w:color="auto"/>
            <w:bottom w:val="none" w:sz="0" w:space="0" w:color="auto"/>
            <w:right w:val="none" w:sz="0" w:space="0" w:color="auto"/>
          </w:divBdr>
        </w:div>
      </w:divsChild>
    </w:div>
    <w:div w:id="1600988621">
      <w:bodyDiv w:val="1"/>
      <w:marLeft w:val="0"/>
      <w:marRight w:val="0"/>
      <w:marTop w:val="0"/>
      <w:marBottom w:val="0"/>
      <w:divBdr>
        <w:top w:val="none" w:sz="0" w:space="0" w:color="auto"/>
        <w:left w:val="none" w:sz="0" w:space="0" w:color="auto"/>
        <w:bottom w:val="none" w:sz="0" w:space="0" w:color="auto"/>
        <w:right w:val="none" w:sz="0" w:space="0" w:color="auto"/>
      </w:divBdr>
      <w:divsChild>
        <w:div w:id="1973975184">
          <w:marLeft w:val="0"/>
          <w:marRight w:val="0"/>
          <w:marTop w:val="0"/>
          <w:marBottom w:val="0"/>
          <w:divBdr>
            <w:top w:val="none" w:sz="0" w:space="0" w:color="auto"/>
            <w:left w:val="none" w:sz="0" w:space="0" w:color="auto"/>
            <w:bottom w:val="none" w:sz="0" w:space="0" w:color="auto"/>
            <w:right w:val="none" w:sz="0" w:space="0" w:color="auto"/>
          </w:divBdr>
          <w:divsChild>
            <w:div w:id="11476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1853">
      <w:bodyDiv w:val="1"/>
      <w:marLeft w:val="0"/>
      <w:marRight w:val="0"/>
      <w:marTop w:val="0"/>
      <w:marBottom w:val="0"/>
      <w:divBdr>
        <w:top w:val="none" w:sz="0" w:space="0" w:color="auto"/>
        <w:left w:val="none" w:sz="0" w:space="0" w:color="auto"/>
        <w:bottom w:val="none" w:sz="0" w:space="0" w:color="auto"/>
        <w:right w:val="none" w:sz="0" w:space="0" w:color="auto"/>
      </w:divBdr>
    </w:div>
    <w:div w:id="1732463747">
      <w:bodyDiv w:val="1"/>
      <w:marLeft w:val="0"/>
      <w:marRight w:val="0"/>
      <w:marTop w:val="0"/>
      <w:marBottom w:val="0"/>
      <w:divBdr>
        <w:top w:val="none" w:sz="0" w:space="0" w:color="auto"/>
        <w:left w:val="none" w:sz="0" w:space="0" w:color="auto"/>
        <w:bottom w:val="none" w:sz="0" w:space="0" w:color="auto"/>
        <w:right w:val="none" w:sz="0" w:space="0" w:color="auto"/>
      </w:divBdr>
    </w:div>
    <w:div w:id="1805080109">
      <w:bodyDiv w:val="1"/>
      <w:marLeft w:val="0"/>
      <w:marRight w:val="0"/>
      <w:marTop w:val="0"/>
      <w:marBottom w:val="0"/>
      <w:divBdr>
        <w:top w:val="none" w:sz="0" w:space="0" w:color="auto"/>
        <w:left w:val="none" w:sz="0" w:space="0" w:color="auto"/>
        <w:bottom w:val="none" w:sz="0" w:space="0" w:color="auto"/>
        <w:right w:val="none" w:sz="0" w:space="0" w:color="auto"/>
      </w:divBdr>
    </w:div>
    <w:div w:id="2054226796">
      <w:bodyDiv w:val="1"/>
      <w:marLeft w:val="0"/>
      <w:marRight w:val="0"/>
      <w:marTop w:val="0"/>
      <w:marBottom w:val="0"/>
      <w:divBdr>
        <w:top w:val="none" w:sz="0" w:space="0" w:color="auto"/>
        <w:left w:val="none" w:sz="0" w:space="0" w:color="auto"/>
        <w:bottom w:val="none" w:sz="0" w:space="0" w:color="auto"/>
        <w:right w:val="none" w:sz="0" w:space="0" w:color="auto"/>
      </w:divBdr>
      <w:divsChild>
        <w:div w:id="1956905714">
          <w:marLeft w:val="0"/>
          <w:marRight w:val="0"/>
          <w:marTop w:val="0"/>
          <w:marBottom w:val="0"/>
          <w:divBdr>
            <w:top w:val="none" w:sz="0" w:space="0" w:color="auto"/>
            <w:left w:val="none" w:sz="0" w:space="0" w:color="auto"/>
            <w:bottom w:val="none" w:sz="0" w:space="0" w:color="auto"/>
            <w:right w:val="none" w:sz="0" w:space="0" w:color="auto"/>
          </w:divBdr>
        </w:div>
      </w:divsChild>
    </w:div>
    <w:div w:id="21442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108</TotalTime>
  <Pages>12</Pages>
  <Words>2287</Words>
  <Characters>13039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Saswat Mohanty</dc:creator>
  <cp:keywords/>
  <dc:description/>
  <cp:lastModifiedBy>Saswat Mohanty</cp:lastModifiedBy>
  <cp:revision>4</cp:revision>
  <dcterms:created xsi:type="dcterms:W3CDTF">2025-06-29T19:26:00Z</dcterms:created>
  <dcterms:modified xsi:type="dcterms:W3CDTF">2025-06-29T22:34:00Z</dcterms:modified>
</cp:coreProperties>
</file>