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Guide Coach - Installation Arduino IDE et Configuration Kit Électronique</w:t>
      </w:r>
    </w:p>
    <w:p w:rsidR="00000000" w:rsidDel="00000000" w:rsidP="00000000" w:rsidRDefault="00000000" w:rsidRPr="00000000" w14:paraId="00000002">
      <w:pPr>
        <w:rPr/>
      </w:pPr>
      <w:r w:rsidDel="00000000" w:rsidR="00000000" w:rsidRPr="00000000">
        <w:rPr>
          <w:rtl w:val="0"/>
        </w:rPr>
        <w:t xml:space="preserve">Ce document est destiné aux coachs Puzzle-Paint souhaitant animer un atelier avec le Kit Électronique. Il explique étape par étape comment installer Arduino IDE, configurer l'ESP32, et installer toutes les bibliothèques nécessaires pour que le programme fourni fonctionne avec tous les composants électroniques.</w:t>
      </w:r>
    </w:p>
    <w:p w:rsidR="00000000" w:rsidDel="00000000" w:rsidP="00000000" w:rsidRDefault="00000000" w:rsidRPr="00000000" w14:paraId="00000003">
      <w:pPr>
        <w:pStyle w:val="Heading2"/>
        <w:rPr/>
      </w:pPr>
      <w:r w:rsidDel="00000000" w:rsidR="00000000" w:rsidRPr="00000000">
        <w:rPr>
          <w:rtl w:val="0"/>
        </w:rPr>
        <w:t xml:space="preserve">1. Installation de l'Arduino IDE</w:t>
      </w:r>
    </w:p>
    <w:p w:rsidR="00000000" w:rsidDel="00000000" w:rsidP="00000000" w:rsidRDefault="00000000" w:rsidRPr="00000000" w14:paraId="00000004">
      <w:pPr>
        <w:rPr/>
      </w:pPr>
      <w:r w:rsidDel="00000000" w:rsidR="00000000" w:rsidRPr="00000000">
        <w:rPr>
          <w:rtl w:val="0"/>
        </w:rPr>
        <w:t xml:space="preserve">1. Rendez-vous sur le site officiel : https://www.arduino.cc/en/software</w:t>
        <w:br w:type="textWrapping"/>
        <w:t xml:space="preserve">2. Téléchargez et installez la version correspondant à votre système (Windows, Mac, Linux).</w:t>
        <w:br w:type="textWrapping"/>
        <w:t xml:space="preserve">3. Ouvrez Arduino IDE après l'installation.</w:t>
      </w:r>
    </w:p>
    <w:p w:rsidR="00000000" w:rsidDel="00000000" w:rsidP="00000000" w:rsidRDefault="00000000" w:rsidRPr="00000000" w14:paraId="00000005">
      <w:pPr>
        <w:pStyle w:val="Heading2"/>
        <w:rPr/>
      </w:pPr>
      <w:r w:rsidDel="00000000" w:rsidR="00000000" w:rsidRPr="00000000">
        <w:rPr>
          <w:rtl w:val="0"/>
        </w:rPr>
        <w:t xml:space="preserve">2. Ajouter la carte ESP32</w:t>
      </w:r>
    </w:p>
    <w:p w:rsidR="00000000" w:rsidDel="00000000" w:rsidP="00000000" w:rsidRDefault="00000000" w:rsidRPr="00000000" w14:paraId="00000006">
      <w:pPr>
        <w:rPr/>
      </w:pPr>
      <w:r w:rsidDel="00000000" w:rsidR="00000000" w:rsidRPr="00000000">
        <w:rPr>
          <w:rtl w:val="0"/>
        </w:rPr>
        <w:t xml:space="preserve">1. Allez dans Fichier &gt; Préférences.</w:t>
        <w:br w:type="textWrapping"/>
        <w:t xml:space="preserve">2. Dans le champ « URL de gestionnaire de cartes supplémentaires », ajoutez :</w:t>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https://raw.githubusercontent.com/espressif/arduino-esp32/gh-pages/package_esp32_index.json</w:t>
      </w:r>
    </w:p>
    <w:p w:rsidR="00000000" w:rsidDel="00000000" w:rsidP="00000000" w:rsidRDefault="00000000" w:rsidRPr="00000000" w14:paraId="00000008">
      <w:pPr>
        <w:rPr/>
      </w:pPr>
      <w:r w:rsidDel="00000000" w:rsidR="00000000" w:rsidRPr="00000000">
        <w:rPr>
          <w:rtl w:val="0"/>
        </w:rPr>
        <w:t xml:space="preserve">3. Cliquez sur OK, puis allez dans Outils &gt; Type de carte &gt; Gestionnaire de cartes.</w:t>
        <w:br w:type="textWrapping"/>
        <w:t xml:space="preserve">4. Recherchez 'ESP32', cliquez sur 'Installer' pour le package par Espressif.</w:t>
      </w:r>
    </w:p>
    <w:p w:rsidR="00000000" w:rsidDel="00000000" w:rsidP="00000000" w:rsidRDefault="00000000" w:rsidRPr="00000000" w14:paraId="00000009">
      <w:pPr>
        <w:pStyle w:val="Heading2"/>
        <w:rPr/>
      </w:pPr>
      <w:r w:rsidDel="00000000" w:rsidR="00000000" w:rsidRPr="00000000">
        <w:rPr>
          <w:rtl w:val="0"/>
        </w:rPr>
        <w:t xml:space="preserve">3. Bibliothèques nécessaires</w:t>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Composant</w:t>
            </w:r>
          </w:p>
        </w:tc>
        <w:tc>
          <w:tcPr/>
          <w:p w:rsidR="00000000" w:rsidDel="00000000" w:rsidP="00000000" w:rsidRDefault="00000000" w:rsidRPr="00000000" w14:paraId="0000000B">
            <w:pPr>
              <w:rPr/>
            </w:pPr>
            <w:r w:rsidDel="00000000" w:rsidR="00000000" w:rsidRPr="00000000">
              <w:rPr>
                <w:rtl w:val="0"/>
              </w:rPr>
              <w:t xml:space="preserve">Fonction</w:t>
            </w:r>
          </w:p>
        </w:tc>
        <w:tc>
          <w:tcPr/>
          <w:p w:rsidR="00000000" w:rsidDel="00000000" w:rsidP="00000000" w:rsidRDefault="00000000" w:rsidRPr="00000000" w14:paraId="0000000C">
            <w:pPr>
              <w:rPr/>
            </w:pPr>
            <w:r w:rsidDel="00000000" w:rsidR="00000000" w:rsidRPr="00000000">
              <w:rPr>
                <w:rtl w:val="0"/>
              </w:rPr>
              <w:t xml:space="preserve">Bibliothèque</w:t>
            </w:r>
          </w:p>
        </w:tc>
        <w:tc>
          <w:tcPr/>
          <w:p w:rsidR="00000000" w:rsidDel="00000000" w:rsidP="00000000" w:rsidRDefault="00000000" w:rsidRPr="00000000" w14:paraId="0000000D">
            <w:pPr>
              <w:rPr/>
            </w:pPr>
            <w:r w:rsidDel="00000000" w:rsidR="00000000" w:rsidRPr="00000000">
              <w:rPr>
                <w:rtl w:val="0"/>
              </w:rPr>
              <w:t xml:space="preserve">Installation requise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ESP32</w:t>
            </w:r>
          </w:p>
        </w:tc>
        <w:tc>
          <w:tcPr/>
          <w:p w:rsidR="00000000" w:rsidDel="00000000" w:rsidP="00000000" w:rsidRDefault="00000000" w:rsidRPr="00000000" w14:paraId="0000000F">
            <w:pPr>
              <w:rPr/>
            </w:pPr>
            <w:r w:rsidDel="00000000" w:rsidR="00000000" w:rsidRPr="00000000">
              <w:rPr>
                <w:rtl w:val="0"/>
              </w:rPr>
              <w:t xml:space="preserve">Microcontrôleur principal</w:t>
            </w:r>
          </w:p>
        </w:tc>
        <w:tc>
          <w:tcPr/>
          <w:p w:rsidR="00000000" w:rsidDel="00000000" w:rsidP="00000000" w:rsidRDefault="00000000" w:rsidRPr="00000000" w14:paraId="00000010">
            <w:pPr>
              <w:rPr/>
            </w:pPr>
            <w:r w:rsidDel="00000000" w:rsidR="00000000" w:rsidRPr="00000000">
              <w:rPr>
                <w:rtl w:val="0"/>
              </w:rPr>
              <w:t xml:space="preserve">ESP32 board core</w:t>
            </w:r>
          </w:p>
        </w:tc>
        <w:tc>
          <w:tcPr/>
          <w:p w:rsidR="00000000" w:rsidDel="00000000" w:rsidP="00000000" w:rsidRDefault="00000000" w:rsidRPr="00000000" w14:paraId="00000011">
            <w:pPr>
              <w:rPr/>
            </w:pPr>
            <w:r w:rsidDel="00000000" w:rsidR="00000000" w:rsidRPr="00000000">
              <w:rPr>
                <w:rtl w:val="0"/>
              </w:rPr>
              <w:t xml:space="preserve">Oui (via URL)</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Servomoteurs</w:t>
            </w:r>
          </w:p>
        </w:tc>
        <w:tc>
          <w:tcPr/>
          <w:p w:rsidR="00000000" w:rsidDel="00000000" w:rsidP="00000000" w:rsidRDefault="00000000" w:rsidRPr="00000000" w14:paraId="00000013">
            <w:pPr>
              <w:rPr/>
            </w:pPr>
            <w:r w:rsidDel="00000000" w:rsidR="00000000" w:rsidRPr="00000000">
              <w:rPr>
                <w:rtl w:val="0"/>
              </w:rPr>
              <w:t xml:space="preserve">Contrôle moteur et vitesses</w:t>
            </w:r>
          </w:p>
        </w:tc>
        <w:tc>
          <w:tcPr/>
          <w:p w:rsidR="00000000" w:rsidDel="00000000" w:rsidP="00000000" w:rsidRDefault="00000000" w:rsidRPr="00000000" w14:paraId="00000014">
            <w:pPr>
              <w:rPr/>
            </w:pPr>
            <w:r w:rsidDel="00000000" w:rsidR="00000000" w:rsidRPr="00000000">
              <w:rPr>
                <w:rtl w:val="0"/>
              </w:rPr>
              <w:t xml:space="preserve">ESP32Servo</w:t>
            </w:r>
          </w:p>
        </w:tc>
        <w:tc>
          <w:tcPr/>
          <w:p w:rsidR="00000000" w:rsidDel="00000000" w:rsidP="00000000" w:rsidRDefault="00000000" w:rsidRPr="00000000" w14:paraId="00000015">
            <w:pPr>
              <w:rPr/>
            </w:pPr>
            <w:r w:rsidDel="00000000" w:rsidR="00000000" w:rsidRPr="00000000">
              <w:rPr>
                <w:rtl w:val="0"/>
              </w:rPr>
              <w:t xml:space="preserve">Oui</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Joystick</w:t>
            </w:r>
          </w:p>
        </w:tc>
        <w:tc>
          <w:tcPr/>
          <w:p w:rsidR="00000000" w:rsidDel="00000000" w:rsidP="00000000" w:rsidRDefault="00000000" w:rsidRPr="00000000" w14:paraId="00000017">
            <w:pPr>
              <w:rPr/>
            </w:pPr>
            <w:r w:rsidDel="00000000" w:rsidR="00000000" w:rsidRPr="00000000">
              <w:rPr>
                <w:rtl w:val="0"/>
              </w:rPr>
              <w:t xml:space="preserve">Contrôle vitesse et direction</w:t>
            </w:r>
          </w:p>
        </w:tc>
        <w:tc>
          <w:tcPr/>
          <w:p w:rsidR="00000000" w:rsidDel="00000000" w:rsidP="00000000" w:rsidRDefault="00000000" w:rsidRPr="00000000" w14:paraId="00000018">
            <w:pPr>
              <w:rPr/>
            </w:pPr>
            <w:r w:rsidDel="00000000" w:rsidR="00000000" w:rsidRPr="00000000">
              <w:rPr>
                <w:rtl w:val="0"/>
              </w:rPr>
              <w:t xml:space="preserve">Aucune</w:t>
            </w:r>
          </w:p>
        </w:tc>
        <w:tc>
          <w:tcPr/>
          <w:p w:rsidR="00000000" w:rsidDel="00000000" w:rsidP="00000000" w:rsidRDefault="00000000" w:rsidRPr="00000000" w14:paraId="00000019">
            <w:pPr>
              <w:rPr/>
            </w:pPr>
            <w:r w:rsidDel="00000000" w:rsidR="00000000" w:rsidRPr="00000000">
              <w:rPr>
                <w:rtl w:val="0"/>
              </w:rPr>
              <w:t xml:space="preserve">Non</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Capteur ultrasons</w:t>
            </w:r>
          </w:p>
        </w:tc>
        <w:tc>
          <w:tcPr/>
          <w:p w:rsidR="00000000" w:rsidDel="00000000" w:rsidP="00000000" w:rsidRDefault="00000000" w:rsidRPr="00000000" w14:paraId="0000001B">
            <w:pPr>
              <w:rPr/>
            </w:pPr>
            <w:r w:rsidDel="00000000" w:rsidR="00000000" w:rsidRPr="00000000">
              <w:rPr>
                <w:rtl w:val="0"/>
              </w:rPr>
              <w:t xml:space="preserve">Détection d'obstacles</w:t>
            </w:r>
          </w:p>
        </w:tc>
        <w:tc>
          <w:tcPr/>
          <w:p w:rsidR="00000000" w:rsidDel="00000000" w:rsidP="00000000" w:rsidRDefault="00000000" w:rsidRPr="00000000" w14:paraId="0000001C">
            <w:pPr>
              <w:rPr/>
            </w:pPr>
            <w:r w:rsidDel="00000000" w:rsidR="00000000" w:rsidRPr="00000000">
              <w:rPr>
                <w:rtl w:val="0"/>
              </w:rPr>
              <w:t xml:space="preserve">Aucune</w:t>
            </w:r>
          </w:p>
        </w:tc>
        <w:tc>
          <w:tcPr/>
          <w:p w:rsidR="00000000" w:rsidDel="00000000" w:rsidP="00000000" w:rsidRDefault="00000000" w:rsidRPr="00000000" w14:paraId="0000001D">
            <w:pPr>
              <w:rPr/>
            </w:pPr>
            <w:r w:rsidDel="00000000" w:rsidR="00000000" w:rsidRPr="00000000">
              <w:rPr>
                <w:rtl w:val="0"/>
              </w:rPr>
              <w:t xml:space="preserve">Non</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Buzzer</w:t>
            </w:r>
          </w:p>
        </w:tc>
        <w:tc>
          <w:tcPr/>
          <w:p w:rsidR="00000000" w:rsidDel="00000000" w:rsidP="00000000" w:rsidRDefault="00000000" w:rsidRPr="00000000" w14:paraId="0000001F">
            <w:pPr>
              <w:rPr/>
            </w:pPr>
            <w:r w:rsidDel="00000000" w:rsidR="00000000" w:rsidRPr="00000000">
              <w:rPr>
                <w:rtl w:val="0"/>
              </w:rPr>
              <w:t xml:space="preserve">Signal sonore</w:t>
            </w:r>
          </w:p>
        </w:tc>
        <w:tc>
          <w:tcPr/>
          <w:p w:rsidR="00000000" w:rsidDel="00000000" w:rsidP="00000000" w:rsidRDefault="00000000" w:rsidRPr="00000000" w14:paraId="00000020">
            <w:pPr>
              <w:rPr/>
            </w:pPr>
            <w:r w:rsidDel="00000000" w:rsidR="00000000" w:rsidRPr="00000000">
              <w:rPr>
                <w:rtl w:val="0"/>
              </w:rPr>
              <w:t xml:space="preserve">Aucune</w:t>
            </w:r>
          </w:p>
        </w:tc>
        <w:tc>
          <w:tcPr/>
          <w:p w:rsidR="00000000" w:rsidDel="00000000" w:rsidP="00000000" w:rsidRDefault="00000000" w:rsidRPr="00000000" w14:paraId="00000021">
            <w:pPr>
              <w:rPr/>
            </w:pPr>
            <w:r w:rsidDel="00000000" w:rsidR="00000000" w:rsidRPr="00000000">
              <w:rPr>
                <w:rtl w:val="0"/>
              </w:rPr>
              <w:t xml:space="preserve">Non</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Écran OLED SSD1306</w:t>
            </w:r>
          </w:p>
        </w:tc>
        <w:tc>
          <w:tcPr/>
          <w:p w:rsidR="00000000" w:rsidDel="00000000" w:rsidP="00000000" w:rsidRDefault="00000000" w:rsidRPr="00000000" w14:paraId="00000023">
            <w:pPr>
              <w:rPr/>
            </w:pPr>
            <w:r w:rsidDel="00000000" w:rsidR="00000000" w:rsidRPr="00000000">
              <w:rPr>
                <w:rtl w:val="0"/>
              </w:rPr>
              <w:t xml:space="preserve">Affichage des infos</w:t>
            </w:r>
          </w:p>
        </w:tc>
        <w:tc>
          <w:tcPr/>
          <w:p w:rsidR="00000000" w:rsidDel="00000000" w:rsidP="00000000" w:rsidRDefault="00000000" w:rsidRPr="00000000" w14:paraId="00000024">
            <w:pPr>
              <w:rPr/>
            </w:pPr>
            <w:r w:rsidDel="00000000" w:rsidR="00000000" w:rsidRPr="00000000">
              <w:rPr>
                <w:rtl w:val="0"/>
              </w:rPr>
              <w:t xml:space="preserve">Adafruit SSD1306</w:t>
            </w:r>
          </w:p>
        </w:tc>
        <w:tc>
          <w:tcPr/>
          <w:p w:rsidR="00000000" w:rsidDel="00000000" w:rsidP="00000000" w:rsidRDefault="00000000" w:rsidRPr="00000000" w14:paraId="00000025">
            <w:pPr>
              <w:rPr/>
            </w:pPr>
            <w:r w:rsidDel="00000000" w:rsidR="00000000" w:rsidRPr="00000000">
              <w:rPr>
                <w:rtl w:val="0"/>
              </w:rPr>
              <w:t xml:space="preserve">Oui</w:t>
            </w:r>
          </w:p>
        </w:tc>
      </w:tr>
      <w:tr>
        <w:trPr>
          <w:cantSplit w:val="0"/>
          <w:tblHeader w:val="0"/>
        </w:trPr>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Adafruit GFX Library</w:t>
            </w:r>
          </w:p>
        </w:tc>
        <w:tc>
          <w:tcPr/>
          <w:p w:rsidR="00000000" w:rsidDel="00000000" w:rsidP="00000000" w:rsidRDefault="00000000" w:rsidRPr="00000000" w14:paraId="00000029">
            <w:pPr>
              <w:rPr/>
            </w:pPr>
            <w:r w:rsidDel="00000000" w:rsidR="00000000" w:rsidRPr="00000000">
              <w:rPr>
                <w:rtl w:val="0"/>
              </w:rPr>
              <w:t xml:space="preserve">Oui (automatique)</w:t>
            </w:r>
          </w:p>
        </w:tc>
      </w:tr>
    </w:tbl>
    <w:p w:rsidR="00000000" w:rsidDel="00000000" w:rsidP="00000000" w:rsidRDefault="00000000" w:rsidRPr="00000000" w14:paraId="0000002A">
      <w:pPr>
        <w:pStyle w:val="Heading2"/>
        <w:rPr/>
      </w:pPr>
      <w:r w:rsidDel="00000000" w:rsidR="00000000" w:rsidRPr="00000000">
        <w:rPr>
          <w:rtl w:val="0"/>
        </w:rPr>
        <w:t xml:space="preserve">4. Installation des bibliothèques</w:t>
      </w:r>
    </w:p>
    <w:p w:rsidR="00000000" w:rsidDel="00000000" w:rsidP="00000000" w:rsidRDefault="00000000" w:rsidRPr="00000000" w14:paraId="0000002B">
      <w:pPr>
        <w:rPr/>
      </w:pPr>
      <w:r w:rsidDel="00000000" w:rsidR="00000000" w:rsidRPr="00000000">
        <w:rPr>
          <w:rtl w:val="0"/>
        </w:rPr>
        <w:t xml:space="preserve">Dans Arduino IDE, allez dans Croquis &gt; Inclure une bibliothèque &gt; Gérer les bibliothèques...</w:t>
        <w:br w:type="textWrapping"/>
        <w:t xml:space="preserve">1. Recherchez et installez : ESP32Servo</w:t>
        <w:br w:type="textWrapping"/>
        <w:t xml:space="preserve">2. Recherchez et installez : Adafruit SSD1306</w:t>
        <w:br w:type="textWrapping"/>
        <w:t xml:space="preserve">3. Adafruit GFX Library sera installée automatiquement avec SSD1306</w:t>
      </w:r>
    </w:p>
    <w:p w:rsidR="00000000" w:rsidDel="00000000" w:rsidP="00000000" w:rsidRDefault="00000000" w:rsidRPr="00000000" w14:paraId="0000002C">
      <w:pPr>
        <w:pStyle w:val="Heading2"/>
        <w:rPr/>
      </w:pPr>
      <w:r w:rsidDel="00000000" w:rsidR="00000000" w:rsidRPr="00000000">
        <w:rPr>
          <w:rtl w:val="0"/>
        </w:rPr>
        <w:t xml:space="preserve">5. Téléversement du programme</w:t>
      </w:r>
    </w:p>
    <w:p w:rsidR="00000000" w:rsidDel="00000000" w:rsidP="00000000" w:rsidRDefault="00000000" w:rsidRPr="00000000" w14:paraId="0000002D">
      <w:pPr>
        <w:rPr/>
      </w:pPr>
      <w:r w:rsidDel="00000000" w:rsidR="00000000" w:rsidRPr="00000000">
        <w:rPr>
          <w:rtl w:val="0"/>
        </w:rPr>
        <w:t xml:space="preserve">1. Connectez la carte ESP32 à l'ordinateur via un câble USB.</w:t>
        <w:br w:type="textWrapping"/>
        <w:t xml:space="preserve">2. Sélectionnez la bonne carte : Outils &gt; Type de carte &gt; ESP32 Dev Module</w:t>
        <w:br w:type="textWrapping"/>
        <w:t xml:space="preserve">3. Choisissez le bon port dans Outils &gt; Port.</w:t>
        <w:br w:type="textWrapping"/>
        <w:t xml:space="preserve">4. Copiez le programme dans l'éditeur Arduino.</w:t>
        <w:br w:type="textWrapping"/>
        <w:t xml:space="preserve">5. Cliquez sur 'Téléverser' (icône →) pour envoyer le code à l'ESP32.</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