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32965"/>
          <w:sz w:val="40"/>
        </w:rPr>
        <w:t>Firebase Payment Analytics — Tracking Specification</w:t>
      </w:r>
    </w:p>
    <w:p>
      <w:r>
        <w:rPr>
          <w:color w:val="5C5C66"/>
          <w:sz w:val="20"/>
        </w:rPr>
        <w:t>Deliverable for 53800  ·  input to 53472  ·  Residential &amp; Business mobile apps</w:t>
      </w:r>
    </w:p>
    <w:p>
      <w:r>
        <w:rPr>
          <w:b/>
        </w:rPr>
        <w:t>Scope:</w:t>
      </w:r>
      <w:r>
        <w:t xml:space="preserve"> </w:t>
      </w:r>
      <w:r>
        <w:t>Make a Payment, Manage Payment Methods, Manage AutoPay.</w:t>
      </w:r>
    </w:p>
    <w:p>
      <w:r>
        <w:rPr>
          <w:b/>
        </w:rPr>
        <w:t>Goal:</w:t>
      </w:r>
      <w:r>
        <w:t xml:space="preserve"> </w:t>
      </w:r>
      <w:r>
        <w:t>measure funnel drop-off, reconstruct individual payment journeys, and detect when customers get stuck or hit errors — without sending personal data to Firebase.</w:t>
      </w:r>
    </w:p>
    <w:p>
      <w:r>
        <w:rPr>
          <w:b/>
          <w:color w:val="632965"/>
          <w:sz w:val="27"/>
        </w:rPr>
        <w:t>1. Current state</w:t>
      </w:r>
    </w:p>
    <w:p>
      <w:r>
        <w:t>Both apps today emit 8 event names and 1 user property: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336"/>
            <w:shd w:val="clear" w:fill="F2F2F5"/>
          </w:tcPr>
          <w:p>
            <w:r>
              <w:rPr>
                <w:b/>
                <w:sz w:val="19"/>
              </w:rPr>
              <w:t>Events</w:t>
            </w:r>
          </w:p>
        </w:tc>
        <w:tc>
          <w:tcPr>
            <w:tcW w:type="dxa" w:w="3168"/>
            <w:shd w:val="clear" w:fill="F2F2F5"/>
          </w:tcPr>
          <w:p>
            <w:r>
              <w:rPr>
                <w:b/>
                <w:sz w:val="19"/>
              </w:rPr>
              <w:t>User property</w:t>
            </w:r>
          </w:p>
        </w:tc>
      </w:tr>
      <w:tr>
        <w:tc>
          <w:tcPr>
            <w:tcW w:type="dxa" w:w="6336"/>
          </w:tcPr>
          <w:p>
            <w:r/>
            <w:r>
              <w:rPr>
                <w:b w:val="0"/>
                <w:sz w:val="19"/>
              </w:rPr>
              <w:t>screen_view, business_screen_view, login, Zendesk_Chat_Start, feature_announcement_impression, feature_announcement_step_viewed, feature_announcement_completed, feature_announcement_dismissed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Sparklight_user_id (set to the account number)</w:t>
            </w:r>
          </w:p>
        </w:tc>
      </w:tr>
    </w:tbl>
    <w:p/>
    <w:p>
      <w:r>
        <w:t>No payment analytics exist. Everything in this document is new.</w:t>
      </w:r>
    </w:p>
    <w:p>
      <w:pPr>
        <w:pStyle w:val="ListBullet"/>
      </w:pPr>
      <w:r>
        <w:rPr>
          <w:b/>
        </w:rPr>
        <w:t>screen_view</w:t>
      </w:r>
      <w:r>
        <w:t xml:space="preserve"> fires automatically on every navigation (UserNavigations.js), carrying screen_name.</w:t>
      </w:r>
    </w:p>
    <w:p>
      <w:pPr>
        <w:pStyle w:val="ListBullet"/>
      </w:pPr>
      <w:r>
        <w:rPr>
          <w:b/>
        </w:rPr>
        <w:t>ga_session_id / ga_session_number</w:t>
      </w:r>
      <w:r>
        <w:t xml:space="preserve"> are attached by Firebase to every event automatically.</w:t>
      </w:r>
    </w:p>
    <w:p>
      <w:r>
        <w:t>The payment flow is a linear chain of uniquely-named routes — MakePayment → MakePaymentMethod → MakePaymentReview → PaymentConfirmation — so step-by-step drop-off is already measurable today with no new code.</w:t>
      </w:r>
    </w:p>
    <w:p>
      <w:r>
        <w:rPr>
          <w:b/>
          <w:color w:val="632965"/>
          <w:sz w:val="27"/>
        </w:rPr>
        <w:t>2. Impact on existing analytics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E8F6EA"/>
          </w:tcPr>
          <w:p>
            <w:r>
              <w:rPr>
                <w:b/>
              </w:rPr>
              <w:t xml:space="preserve">No impact. </w:t>
            </w:r>
            <w:r>
              <w:t>The change is additive only.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312"/>
            <w:shd w:val="clear" w:fill="F2F2F5"/>
          </w:tcPr>
          <w:p>
            <w:r>
              <w:rPr>
                <w:b/>
                <w:sz w:val="19"/>
              </w:rPr>
              <w:t>Concern</w:t>
            </w:r>
          </w:p>
        </w:tc>
        <w:tc>
          <w:tcPr>
            <w:tcW w:type="dxa" w:w="6192"/>
            <w:shd w:val="clear" w:fill="F2F2F5"/>
          </w:tcPr>
          <w:p>
            <w:r>
              <w:rPr>
                <w:b/>
                <w:sz w:val="19"/>
              </w:rPr>
              <w:t>Assessment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Name collisions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sz w:val="19"/>
              </w:rPr>
              <w:t>None. All 14 new names are distinct from the 8 in use.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Reserved names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sz w:val="19"/>
              </w:rPr>
              <w:t>None. No use of the reserved firebase_, google_ or ga_ prefixes.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Event-name limit (500/app)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sz w:val="19"/>
              </w:rPr>
              <w:t>8 → 22. Well within.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Parameter limit (25/event)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sz w:val="19"/>
              </w:rPr>
              <w:t>Maximum 4 parameters on any event proposed here.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Existing events &amp; dashboards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sz w:val="19"/>
              </w:rPr>
              <w:t>Untouched. screen_view, login and announcement events keep firing as now.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Historical data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sz w:val="19"/>
              </w:rPr>
              <w:t>Unaffected. No retroactive change.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User identifier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sz w:val="19"/>
              </w:rPr>
              <w:t>Retained. setUserId / Sparklight_user_id continue to carry the account number, so no report or audience loses continuity.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Performance / payment processing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sz w:val="19"/>
              </w:rPr>
              <w:t>No impact — calls are fire-and-forget and wrapped in try/catch.</w:t>
            </w:r>
          </w:p>
        </w:tc>
      </w:tr>
    </w:tbl>
    <w:p/>
    <w:p>
      <w:r>
        <w:rPr>
          <w:b/>
          <w:color w:val="632965"/>
          <w:sz w:val="27"/>
        </w:rPr>
        <w:t>3. Approach</w:t>
      </w:r>
    </w:p>
    <w:p>
      <w:r>
        <w:t>Funnel steps come from the existing screen_view. Custom events are added only where they carry information a screen cannot.</w:t>
      </w:r>
    </w:p>
    <w:p>
      <w:r>
        <w:t>A screen tells you where a customer was. It cannot tell you what they chose or what happened — success and failure both land on PaymentConfirmation, so screen_view records them identically. Custom events fill exactly that gap.</w:t>
      </w:r>
    </w:p>
    <w:p>
      <w:r>
        <w:t>Applying that rule, seven events from 53472 are not implemented because screen_view already records the same fact: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744"/>
            <w:shd w:val="clear" w:fill="F2F2F5"/>
          </w:tcPr>
          <w:p>
            <w:r>
              <w:rPr>
                <w:b/>
                <w:sz w:val="19"/>
              </w:rPr>
              <w:t>Excluded event</w:t>
            </w:r>
          </w:p>
        </w:tc>
        <w:tc>
          <w:tcPr>
            <w:tcW w:type="dxa" w:w="5760"/>
            <w:shd w:val="clear" w:fill="F2F2F5"/>
          </w:tcPr>
          <w:p>
            <w:r>
              <w:rPr>
                <w:b/>
                <w:sz w:val="19"/>
              </w:rPr>
              <w:t>Reason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payment_flow_started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>Duplicate of screen_view: MakePayment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payment_reviewed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>Duplicate of screen_view: MakePaymentReview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payment_method_viewed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>Duplicate of screen_view: PaymentMethods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autopay_viewed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>Duplicate of screen_view: AutoPay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payment_amount_selected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>Renamed to payment_type_selected for consistency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payment_method_updated, payment_method_default_changed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>Not supported by the current app — no update or default-selection flow exists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payment_flow_abandoned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>Cannot be fired reliably — app kill, backgrounding and navigation-away are indistinguishable. Derived instead (see §8).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E8F6EA"/>
          </w:tcPr>
          <w:p>
            <w:r>
              <w:rPr>
                <w:b/>
              </w:rPr>
              <w:t xml:space="preserve">Why: </w:t>
            </w:r>
            <w:r>
              <w:t>emitting an event that restates a screen means two systems reporting the same fact, kept in sync across two apps forever. They drift the first time someone adds a screen and updates only one.</w:t>
            </w:r>
          </w:p>
        </w:tc>
      </w:tr>
    </w:tbl>
    <w:p/>
    <w:p>
      <w:r>
        <w:rPr>
          <w:b/>
          <w:color w:val="632965"/>
          <w:sz w:val="27"/>
        </w:rPr>
        <w:t>4. Session &amp; journey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val="clear" w:fill="F2F2F5"/>
          </w:tcPr>
          <w:p>
            <w:r>
              <w:rPr>
                <w:b/>
                <w:sz w:val="19"/>
              </w:rPr>
              <w:t>Identifier</w:t>
            </w:r>
          </w:p>
        </w:tc>
        <w:tc>
          <w:tcPr>
            <w:tcW w:type="dxa" w:w="3312"/>
            <w:shd w:val="clear" w:fill="F2F2F5"/>
          </w:tcPr>
          <w:p>
            <w:r>
              <w:rPr>
                <w:b/>
                <w:sz w:val="19"/>
              </w:rPr>
              <w:t>Source</w:t>
            </w:r>
          </w:p>
        </w:tc>
        <w:tc>
          <w:tcPr>
            <w:tcW w:type="dxa" w:w="4032"/>
            <w:shd w:val="clear" w:fill="F2F2F5"/>
          </w:tcPr>
          <w:p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ga_session_id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Firebase, automatic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sz w:val="19"/>
              </w:rPr>
              <w:t>Groups all events in one app session (30-min inactivity window).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payment_attempt_id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New. Random UUID generated on entering a flow, discarded on exit or completion.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sz w:val="19"/>
              </w:rPr>
              <w:t>Groups one attempt. Distinguishes two failed tries and a success within a single session, which ga_session_id alone cannot.</w:t>
            </w:r>
          </w:p>
        </w:tc>
      </w:tr>
    </w:tbl>
    <w:p/>
    <w:p>
      <w:r>
        <w:t>Attach payment_attempt_id to every payment event; ordering by timestamp within it reconstructs the journey. It identifies an attempt, not a person — no personal data is involved. Satisfies AC4, AC5 and AC6 of 53800.</w:t>
      </w:r>
    </w:p>
    <w:p>
      <w:r>
        <w:rPr>
          <w:b/>
          <w:color w:val="632965"/>
          <w:sz w:val="27"/>
        </w:rPr>
        <w:t>5. Event specification — 14 events</w:t>
      </w:r>
    </w:p>
    <w:p>
      <w:r>
        <w:rPr>
          <w:b/>
          <w:color w:val="5C5C66"/>
          <w:sz w:val="18"/>
        </w:rPr>
        <w:t>MAKE A PAYMENT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736"/>
            <w:shd w:val="clear" w:fill="F2F2F5"/>
          </w:tcPr>
          <w:p>
            <w:r>
              <w:rPr>
                <w:b/>
                <w:sz w:val="19"/>
              </w:rPr>
              <w:t>Event</w:t>
            </w:r>
          </w:p>
        </w:tc>
        <w:tc>
          <w:tcPr>
            <w:tcW w:type="dxa" w:w="3024"/>
            <w:shd w:val="clear" w:fill="F2F2F5"/>
          </w:tcPr>
          <w:p>
            <w:r>
              <w:rPr>
                <w:b/>
                <w:sz w:val="19"/>
              </w:rPr>
              <w:t>Fires when</w:t>
            </w:r>
          </w:p>
        </w:tc>
        <w:tc>
          <w:tcPr>
            <w:tcW w:type="dxa" w:w="3744"/>
            <w:shd w:val="clear" w:fill="F2F2F5"/>
          </w:tcPr>
          <w:p>
            <w:r>
              <w:rPr>
                <w:b/>
                <w:sz w:val="19"/>
              </w:rPr>
              <w:t>Parameters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payment_type_selected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Amount option chosen (MakePaymentScreen)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payment_type: full | due | custom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payment_method_selected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Method chosen (MakePaymentMethodScreen)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payment_method_type: card | bank; card_type: credit | debit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payment_submitted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Submit pressed (MakePaymentReviewScreen)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payment_type, payment_method_type, amount_bucket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payment_success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Submission succeeds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payment_method_type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payment_failed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Submission rejected or errors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failure_reason, payment_method_type</w:t>
            </w:r>
          </w:p>
        </w:tc>
      </w:tr>
    </w:tbl>
    <w:p/>
    <w:p>
      <w:r>
        <w:rPr>
          <w:b/>
          <w:color w:val="5C5C66"/>
          <w:sz w:val="18"/>
        </w:rPr>
        <w:t>MANAGE PAYMENT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736"/>
            <w:shd w:val="clear" w:fill="F2F2F5"/>
          </w:tcPr>
          <w:p>
            <w:r>
              <w:rPr>
                <w:b/>
                <w:sz w:val="19"/>
              </w:rPr>
              <w:t>Event</w:t>
            </w:r>
          </w:p>
        </w:tc>
        <w:tc>
          <w:tcPr>
            <w:tcW w:type="dxa" w:w="3024"/>
            <w:shd w:val="clear" w:fill="F2F2F5"/>
          </w:tcPr>
          <w:p>
            <w:r>
              <w:rPr>
                <w:b/>
                <w:sz w:val="19"/>
              </w:rPr>
              <w:t>Fires when</w:t>
            </w:r>
          </w:p>
        </w:tc>
        <w:tc>
          <w:tcPr>
            <w:tcW w:type="dxa" w:w="3744"/>
            <w:shd w:val="clear" w:fill="F2F2F5"/>
          </w:tcPr>
          <w:p>
            <w:r>
              <w:rPr>
                <w:b/>
                <w:sz w:val="19"/>
              </w:rPr>
              <w:t>Parameters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payment_method_added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Method saved successfully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payment_method_type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payment_method_deleted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Method removed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payment_method_type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payment_method_failed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Add or update fails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payment_method_type, failure_reason</w:t>
            </w:r>
          </w:p>
        </w:tc>
      </w:tr>
    </w:tbl>
    <w:p/>
    <w:p>
      <w:r>
        <w:rPr>
          <w:b/>
          <w:color w:val="5C5C66"/>
          <w:sz w:val="18"/>
        </w:rPr>
        <w:t>MANAGE AUTOPAY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736"/>
            <w:shd w:val="clear" w:fill="F2F2F5"/>
          </w:tcPr>
          <w:p>
            <w:r>
              <w:rPr>
                <w:b/>
                <w:sz w:val="19"/>
              </w:rPr>
              <w:t>Event</w:t>
            </w:r>
          </w:p>
        </w:tc>
        <w:tc>
          <w:tcPr>
            <w:tcW w:type="dxa" w:w="3024"/>
            <w:shd w:val="clear" w:fill="F2F2F5"/>
          </w:tcPr>
          <w:p>
            <w:r>
              <w:rPr>
                <w:b/>
                <w:sz w:val="19"/>
              </w:rPr>
              <w:t>Fires when</w:t>
            </w:r>
          </w:p>
        </w:tc>
        <w:tc>
          <w:tcPr>
            <w:tcW w:type="dxa" w:w="3744"/>
            <w:shd w:val="clear" w:fill="F2F2F5"/>
          </w:tcPr>
          <w:p>
            <w:r>
              <w:rPr>
                <w:b/>
                <w:sz w:val="19"/>
              </w:rPr>
              <w:t>Parameters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autopay_enabled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Enrollment succeeds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payment_method_type, entry_point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autopay_disabled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Deactivation succeeds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payment_method_type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autopay_failed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Enroll or update fails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failure_reason</w:t>
            </w:r>
          </w:p>
        </w:tc>
      </w:tr>
    </w:tbl>
    <w:p/>
    <w:p>
      <w:r>
        <w:rPr>
          <w:b/>
          <w:color w:val="5C5C66"/>
          <w:sz w:val="18"/>
        </w:rPr>
        <w:t>HEALTH — DETECTING STUCK AND BROKEN JOURNEYS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736"/>
            <w:shd w:val="clear" w:fill="F2F2F5"/>
          </w:tcPr>
          <w:p>
            <w:r>
              <w:rPr>
                <w:b/>
                <w:sz w:val="19"/>
              </w:rPr>
              <w:t>Event</w:t>
            </w:r>
          </w:p>
        </w:tc>
        <w:tc>
          <w:tcPr>
            <w:tcW w:type="dxa" w:w="3024"/>
            <w:shd w:val="clear" w:fill="F2F2F5"/>
          </w:tcPr>
          <w:p>
            <w:r>
              <w:rPr>
                <w:b/>
                <w:sz w:val="19"/>
              </w:rPr>
              <w:t>Fires when</w:t>
            </w:r>
          </w:p>
        </w:tc>
        <w:tc>
          <w:tcPr>
            <w:tcW w:type="dxa" w:w="3744"/>
            <w:shd w:val="clear" w:fill="F2F2F5"/>
          </w:tcPr>
          <w:p>
            <w:r>
              <w:rPr>
                <w:b/>
                <w:sz w:val="19"/>
              </w:rPr>
              <w:t>Parameters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payment_api_error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Any payment API call fails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endpoint, status, step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payment_validation_error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Client-side block: invalid email, expired card, amount out of range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field, reason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payment_step_duration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Leaving any payment step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step, seconds</w:t>
            </w:r>
          </w:p>
        </w:tc>
      </w:tr>
    </w:tbl>
    <w:p/>
    <w:p>
      <w:r>
        <w:t>A drop in payment_success reveals a problem days later. payment_api_error names the endpoint, status and step within minutes. payment_step_duration surfaces friction no funnel count shows — a step whose median time doubles after a release is a defect.</w:t>
      </w:r>
    </w:p>
    <w:p>
      <w:r>
        <w:rPr>
          <w:b/>
          <w:color w:val="632965"/>
          <w:sz w:val="27"/>
        </w:rPr>
        <w:t>6. Privacy &amp; customer identifier</w:t>
      </w:r>
    </w:p>
    <w:p>
      <w:r>
        <w:rPr>
          <w:b/>
        </w:rPr>
        <w:t>Never send:</w:t>
      </w:r>
      <w:r>
        <w:t xml:space="preserve"> </w:t>
      </w:r>
      <w:r>
        <w:t>account number, email address, card last-four, cardholder name, confirmation number, exact payment amount.</w:t>
      </w:r>
    </w:p>
    <w:p>
      <w:r>
        <w:rPr>
          <w:b/>
        </w:rPr>
        <w:t>Amounts</w:t>
      </w:r>
      <w:r>
        <w:t xml:space="preserve"> </w:t>
      </w:r>
      <w:r>
        <w:t>are sent as amount_bucket — 0-50, 50-100, 100-250, 250+. Reporting needs the distribution, not a financial record per customer.</w:t>
      </w:r>
    </w:p>
    <w:p>
      <w:r>
        <w:rPr>
          <w:b/>
          <w:color w:val="5C5C66"/>
          <w:sz w:val="18"/>
        </w:rPr>
        <w:t>IDENTIFIER — RETAINED, WITH RESET GAPS TO CLOSE</w:t>
      </w:r>
    </w:p>
    <w:p>
      <w:r>
        <w:t>SplashScreen.js sends the account number to Firebase three ways: setUserId(accountNumber), setUserProperty("Sparklight_user_id", ...), and as a login event parameter. The decision is to retain this — it preserves reporting continuity and avoids repointing existing audiences.</w:t>
      </w:r>
    </w:p>
    <w:p>
      <w:r>
        <w:t>Two controls keep that acceptable, and both are already in this spec: amounts are bucketed rather than exact, and no new identifier is added to any payment event.</w:t>
      </w:r>
    </w:p>
    <w:p>
      <w:r>
        <w:t>The remaining requirement is that the identifier is reliably cleared when a session ends. It currently is not: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184"/>
            <w:shd w:val="clear" w:fill="F2F2F5"/>
          </w:tcPr>
          <w:p>
            <w:r>
              <w:rPr>
                <w:b/>
                <w:sz w:val="19"/>
              </w:rPr>
              <w:t>Exit path</w:t>
            </w:r>
          </w:p>
        </w:tc>
        <w:tc>
          <w:tcPr>
            <w:tcW w:type="dxa" w:w="4320"/>
            <w:shd w:val="clear" w:fill="F2F2F5"/>
          </w:tcPr>
          <w:p>
            <w:r>
              <w:rPr>
                <w:b/>
                <w:sz w:val="19"/>
              </w:rPr>
              <w:t>Clears identifier?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Logout via Account screen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Yes — setUserId(null) + property null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Logout via SplashScreen.logoutAction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Yes — resetAnalyticsData()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GlobalErrorModal close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Yes — Business only; MISSING in Residential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RestApiClient.redirectToLogin() — 401 refresh failure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NO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MaintenanceContext.performLogout()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NO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FF4E0"/>
          </w:tcPr>
          <w:p>
            <w:r>
              <w:rPr>
                <w:b/>
              </w:rPr>
              <w:t xml:space="preserve">Why this matters once payment events exist. </w:t>
            </w:r>
            <w:r>
              <w:t>The two paths that do not clear leave the identifier pointing at the previous account. Any event fired before the next login is attributed to the wrong customer — with payment events, that means a payment journey recorded against someone who did not make it. The token-expiry failures that trigger redirectToLogin() are known to occur in production.</w:t>
            </w:r>
          </w:p>
        </w:tc>
      </w:tr>
    </w:tbl>
    <w:p/>
    <w:p>
      <w:r>
        <w:rPr>
          <w:b/>
        </w:rPr>
        <w:t>Fix:</w:t>
      </w:r>
      <w:r>
        <w:t xml:space="preserve"> </w:t>
      </w:r>
      <w:r>
        <w:t>add the reset to redirectToLogin() and MaintenanceContext.performLogout() in both apps, and add the missing GlobalErrorModal reset in Residential. Roughly ten lines per app. This is a defect in existing behaviour rather than new scope.</w:t>
      </w:r>
    </w:p>
    <w:p>
      <w:r>
        <w:rPr>
          <w:b/>
          <w:color w:val="632965"/>
          <w:sz w:val="27"/>
        </w:rPr>
        <w:t>7. How to view the data</w:t>
      </w:r>
    </w:p>
    <w:p>
      <w:r>
        <w:rPr>
          <w:b/>
          <w:color w:val="5C5C66"/>
          <w:sz w:val="18"/>
        </w:rPr>
        <w:t>A. DURING DEVELOPMENT AND QA — DEBUGVIEW (REAL TIME)</w:t>
      </w:r>
    </w:p>
    <w:p>
      <w:r>
        <w:t>DebugView shows events from a single device within seconds. This is how QA validates the implementation.</w:t>
      </w:r>
    </w:p>
    <w:p>
      <w:pPr>
        <w:pStyle w:val="ListBullet"/>
      </w:pPr>
      <w:r>
        <w:t>Enable debug mode: Android — adb shell setprop debug.firebase.analytics.app com.sparklight (Residential) or com.sparklight.customer.business.app (Business). iOS — add launch argument -FIRDebugEnabled in the Xcode scheme.</w:t>
      </w:r>
    </w:p>
    <w:p>
      <w:pPr>
        <w:pStyle w:val="ListBullet"/>
      </w:pPr>
      <w:r>
        <w:t>Firebase Console → Analytics → DebugView.</w:t>
      </w:r>
    </w:p>
    <w:p>
      <w:pPr>
        <w:pStyle w:val="ListBullet"/>
      </w:pPr>
      <w:r>
        <w:t>Select the device in the top-left dropdown.</w:t>
      </w:r>
    </w:p>
    <w:p>
      <w:pPr>
        <w:pStyle w:val="ListBullet"/>
      </w:pPr>
      <w:r>
        <w:t>Walk the payment flow — events appear in a live timeline; click one to see its parameters.</w:t>
      </w:r>
    </w:p>
    <w:p>
      <w:r>
        <w:t>Turn debug mode off afterwards (adb shell setprop debug.firebase.analytics.app .none.), or that device stays excluded from normal reporting.</w:t>
      </w:r>
    </w:p>
    <w:p>
      <w:r>
        <w:rPr>
          <w:b/>
          <w:color w:val="5C5C66"/>
          <w:sz w:val="18"/>
        </w:rPr>
        <w:t>B. IN REPORTING — FIREBASE CONSOLE (24-HOUR DELAY)</w:t>
      </w:r>
    </w:p>
    <w:p>
      <w:pPr>
        <w:pStyle w:val="ListBullet"/>
      </w:pPr>
      <w:r>
        <w:rPr>
          <w:b/>
        </w:rPr>
        <w:t>Analytics → Events</w:t>
      </w:r>
      <w:r>
        <w:t xml:space="preserve"> — count per event name, per day. Confirms events are arriving in volume.</w:t>
      </w:r>
    </w:p>
    <w:p>
      <w:pPr>
        <w:pStyle w:val="ListBullet"/>
      </w:pPr>
      <w:r>
        <w:rPr>
          <w:b/>
        </w:rPr>
        <w:t>Analytics → Explore → Funnel exploration</w:t>
      </w:r>
      <w:r>
        <w:t xml:space="preserve"> — build the drop-off funnel using screen_view with screen_name as each step: MakePayment → MakePaymentMethod → MakePaymentReview → PaymentConfirmation.</w:t>
      </w:r>
    </w:p>
    <w:p>
      <w:pPr>
        <w:pStyle w:val="ListBullet"/>
      </w:pPr>
      <w:r>
        <w:rPr>
          <w:b/>
        </w:rPr>
        <w:t>Analytics → Explore → Free form</w:t>
      </w:r>
      <w:r>
        <w:t xml:space="preserve"> — cross-tabulate, e.g. payment_failed broken down by failure_reason.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FF4E0"/>
          </w:tcPr>
          <w:p>
            <w:r>
              <w:rPr>
                <w:b/>
              </w:rPr>
              <w:t xml:space="preserve">Required setup — parameters are not reportable until registered. </w:t>
            </w:r>
            <w:r>
              <w:t>Firebase collects custom parameters immediately, but they will NOT appear in Console reports until each is registered as a custom definition. Without this step the events show up with no usable breakdowns, which reads like a broken implementation. Go to Analytics → Custom definitions → Create custom dimension and register each parameter, event-scoped: payment_type, payment_method_type, card_type, amount_bucket, failure_reason, entry_point, payment_attempt_id, endpoint, status, step, field, reason, seconds. That is 13 dimensions against a limit of 50. Data is only available from the moment of registration — it is not backfilled, so register these BEFORE release.</w:t>
            </w:r>
          </w:p>
        </w:tc>
      </w:tr>
    </w:tbl>
    <w:p/>
    <w:p>
      <w:r>
        <w:rPr>
          <w:b/>
          <w:color w:val="5C5C66"/>
          <w:sz w:val="18"/>
        </w:rPr>
        <w:t>C. JOURNEY REPLAY — BIGQUERY</w:t>
      </w:r>
    </w:p>
    <w:p>
      <w:r>
        <w:t>Console reports are aggregated. To see one customer's exact sequence — the AC5 requirement — you need event-level rows, which means the BigQuery export.</w:t>
      </w:r>
    </w:p>
    <w:p>
      <w:pPr>
        <w:pStyle w:val="ListBullet"/>
      </w:pPr>
      <w:r>
        <w:t>Firebase Console → Project settings → Integrations → BigQuery → link, and enable the daily export for both apps.</w:t>
      </w:r>
    </w:p>
    <w:p>
      <w:pPr>
        <w:pStyle w:val="ListBullet"/>
      </w:pPr>
      <w:r>
        <w:t>Query a single attempt (example below).</w:t>
      </w:r>
    </w:p>
    <w:p>
      <w:r>
        <w:rPr>
          <w:rFonts w:ascii="Consolas" w:hAnsi="Consolas"/>
          <w:sz w:val="18"/>
        </w:rPr>
        <w:t>SELECT event_timestamp, event_name,</w:t>
        <w:br/>
        <w:t xml:space="preserve">       (SELECT value.string_value FROM UNNEST(event_params)</w:t>
        <w:br/>
        <w:t xml:space="preserve">        WHERE key = 'payment_attempt_id') AS attempt_id</w:t>
        <w:br/>
        <w:t>FROM `&lt;project&gt;.analytics_&lt;id&gt;.events_*`</w:t>
        <w:br/>
        <w:t>WHERE event_name LIKE 'payment%'</w:t>
        <w:br/>
        <w:t>ORDER BY event_timestamp</w:t>
      </w:r>
    </w:p>
    <w:p>
      <w:r>
        <w:t>Export begins from the day it is linked; there is no historical backfill.</w:t>
      </w:r>
    </w:p>
    <w:p>
      <w:r>
        <w:rPr>
          <w:b/>
          <w:color w:val="5C5C66"/>
          <w:sz w:val="18"/>
        </w:rPr>
        <w:t>D. WHO DOES WHAT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val="clear" w:fill="F2F2F5"/>
          </w:tcPr>
          <w:p>
            <w:r>
              <w:rPr>
                <w:b/>
                <w:sz w:val="19"/>
              </w:rPr>
              <w:t>Task</w:t>
            </w:r>
          </w:p>
        </w:tc>
        <w:tc>
          <w:tcPr>
            <w:tcW w:type="dxa" w:w="2016"/>
            <w:shd w:val="clear" w:fill="F2F2F5"/>
          </w:tcPr>
          <w:p>
            <w:r>
              <w:rPr>
                <w:b/>
                <w:sz w:val="19"/>
              </w:rPr>
              <w:t>Owner</w:t>
            </w:r>
          </w:p>
        </w:tc>
        <w:tc>
          <w:tcPr>
            <w:tcW w:type="dxa" w:w="4032"/>
            <w:shd w:val="clear" w:fill="F2F2F5"/>
          </w:tcPr>
          <w:p>
            <w:r>
              <w:rPr>
                <w:b/>
                <w:sz w:val="19"/>
              </w:rPr>
              <w:t>When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Register the 13 custom dimensions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Analytics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sz w:val="19"/>
              </w:rPr>
              <w:t>Before release — not backfilled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Link BigQuery export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Analytics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sz w:val="19"/>
              </w:rPr>
              <w:t>Before release, if journey replay is required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Validate events in DebugView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QA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sz w:val="19"/>
              </w:rPr>
              <w:t>During test cycle, both apps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Build funnel and dashboards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Analytics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sz w:val="19"/>
              </w:rPr>
              <w:t>After 24–48h of production data</w:t>
            </w:r>
          </w:p>
        </w:tc>
      </w:tr>
    </w:tbl>
    <w:p/>
    <w:p>
      <w:r>
        <w:rPr>
          <w:b/>
          <w:color w:val="632965"/>
          <w:sz w:val="27"/>
        </w:rPr>
        <w:t>8. Dashboard views enabled</w:t>
      </w:r>
    </w:p>
    <w:p>
      <w:pPr>
        <w:pStyle w:val="ListBullet"/>
      </w:pPr>
      <w:r>
        <w:rPr>
          <w:b/>
        </w:rPr>
        <w:t>Funnel —</w:t>
      </w:r>
      <w:r>
        <w:t xml:space="preserve"> screen_view counts per step, grouped by ga_session_id.</w:t>
      </w:r>
    </w:p>
    <w:p>
      <w:pPr>
        <w:pStyle w:val="ListBullet"/>
      </w:pPr>
      <w:r>
        <w:rPr>
          <w:b/>
        </w:rPr>
        <w:t>Abandonment —</w:t>
      </w:r>
      <w:r>
        <w:t xml:space="preserve"> sessions with MakePayment but no payment_success. Derived, so correct by construction.</w:t>
      </w:r>
    </w:p>
    <w:p>
      <w:pPr>
        <w:pStyle w:val="ListBullet"/>
      </w:pPr>
      <w:r>
        <w:rPr>
          <w:b/>
        </w:rPr>
        <w:t>Conversion by choice —</w:t>
      </w:r>
      <w:r>
        <w:t xml:space="preserve"> success rate split by payment_type and payment_method_type.</w:t>
      </w:r>
    </w:p>
    <w:p>
      <w:pPr>
        <w:pStyle w:val="ListBullet"/>
      </w:pPr>
      <w:r>
        <w:rPr>
          <w:b/>
        </w:rPr>
        <w:t>Failure breakdown —</w:t>
      </w:r>
      <w:r>
        <w:t xml:space="preserve"> payment_failed by failure_reason; payment_api_error by endpoint and status.</w:t>
      </w:r>
    </w:p>
    <w:p>
      <w:pPr>
        <w:pStyle w:val="ListBullet"/>
      </w:pPr>
      <w:r>
        <w:rPr>
          <w:b/>
        </w:rPr>
        <w:t>Friction —</w:t>
      </w:r>
      <w:r>
        <w:t xml:space="preserve"> median payment_step_duration per step, tracked across releases.</w:t>
      </w:r>
    </w:p>
    <w:p>
      <w:pPr>
        <w:pStyle w:val="ListBullet"/>
      </w:pPr>
      <w:r>
        <w:rPr>
          <w:b/>
        </w:rPr>
        <w:t>Journey replay —</w:t>
      </w:r>
      <w:r>
        <w:t xml:space="preserve"> all events for one payment_attempt_id in timestamp order (BigQuery).</w:t>
      </w:r>
    </w:p>
    <w:p>
      <w:r>
        <w:rPr>
          <w:b/>
          <w:color w:val="632965"/>
          <w:sz w:val="27"/>
        </w:rPr>
        <w:t>9. Implementation notes</w:t>
      </w:r>
    </w:p>
    <w:p>
      <w:pPr>
        <w:pStyle w:val="ListBullet"/>
      </w:pPr>
      <w:r>
        <w:t>One shared helper per app (paymentAnalytics.js), identical in both repos, so Residential and Business cannot drift. All events route through it.</w:t>
      </w:r>
    </w:p>
    <w:p>
      <w:pPr>
        <w:pStyle w:val="ListBullet"/>
      </w:pPr>
      <w:r>
        <w:t>Every call wrapped in try/catch and never awaited in a user-blocking path.</w:t>
      </w:r>
    </w:p>
    <w:p>
      <w:pPr>
        <w:pStyle w:val="ListBullet"/>
      </w:pPr>
      <w:r>
        <w:t>Naming: snake_case throughout. Existing Zendesk_Chat_Start and Business-only business_screen_view break this convention; worth aligning separately.</w:t>
      </w:r>
    </w:p>
    <w:p>
      <w:pPr>
        <w:pStyle w:val="ListBullet"/>
      </w:pPr>
      <w:r>
        <w:t>Parameter sources already in code: amountOption → payment_type; method.type → payment_method_type; method.cardType → card_type.</w:t>
      </w:r>
    </w:p>
    <w:p>
      <w:pPr>
        <w:pStyle w:val="ListBullet"/>
      </w:pPr>
      <w:r>
        <w:t>Validate in Firebase DebugView on both apps before release.</w:t>
      </w:r>
    </w:p>
    <w:p>
      <w:r>
        <w:rPr>
          <w:b/>
          <w:color w:val="632965"/>
          <w:sz w:val="27"/>
        </w:rPr>
        <w:t>10. Decisions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576"/>
            <w:shd w:val="clear" w:fill="F2F2F5"/>
          </w:tcPr>
          <w:p>
            <w:r>
              <w:rPr>
                <w:b/>
                <w:sz w:val="19"/>
              </w:rPr>
              <w:t>#</w:t>
            </w:r>
          </w:p>
        </w:tc>
        <w:tc>
          <w:tcPr>
            <w:tcW w:type="dxa" w:w="6624"/>
            <w:shd w:val="clear" w:fill="F2F2F5"/>
          </w:tcPr>
          <w:p>
            <w:r>
              <w:rPr>
                <w:b/>
                <w:sz w:val="19"/>
              </w:rPr>
              <w:t>Decision</w:t>
            </w:r>
          </w:p>
        </w:tc>
        <w:tc>
          <w:tcPr>
            <w:tcW w:type="dxa" w:w="2304"/>
            <w:shd w:val="clear" w:fill="F2F2F5"/>
          </w:tcPr>
          <w:p>
            <w:r>
              <w:rPr>
                <w:b/>
                <w:sz w:val="19"/>
              </w:rPr>
              <w:t>Owner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19"/>
              </w:rPr>
              <w:t>Confirm payment_flow_abandoned is derived, not fired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Analytics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19"/>
              </w:rPr>
              <w:t>Approve amount_bucket instead of exact amounts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Analytics / Privacy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19"/>
              </w:rPr>
              <w:t>Register the 13 custom dimensions before release (§7)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Analytics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19"/>
              </w:rPr>
              <w:t>Confirm whether BigQuery export is required for journey replay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Analytics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19"/>
              </w:rPr>
              <w:t>Confirm entry_point values. Actual entries today are dashboard (BillerSummary), billing (BillingScreen) and the AutoPay card. "reminder" does not exist in the app.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Product</w:t>
            </w:r>
          </w:p>
        </w:tc>
      </w:tr>
    </w:tbl>
    <w:p/>
    <w:p>
      <w:r>
        <w:rPr>
          <w:b/>
        </w:rPr>
        <w:t>Decided:</w:t>
      </w:r>
      <w:r>
        <w:t xml:space="preserve"> </w:t>
      </w:r>
      <w:r>
        <w:t>Approach — funnel from screen_view, 14 custom events (§3). Customer identifier retained, with the reset gaps in §6 to be closed by Engineering.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