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09B" w:rsidRDefault="00830C8E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AI BASED DIABETES PREDICTION SYSTEM</w:t>
      </w:r>
    </w:p>
    <w:p w:rsidR="00BF609B" w:rsidRDefault="00830C8E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TEAM member</w:t>
      </w:r>
    </w:p>
    <w:p w:rsidR="00BF609B" w:rsidRDefault="00830C8E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9223211060</w:t>
      </w:r>
      <w:r>
        <w:rPr>
          <w:rFonts w:hAnsi="Algerian"/>
          <w:sz w:val="36"/>
          <w:szCs w:val="36"/>
        </w:rPr>
        <w:t>31:R. Sharmi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/>
          <w:sz w:val="36"/>
          <w:szCs w:val="36"/>
        </w:rPr>
        <w:t>Project:</w:t>
      </w:r>
      <w:r>
        <w:rPr>
          <w:rFonts w:ascii="Times New Roman" w:hAnsi="Times New Roman" w:cs="Times New Roman"/>
          <w:sz w:val="36"/>
          <w:szCs w:val="36"/>
        </w:rPr>
        <w:t xml:space="preserve"> Diabetes prediction system</w:t>
      </w:r>
    </w:p>
    <w:p w:rsidR="00BF609B" w:rsidRDefault="00830C8E">
      <w:r>
        <w:rPr>
          <w:noProof/>
        </w:rPr>
        <w:drawing>
          <wp:inline distT="0" distB="0" distL="0" distR="0">
            <wp:extent cx="5934075" cy="2741131"/>
            <wp:effectExtent l="0" t="0" r="0" b="2540"/>
            <wp:docPr id="1026" name="Picture 1" descr="C:\Users\god\AppData\Local\Microsoft\Windows\INetCache\Content.Word\JPPY2110-Diabetes-Disease-Prediction-Using-Machin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 t="6990" b="30146"/>
                    <a:stretch/>
                  </pic:blipFill>
                  <pic:spPr>
                    <a:xfrm>
                      <a:off x="0" y="0"/>
                      <a:ext cx="5934075" cy="2741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Objective: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The main objective of this project is to build an AI-Powered diabetes prediction system that uses machine learning algorithms to analyze medical data and predict the likelihood of an individual developing diabetes .The system aims to provide ea</w:t>
      </w:r>
      <w:r>
        <w:rPr>
          <w:rFonts w:ascii="Times New Roman" w:hAnsi="Times New Roman" w:cs="Times New Roman"/>
          <w:sz w:val="36"/>
          <w:szCs w:val="36"/>
        </w:rPr>
        <w:t>rly risk assessment and personalized preventive measures, allowing individuals to take proactive actions to manage their health.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PHASE 1:</w:t>
      </w:r>
      <w:r>
        <w:rPr>
          <w:rFonts w:ascii="Times New Roman" w:hAnsi="Times New Roman" w:cs="Times New Roman"/>
          <w:sz w:val="36"/>
          <w:szCs w:val="36"/>
        </w:rPr>
        <w:t xml:space="preserve"> Problem definition and design thinking.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Dataset Link:</w:t>
      </w:r>
      <w:r>
        <w:rPr>
          <w:rFonts w:ascii="Times New Roman" w:hAnsi="Times New Roman" w:cs="Times New Roman"/>
          <w:sz w:val="36"/>
          <w:szCs w:val="36"/>
        </w:rPr>
        <w:t>https://www.kaggle.com/code/sharmisenthil/fork-of-diabetespredict</w:t>
      </w:r>
      <w:r>
        <w:rPr>
          <w:rFonts w:ascii="Times New Roman" w:hAnsi="Times New Roman" w:cs="Times New Roman"/>
          <w:sz w:val="36"/>
          <w:szCs w:val="36"/>
        </w:rPr>
        <w:t>or-using-decision-tree-svc/edit</w:t>
      </w:r>
    </w:p>
    <w:p w:rsidR="00BF609B" w:rsidRDefault="00830C8E">
      <w:pPr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1. Data collection:</w:t>
      </w:r>
      <w:r>
        <w:rPr>
          <w:rFonts w:ascii="Times New Roman" w:hAnsi="Times New Roman" w:cs="Times New Roman"/>
          <w:sz w:val="36"/>
          <w:szCs w:val="36"/>
        </w:rPr>
        <w:t xml:space="preserve"> Data collection for an AI-based diabetes prediction system is a crucial step. Here are the considerations.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Define Data Requirements</w:t>
      </w:r>
      <w:r>
        <w:rPr>
          <w:rFonts w:ascii="Times New Roman" w:hAnsi="Times New Roman" w:cs="Times New Roman"/>
          <w:sz w:val="36"/>
          <w:szCs w:val="36"/>
        </w:rPr>
        <w:t>: Determine what types of data you need, such as patient demographics, me</w:t>
      </w:r>
      <w:r>
        <w:rPr>
          <w:rFonts w:ascii="Times New Roman" w:hAnsi="Times New Roman" w:cs="Times New Roman"/>
          <w:sz w:val="36"/>
          <w:szCs w:val="36"/>
        </w:rPr>
        <w:t>dical history, lifestyle factors, and biomarkers like blood glucose levels. Define the target variable, which in this case would be the diabetes outcome (e.g., diabetic or non-diabetic).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Sources:</w:t>
      </w:r>
      <w:r>
        <w:rPr>
          <w:rFonts w:ascii="Times New Roman" w:hAnsi="Times New Roman" w:cs="Times New Roman"/>
          <w:sz w:val="36"/>
          <w:szCs w:val="36"/>
        </w:rPr>
        <w:t xml:space="preserve"> Collect data from various sources. These can include el</w:t>
      </w:r>
      <w:r>
        <w:rPr>
          <w:rFonts w:ascii="Times New Roman" w:hAnsi="Times New Roman" w:cs="Times New Roman"/>
          <w:sz w:val="36"/>
          <w:szCs w:val="36"/>
        </w:rPr>
        <w:t>ectronic health records (EHRs), wearable devices, medical surveys, and even genetic data if relevant.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Continual Data Collection</w:t>
      </w:r>
      <w:r>
        <w:rPr>
          <w:rFonts w:ascii="Times New Roman" w:hAnsi="Times New Roman" w:cs="Times New Roman"/>
          <w:sz w:val="36"/>
          <w:szCs w:val="36"/>
        </w:rPr>
        <w:t>: Diabetes prediction models can benefit from continuous data collection to adapt to changing patient populations and medical ins</w:t>
      </w:r>
      <w:r>
        <w:rPr>
          <w:rFonts w:ascii="Times New Roman" w:hAnsi="Times New Roman" w:cs="Times New Roman"/>
          <w:sz w:val="36"/>
          <w:szCs w:val="36"/>
        </w:rPr>
        <w:t>ights.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2. DATA PREPROCESSING: </w:t>
      </w:r>
      <w:r>
        <w:rPr>
          <w:rFonts w:ascii="Times New Roman" w:hAnsi="Times New Roman" w:cs="Times New Roman"/>
          <w:sz w:val="36"/>
          <w:szCs w:val="36"/>
        </w:rPr>
        <w:t>The medical data needs to be cleaned, normalized and prepared for training machine learning models.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cleaning: </w:t>
      </w:r>
      <w:r>
        <w:rPr>
          <w:rFonts w:ascii="Times New Roman" w:hAnsi="Times New Roman" w:cs="Times New Roman"/>
          <w:sz w:val="36"/>
          <w:szCs w:val="36"/>
        </w:rPr>
        <w:t>Remove or handle missing values, outliers and inconsistencies in the dataset. This ensures that the data used f</w:t>
      </w:r>
      <w:r>
        <w:rPr>
          <w:rFonts w:ascii="Times New Roman" w:hAnsi="Times New Roman" w:cs="Times New Roman"/>
          <w:sz w:val="36"/>
          <w:szCs w:val="36"/>
        </w:rPr>
        <w:t>or training is of high quality.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Handling missing data:</w:t>
      </w:r>
      <w:r>
        <w:rPr>
          <w:rFonts w:ascii="Times New Roman" w:hAnsi="Times New Roman" w:cs="Times New Roman"/>
          <w:sz w:val="36"/>
          <w:szCs w:val="36"/>
        </w:rPr>
        <w:t xml:space="preserve"> Address missing data by imputation techniques like mean, median or using advanced methods such as K-nearest neighbors’ imputation.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normalization:</w:t>
      </w:r>
      <w:r>
        <w:rPr>
          <w:rFonts w:ascii="Times New Roman" w:hAnsi="Times New Roman" w:cs="Times New Roman"/>
          <w:sz w:val="36"/>
          <w:szCs w:val="36"/>
        </w:rPr>
        <w:t xml:space="preserve"> Normalize numerical features to bring them to a si</w:t>
      </w:r>
      <w:r>
        <w:rPr>
          <w:rFonts w:ascii="Times New Roman" w:hAnsi="Times New Roman" w:cs="Times New Roman"/>
          <w:sz w:val="36"/>
          <w:szCs w:val="36"/>
        </w:rPr>
        <w:t>milar scale, which can help models coverage faster.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Balancing:</w:t>
      </w:r>
      <w:r>
        <w:rPr>
          <w:rFonts w:ascii="Times New Roman" w:hAnsi="Times New Roman" w:cs="Times New Roman"/>
          <w:sz w:val="36"/>
          <w:szCs w:val="36"/>
        </w:rPr>
        <w:t xml:space="preserve"> If the dataset is imbalanced, apply techniques like oversampling or under sampling to balance the data.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Dealing with longitudinal data: </w:t>
      </w:r>
      <w:r>
        <w:rPr>
          <w:rFonts w:ascii="Times New Roman" w:hAnsi="Times New Roman" w:cs="Times New Roman"/>
          <w:sz w:val="36"/>
          <w:szCs w:val="36"/>
        </w:rPr>
        <w:t>If the data includes information from multiple time points, ensure that the temporal aspect is properly managed, potent</w:t>
      </w:r>
      <w:r>
        <w:rPr>
          <w:rFonts w:ascii="Times New Roman" w:hAnsi="Times New Roman" w:cs="Times New Roman"/>
          <w:sz w:val="36"/>
          <w:szCs w:val="36"/>
        </w:rPr>
        <w:t>ially using recurrent neural networks (RNNs) and long short-term memory (LSTM) networks.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Feature scaling: </w:t>
      </w:r>
      <w:r>
        <w:rPr>
          <w:rFonts w:ascii="Times New Roman" w:hAnsi="Times New Roman" w:cs="Times New Roman"/>
          <w:sz w:val="36"/>
          <w:szCs w:val="36"/>
        </w:rPr>
        <w:t xml:space="preserve">Standardize features to have zero mean and unit variance especially when using algorithms sensitive to feature scales like </w:t>
      </w:r>
      <w:r>
        <w:rPr>
          <w:rFonts w:ascii="Times New Roman" w:hAnsi="Times New Roman" w:cs="Times New Roman"/>
          <w:b/>
          <w:sz w:val="36"/>
          <w:szCs w:val="36"/>
        </w:rPr>
        <w:t>support vector machines (SV</w:t>
      </w:r>
      <w:r>
        <w:rPr>
          <w:rFonts w:ascii="Times New Roman" w:hAnsi="Times New Roman" w:cs="Times New Roman"/>
          <w:b/>
          <w:sz w:val="36"/>
          <w:szCs w:val="36"/>
        </w:rPr>
        <w:t xml:space="preserve">M) - </w:t>
      </w:r>
      <w:r>
        <w:rPr>
          <w:rFonts w:ascii="Times New Roman" w:hAnsi="Times New Roman" w:cs="Times New Roman"/>
          <w:sz w:val="36"/>
          <w:szCs w:val="36"/>
        </w:rPr>
        <w:t>which perform MIN-MAX SCALING-This scale features to a specific range, often[0,1], ZERO SCALING – This scale features to have a mean of 0 and a standard deviation of 1.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3. FEATURE SELECTION: </w:t>
      </w:r>
      <w:r>
        <w:rPr>
          <w:rFonts w:ascii="Times New Roman" w:hAnsi="Times New Roman" w:cs="Times New Roman"/>
          <w:sz w:val="36"/>
          <w:szCs w:val="36"/>
        </w:rPr>
        <w:t>It involves choosing the most relevant and informative featu</w:t>
      </w:r>
      <w:r>
        <w:rPr>
          <w:rFonts w:ascii="Times New Roman" w:hAnsi="Times New Roman" w:cs="Times New Roman"/>
          <w:sz w:val="36"/>
          <w:szCs w:val="36"/>
        </w:rPr>
        <w:t>res (variables) from your dataset to improve the model’s accuracy and efficiency.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understanding: </w:t>
      </w:r>
      <w:r>
        <w:rPr>
          <w:rFonts w:ascii="Times New Roman" w:hAnsi="Times New Roman" w:cs="Times New Roman"/>
          <w:sz w:val="36"/>
          <w:szCs w:val="36"/>
        </w:rPr>
        <w:t>understand the dataset and the features available. Consider the nature of each feature (numeric, categorical) and its potential relevance to diabetes pred</w:t>
      </w:r>
      <w:r>
        <w:rPr>
          <w:rFonts w:ascii="Times New Roman" w:hAnsi="Times New Roman" w:cs="Times New Roman"/>
          <w:sz w:val="36"/>
          <w:szCs w:val="36"/>
        </w:rPr>
        <w:t>iction.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Correlation analysis:</w:t>
      </w:r>
      <w:r>
        <w:rPr>
          <w:rFonts w:ascii="Times New Roman" w:hAnsi="Times New Roman" w:cs="Times New Roman"/>
          <w:sz w:val="36"/>
          <w:szCs w:val="36"/>
        </w:rPr>
        <w:t xml:space="preserve"> Calculate the correlation between each feature and target variables (diabetes status). Features with higher correlation are often more informative. Correlation matrices or statistical tests like Pearson correlation for numeric</w:t>
      </w:r>
      <w:r>
        <w:rPr>
          <w:rFonts w:ascii="Times New Roman" w:hAnsi="Times New Roman" w:cs="Times New Roman"/>
          <w:sz w:val="36"/>
          <w:szCs w:val="36"/>
        </w:rPr>
        <w:t>al features and chi-squared tests for categorical features.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Recursive Feature Elimination (RFE):</w:t>
      </w:r>
      <w:r>
        <w:rPr>
          <w:rFonts w:ascii="Times New Roman" w:hAnsi="Times New Roman" w:cs="Times New Roman"/>
          <w:sz w:val="36"/>
          <w:szCs w:val="36"/>
        </w:rPr>
        <w:t xml:space="preserve"> Implement RFE, where you iteratively train a model and remove the least important feature(s) at each step. This helps identify the optimal subset of features f</w:t>
      </w:r>
      <w:r>
        <w:rPr>
          <w:rFonts w:ascii="Times New Roman" w:hAnsi="Times New Roman" w:cs="Times New Roman"/>
          <w:sz w:val="36"/>
          <w:szCs w:val="36"/>
        </w:rPr>
        <w:t>or your model.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L1 Regularization (Lasso):</w:t>
      </w:r>
      <w:r>
        <w:rPr>
          <w:rFonts w:ascii="Times New Roman" w:hAnsi="Times New Roman" w:cs="Times New Roman"/>
          <w:sz w:val="36"/>
          <w:szCs w:val="36"/>
        </w:rPr>
        <w:t xml:space="preserve"> Use L1 regularization in linear models like Logistic Regression to automatically select relevant features while penalizing less informative ones.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Feature Engineering:</w:t>
      </w:r>
      <w:r>
        <w:rPr>
          <w:rFonts w:ascii="Times New Roman" w:hAnsi="Times New Roman" w:cs="Times New Roman"/>
          <w:sz w:val="36"/>
          <w:szCs w:val="36"/>
        </w:rPr>
        <w:t xml:space="preserve"> Create new features that might capture importan</w:t>
      </w:r>
      <w:r>
        <w:rPr>
          <w:rFonts w:ascii="Times New Roman" w:hAnsi="Times New Roman" w:cs="Times New Roman"/>
          <w:sz w:val="36"/>
          <w:szCs w:val="36"/>
        </w:rPr>
        <w:t>t information. For example, you can calculate the body mass index (BMI) if it's not included in the dataset, or derive features like age groups or diabetes risk scores.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Dimensionality Reduction:</w:t>
      </w:r>
      <w:r>
        <w:rPr>
          <w:rFonts w:ascii="Times New Roman" w:hAnsi="Times New Roman" w:cs="Times New Roman"/>
          <w:sz w:val="36"/>
          <w:szCs w:val="36"/>
        </w:rPr>
        <w:t xml:space="preserve"> Consider techniques like Principal Component Analysis (PCA) o</w:t>
      </w:r>
      <w:r>
        <w:rPr>
          <w:rFonts w:ascii="Times New Roman" w:hAnsi="Times New Roman" w:cs="Times New Roman"/>
          <w:sz w:val="36"/>
          <w:szCs w:val="36"/>
        </w:rPr>
        <w:t xml:space="preserve">r t-distributed Stochastic Neighbor </w:t>
      </w:r>
      <w:r>
        <w:rPr>
          <w:rFonts w:ascii="Times New Roman" w:hAnsi="Times New Roman" w:cs="Times New Roman"/>
          <w:sz w:val="36"/>
          <w:szCs w:val="36"/>
        </w:rPr>
        <w:lastRenderedPageBreak/>
        <w:t>Embedding (t-SNE) to reduce the dimensionality of the feature space while preserving important information.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Feature Selection Algorithms</w:t>
      </w:r>
      <w:r>
        <w:rPr>
          <w:rFonts w:ascii="Times New Roman" w:hAnsi="Times New Roman" w:cs="Times New Roman"/>
          <w:sz w:val="36"/>
          <w:szCs w:val="36"/>
        </w:rPr>
        <w:t>: Explore specialized feature selection algorithms like Sequential Feature Selection</w:t>
      </w:r>
      <w:r>
        <w:rPr>
          <w:rFonts w:ascii="Times New Roman" w:hAnsi="Times New Roman" w:cs="Times New Roman"/>
          <w:sz w:val="36"/>
          <w:szCs w:val="36"/>
        </w:rPr>
        <w:t>, Recursive Feature Addition, or genetic algorithms if you have a large number of features.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Cross-Validation:</w:t>
      </w:r>
      <w:r>
        <w:rPr>
          <w:rFonts w:ascii="Times New Roman" w:hAnsi="Times New Roman" w:cs="Times New Roman"/>
          <w:sz w:val="36"/>
          <w:szCs w:val="36"/>
        </w:rPr>
        <w:t xml:space="preserve"> Evaluate the selected feature set using cross-validation to ensure that the chosen features generalize well and do not lead to over fitting.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4. MODEL SELECTION: </w:t>
      </w:r>
      <w:r>
        <w:rPr>
          <w:rFonts w:ascii="Times New Roman" w:hAnsi="Times New Roman" w:cs="Times New Roman"/>
          <w:sz w:val="36"/>
          <w:szCs w:val="36"/>
        </w:rPr>
        <w:t>Model selection in an AI-based diabetes prediction system involves choosing the most appropriate machine learning or statistical model to achieve accurate predictions.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choice of the model should be based on the specific characterist</w:t>
      </w:r>
      <w:r>
        <w:rPr>
          <w:rFonts w:ascii="Times New Roman" w:hAnsi="Times New Roman" w:cs="Times New Roman"/>
          <w:sz w:val="36"/>
          <w:szCs w:val="36"/>
        </w:rPr>
        <w:t>ics of your dataset, the goals of your prediction system, and available resources. It's also essential to keep monitoring and re-evaluating the model's performance over time as data may change or drift.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 Selection:</w:t>
      </w:r>
      <w:r>
        <w:rPr>
          <w:rFonts w:ascii="Times New Roman" w:hAnsi="Times New Roman" w:cs="Times New Roman"/>
          <w:sz w:val="36"/>
          <w:szCs w:val="36"/>
        </w:rPr>
        <w:t xml:space="preserve"> Consider various machine learning mo</w:t>
      </w:r>
      <w:r>
        <w:rPr>
          <w:rFonts w:ascii="Times New Roman" w:hAnsi="Times New Roman" w:cs="Times New Roman"/>
          <w:sz w:val="36"/>
          <w:szCs w:val="36"/>
        </w:rPr>
        <w:t>dels such as logistic regression, decision trees, random forests, support vector machines, neural networks, and more. Factors to consider:</w:t>
      </w:r>
    </w:p>
    <w:p w:rsidR="00BF609B" w:rsidRDefault="00830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Complexity of the model.</w:t>
      </w:r>
    </w:p>
    <w:p w:rsidR="00BF609B" w:rsidRDefault="00830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Interpretability of the model.</w:t>
      </w:r>
    </w:p>
    <w:p w:rsidR="00BF609B" w:rsidRDefault="00830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Performance metrics (accuracy, precision, recall, F1-score) o</w:t>
      </w:r>
      <w:r>
        <w:rPr>
          <w:rFonts w:ascii="Times New Roman" w:hAnsi="Times New Roman" w:cs="Times New Roman"/>
          <w:sz w:val="36"/>
          <w:szCs w:val="36"/>
        </w:rPr>
        <w:t>n the validation set.</w:t>
      </w:r>
    </w:p>
    <w:p w:rsidR="00BF609B" w:rsidRDefault="00830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Computational resources required.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Feature Importance:</w:t>
      </w:r>
      <w:r>
        <w:rPr>
          <w:rFonts w:ascii="Times New Roman" w:hAnsi="Times New Roman" w:cs="Times New Roman"/>
          <w:sz w:val="36"/>
          <w:szCs w:val="36"/>
        </w:rPr>
        <w:t xml:space="preserve"> Train a machine learning model (e.g., Random Forest, Gradient Boosting) and assess feature importance scores. Models like Random Forest provide a built-in feature importance rankin</w:t>
      </w:r>
      <w:r>
        <w:rPr>
          <w:rFonts w:ascii="Times New Roman" w:hAnsi="Times New Roman" w:cs="Times New Roman"/>
          <w:sz w:val="36"/>
          <w:szCs w:val="36"/>
        </w:rPr>
        <w:t>g, which can guide your selection process.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Hyper parameter Tuning</w:t>
      </w:r>
      <w:r>
        <w:rPr>
          <w:rFonts w:ascii="Times New Roman" w:hAnsi="Times New Roman" w:cs="Times New Roman"/>
          <w:sz w:val="36"/>
          <w:szCs w:val="36"/>
        </w:rPr>
        <w:t>: For selected models, fine-tune hyper parameters (e.g., learning rate, depth of trees, and number of hidden layers) using techniques like grid search or random search.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Cross-Validation:</w:t>
      </w:r>
      <w:r>
        <w:rPr>
          <w:rFonts w:ascii="Times New Roman" w:hAnsi="Times New Roman" w:cs="Times New Roman"/>
          <w:sz w:val="36"/>
          <w:szCs w:val="36"/>
        </w:rPr>
        <w:t xml:space="preserve"> Perf</w:t>
      </w:r>
      <w:r>
        <w:rPr>
          <w:rFonts w:ascii="Times New Roman" w:hAnsi="Times New Roman" w:cs="Times New Roman"/>
          <w:sz w:val="36"/>
          <w:szCs w:val="36"/>
        </w:rPr>
        <w:t>orm k-fold cross-validation to ensure the model's generalization ability and reduce over fitting.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Evaluate Performance:</w:t>
      </w:r>
      <w:r>
        <w:rPr>
          <w:rFonts w:ascii="Times New Roman" w:hAnsi="Times New Roman" w:cs="Times New Roman"/>
          <w:sz w:val="36"/>
          <w:szCs w:val="36"/>
        </w:rPr>
        <w:t xml:space="preserve"> Assess models on the test set using appropriate evaluation metrics for diabetes prediction. Consider the trade-offs between false positi</w:t>
      </w:r>
      <w:r>
        <w:rPr>
          <w:rFonts w:ascii="Times New Roman" w:hAnsi="Times New Roman" w:cs="Times New Roman"/>
          <w:sz w:val="36"/>
          <w:szCs w:val="36"/>
        </w:rPr>
        <w:t>ves and false negatives, as it depends on the application's requirements.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Ensemble Methods:</w:t>
      </w:r>
      <w:r>
        <w:rPr>
          <w:rFonts w:ascii="Times New Roman" w:hAnsi="Times New Roman" w:cs="Times New Roman"/>
          <w:sz w:val="36"/>
          <w:szCs w:val="36"/>
        </w:rPr>
        <w:t xml:space="preserve"> Consider using ensemble techniques like bagging (e.g., Random Forests) or boosting (e.g., AdaBoost, Gradient Boosting) to combine multiple models for improved perfo</w:t>
      </w:r>
      <w:r>
        <w:rPr>
          <w:rFonts w:ascii="Times New Roman" w:hAnsi="Times New Roman" w:cs="Times New Roman"/>
          <w:sz w:val="36"/>
          <w:szCs w:val="36"/>
        </w:rPr>
        <w:t>rmance.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 Interpretability:</w:t>
      </w:r>
      <w:r>
        <w:rPr>
          <w:rFonts w:ascii="Times New Roman" w:hAnsi="Times New Roman" w:cs="Times New Roman"/>
          <w:sz w:val="36"/>
          <w:szCs w:val="36"/>
        </w:rPr>
        <w:t xml:space="preserve"> Depending on the application, choose models that provide interpretability, such as decision trees or linear regression, to understand the factors influencing predictions.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Deployment:</w:t>
      </w:r>
      <w:r>
        <w:rPr>
          <w:rFonts w:ascii="Times New Roman" w:hAnsi="Times New Roman" w:cs="Times New Roman"/>
          <w:sz w:val="36"/>
          <w:szCs w:val="36"/>
        </w:rPr>
        <w:t xml:space="preserve"> Once you've selected the best-performing </w:t>
      </w:r>
      <w:r>
        <w:rPr>
          <w:rFonts w:ascii="Times New Roman" w:hAnsi="Times New Roman" w:cs="Times New Roman"/>
          <w:sz w:val="36"/>
          <w:szCs w:val="36"/>
        </w:rPr>
        <w:t>model, deploy it in your diabetes prediction system for real-world use.</w:t>
      </w:r>
    </w:p>
    <w:p w:rsidR="00BF609B" w:rsidRDefault="00830C8E">
      <w:pPr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5. Evaluation: </w:t>
      </w:r>
      <w:r>
        <w:rPr>
          <w:rFonts w:ascii="Times New Roman" w:hAnsi="Times New Roman" w:cs="Times New Roman"/>
          <w:sz w:val="36"/>
          <w:szCs w:val="36"/>
        </w:rPr>
        <w:t>Evaluating an AI-based diabetes prediction model is crucial to assess its performance and reliability</w:t>
      </w:r>
      <w:r>
        <w:rPr>
          <w:rFonts w:ascii="Algerian" w:hAnsi="Algeri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Effective evaluation is essential for building trust in AI-based healthcare systems like diabetes prediction. It requires a combination of quantitative metrics, domain expertise, and ethical considerations to ensure the model's effectiveness, fairness, and</w:t>
      </w:r>
      <w:r>
        <w:rPr>
          <w:rFonts w:ascii="Times New Roman" w:hAnsi="Times New Roman" w:cs="Times New Roman"/>
          <w:sz w:val="36"/>
          <w:szCs w:val="36"/>
        </w:rPr>
        <w:t xml:space="preserve"> safety.</w:t>
      </w:r>
    </w:p>
    <w:p w:rsidR="00BF609B" w:rsidRDefault="00830C8E">
      <w:pPr>
        <w:rPr>
          <w:rFonts w:ascii="Algerian" w:hAnsi="Algeri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Performance Metrics: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Accuracy: The proportion of correctly predicted cases. However, accuracy can be misleading when class imbalances exist.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Precision: The ratio of true positives to the total predicted positives. It measures the model's ability t</w:t>
      </w:r>
      <w:r>
        <w:rPr>
          <w:rFonts w:ascii="Times New Roman" w:hAnsi="Times New Roman" w:cs="Times New Roman"/>
          <w:sz w:val="36"/>
          <w:szCs w:val="36"/>
        </w:rPr>
        <w:t>o avoid false positives.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Recall (Sensitivity): The ratio of true positives to the total actual positives. It measures the model's ability to capture all positive cases.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F1-Score: The harmonic mean of precision and recall. It balances precision and recall.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Specificity: The ratio of true negatives to the total actual negatives. It measures the model's ability to avoid false alarms.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ROC Curve and AUC: Receiver Operating Characteristic (ROC) curve and Area under the Curve (AUC) quantify the trade-off between tr</w:t>
      </w:r>
      <w:r>
        <w:rPr>
          <w:rFonts w:ascii="Times New Roman" w:hAnsi="Times New Roman" w:cs="Times New Roman"/>
          <w:sz w:val="36"/>
          <w:szCs w:val="36"/>
        </w:rPr>
        <w:t>ue positive rate (sensitivity) and false positive rate as the discrimination threshold varies.</w:t>
      </w:r>
    </w:p>
    <w:p w:rsidR="00BF609B" w:rsidRDefault="00830C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Confusion Matrix: A table showing true positives, true negatives, false positives, and false negatives, providing a detailed view of model performance.</w:t>
      </w:r>
      <w:r>
        <w:t xml:space="preserve"> </w:t>
      </w:r>
    </w:p>
    <w:p w:rsidR="00BF609B" w:rsidRDefault="00830C8E">
      <w:r>
        <w:rPr>
          <w:rFonts w:ascii="Times New Roman" w:hAnsi="Times New Roman" w:cs="Times New Roman"/>
          <w:b/>
          <w:sz w:val="36"/>
          <w:szCs w:val="36"/>
        </w:rPr>
        <w:t>Calibrat</w:t>
      </w:r>
      <w:r>
        <w:rPr>
          <w:rFonts w:ascii="Times New Roman" w:hAnsi="Times New Roman" w:cs="Times New Roman"/>
          <w:b/>
          <w:sz w:val="36"/>
          <w:szCs w:val="36"/>
        </w:rPr>
        <w:t>ion:</w:t>
      </w:r>
      <w:r>
        <w:rPr>
          <w:rFonts w:ascii="Times New Roman" w:hAnsi="Times New Roman" w:cs="Times New Roman"/>
          <w:sz w:val="36"/>
          <w:szCs w:val="36"/>
        </w:rPr>
        <w:t xml:space="preserve"> Ensure that the predicted probabilities align with the actual outcomes. Use calibration plots or metrics like Brier Score to assess this.</w:t>
      </w:r>
      <w:r>
        <w:t xml:space="preserve"> 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Clinical Validity:</w:t>
      </w:r>
      <w:r>
        <w:rPr>
          <w:rFonts w:ascii="Times New Roman" w:hAnsi="Times New Roman" w:cs="Times New Roman"/>
          <w:sz w:val="36"/>
          <w:szCs w:val="36"/>
        </w:rPr>
        <w:t xml:space="preserve"> Collaborate with domain experts or healthcare professionals to assess the clinical validity o</w:t>
      </w:r>
      <w:r>
        <w:rPr>
          <w:rFonts w:ascii="Times New Roman" w:hAnsi="Times New Roman" w:cs="Times New Roman"/>
          <w:sz w:val="36"/>
          <w:szCs w:val="36"/>
        </w:rPr>
        <w:t>f the model. Ensure that predictions align with medical knowledge and are actionable.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Ethical Considerations:</w:t>
      </w:r>
      <w:r>
        <w:rPr>
          <w:rFonts w:ascii="Times New Roman" w:hAnsi="Times New Roman" w:cs="Times New Roman"/>
          <w:sz w:val="36"/>
          <w:szCs w:val="36"/>
        </w:rPr>
        <w:t xml:space="preserve"> Evaluate the model's fairness and potential biases, especially regarding race, gender, or other sensitive attributes. Mitigate biases if identifie</w:t>
      </w:r>
      <w:r>
        <w:rPr>
          <w:rFonts w:ascii="Times New Roman" w:hAnsi="Times New Roman" w:cs="Times New Roman"/>
          <w:sz w:val="36"/>
          <w:szCs w:val="36"/>
        </w:rPr>
        <w:t>d.</w:t>
      </w:r>
    </w:p>
    <w:p w:rsidR="00BF609B" w:rsidRDefault="00830C8E">
      <w:r>
        <w:rPr>
          <w:rFonts w:ascii="Times New Roman" w:hAnsi="Times New Roman" w:cs="Times New Roman"/>
          <w:b/>
          <w:sz w:val="36"/>
          <w:szCs w:val="36"/>
        </w:rPr>
        <w:t>Real-World Testing:</w:t>
      </w:r>
      <w:r>
        <w:rPr>
          <w:rFonts w:ascii="Times New Roman" w:hAnsi="Times New Roman" w:cs="Times New Roman"/>
          <w:sz w:val="36"/>
          <w:szCs w:val="36"/>
        </w:rPr>
        <w:t xml:space="preserve"> If feasible, test the model in a real-world clinical setting to assess its impact on patient care and outcomes.</w:t>
      </w:r>
      <w:r>
        <w:t xml:space="preserve"> 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Cost-Benefit Analysis:</w:t>
      </w:r>
      <w:r>
        <w:rPr>
          <w:rFonts w:ascii="Times New Roman" w:hAnsi="Times New Roman" w:cs="Times New Roman"/>
          <w:sz w:val="36"/>
          <w:szCs w:val="36"/>
        </w:rPr>
        <w:t xml:space="preserve"> Consider the costs and benefits of implementing the model in clinical practice. Assess whether th</w:t>
      </w:r>
      <w:r>
        <w:rPr>
          <w:rFonts w:ascii="Times New Roman" w:hAnsi="Times New Roman" w:cs="Times New Roman"/>
          <w:sz w:val="36"/>
          <w:szCs w:val="36"/>
        </w:rPr>
        <w:t>e model's predictions lead to improved patient outcomes and cost savings.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Regulatory Compliance:</w:t>
      </w:r>
      <w:r>
        <w:rPr>
          <w:rFonts w:ascii="Times New Roman" w:hAnsi="Times New Roman" w:cs="Times New Roman"/>
          <w:sz w:val="36"/>
          <w:szCs w:val="36"/>
        </w:rPr>
        <w:t xml:space="preserve"> Ensure that the model complies with relevant regulations and standards, such as HIPAA in the United States or GDPR in Europe, if applicable.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6. ITERATIVE IMPROVEMENT: </w:t>
      </w:r>
      <w:r>
        <w:rPr>
          <w:rFonts w:ascii="Times New Roman" w:hAnsi="Times New Roman" w:cs="Times New Roman"/>
          <w:sz w:val="36"/>
          <w:szCs w:val="36"/>
        </w:rPr>
        <w:t>Iterative improvement is a crucial process in developing and maintaining an AI-based dia</w:t>
      </w:r>
      <w:r>
        <w:rPr>
          <w:rFonts w:ascii="Times New Roman" w:hAnsi="Times New Roman" w:cs="Times New Roman"/>
          <w:sz w:val="36"/>
          <w:szCs w:val="36"/>
        </w:rPr>
        <w:t>betes prediction system. It involves continuous refinement and enhancement of the system over time to ensure its accuracy, effectiveness, and relevance.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Model Retraining: </w:t>
      </w:r>
      <w:r>
        <w:rPr>
          <w:rFonts w:ascii="Times New Roman" w:hAnsi="Times New Roman" w:cs="Times New Roman"/>
          <w:sz w:val="36"/>
          <w:szCs w:val="36"/>
        </w:rPr>
        <w:t>Regularly retrain the AI model using the most recent and relevant data.</w:t>
      </w:r>
    </w:p>
    <w:p w:rsidR="00BF609B" w:rsidRDefault="00830C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au</w:t>
      </w:r>
      <w:r>
        <w:rPr>
          <w:rFonts w:ascii="Times New Roman" w:hAnsi="Times New Roman" w:cs="Times New Roman"/>
          <w:sz w:val="36"/>
          <w:szCs w:val="36"/>
        </w:rPr>
        <w:t>tomated pipelines for data preprocessing, feature selection, and model training.</w:t>
      </w:r>
    </w:p>
    <w:p w:rsidR="00BF609B" w:rsidRDefault="00830C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Explore techniques for online learning to adapt the model to changing data distributions.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Regular Validation and Testing: </w:t>
      </w:r>
      <w:r>
        <w:rPr>
          <w:rFonts w:ascii="Times New Roman" w:hAnsi="Times New Roman" w:cs="Times New Roman"/>
          <w:sz w:val="36"/>
          <w:szCs w:val="36"/>
        </w:rPr>
        <w:t>Maintain a robust validation and testing framework to</w:t>
      </w:r>
      <w:r>
        <w:rPr>
          <w:rFonts w:ascii="Times New Roman" w:hAnsi="Times New Roman" w:cs="Times New Roman"/>
          <w:sz w:val="36"/>
          <w:szCs w:val="36"/>
        </w:rPr>
        <w:t xml:space="preserve"> assess model performance.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a test dataset separate from the training data to evaluate the model's generalization ability.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continuous integration and automated testing for model updates</w:t>
      </w:r>
      <w:r>
        <w:rPr>
          <w:rFonts w:ascii="Algerian" w:hAnsi="Algerian" w:cs="Times New Roman"/>
          <w:sz w:val="36"/>
          <w:szCs w:val="36"/>
        </w:rPr>
        <w:t>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Ethical Considerations and Bias Mitigation: </w:t>
      </w:r>
      <w:r>
        <w:rPr>
          <w:rFonts w:ascii="Times New Roman" w:hAnsi="Times New Roman" w:cs="Times New Roman"/>
          <w:sz w:val="36"/>
          <w:szCs w:val="36"/>
        </w:rPr>
        <w:t>Continuousl</w:t>
      </w:r>
      <w:r>
        <w:rPr>
          <w:rFonts w:ascii="Times New Roman" w:hAnsi="Times New Roman" w:cs="Times New Roman"/>
          <w:sz w:val="36"/>
          <w:szCs w:val="36"/>
        </w:rPr>
        <w:t>y monitor for biases and fairness issues in the model's predictions.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bias mitigation strategies to ensure equitable predictions across different demographic groups.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External Validation: </w:t>
      </w:r>
      <w:r>
        <w:rPr>
          <w:rFonts w:ascii="Times New Roman" w:hAnsi="Times New Roman" w:cs="Times New Roman"/>
          <w:sz w:val="36"/>
          <w:szCs w:val="36"/>
        </w:rPr>
        <w:t xml:space="preserve">Collaborate with external healthcare </w:t>
      </w:r>
      <w:r>
        <w:rPr>
          <w:rFonts w:ascii="Times New Roman" w:hAnsi="Times New Roman" w:cs="Times New Roman"/>
          <w:sz w:val="36"/>
          <w:szCs w:val="36"/>
        </w:rPr>
        <w:t>organizations or research institutions to validate the model's performance on diverse patient populations.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Feedback and Collaboration: </w:t>
      </w:r>
      <w:r>
        <w:rPr>
          <w:rFonts w:ascii="Times New Roman" w:hAnsi="Times New Roman" w:cs="Times New Roman"/>
          <w:sz w:val="36"/>
          <w:szCs w:val="36"/>
        </w:rPr>
        <w:t>Collect feedback from healthcare providers, patients, and end-users to identify areas for improvement.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Collaborate w</w:t>
      </w:r>
      <w:r>
        <w:rPr>
          <w:rFonts w:ascii="Times New Roman" w:hAnsi="Times New Roman" w:cs="Times New Roman"/>
          <w:sz w:val="36"/>
          <w:szCs w:val="36"/>
        </w:rPr>
        <w:t>ith healthcare experts to refine the model's clinical relevance and utility.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Security and Privacy: </w:t>
      </w:r>
      <w:r>
        <w:rPr>
          <w:rFonts w:ascii="Times New Roman" w:hAnsi="Times New Roman" w:cs="Times New Roman"/>
          <w:sz w:val="36"/>
          <w:szCs w:val="36"/>
        </w:rPr>
        <w:t>Strengthen security measures to protect patient data and model outputs.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Ensure compliance with data privacy regulations (e.g., HIPAA, GDPR) as the system evo</w:t>
      </w:r>
      <w:r>
        <w:rPr>
          <w:rFonts w:ascii="Times New Roman" w:hAnsi="Times New Roman" w:cs="Times New Roman"/>
          <w:sz w:val="36"/>
          <w:szCs w:val="36"/>
        </w:rPr>
        <w:t>lves.</w:t>
      </w:r>
    </w:p>
    <w:p w:rsidR="00BF609B" w:rsidRDefault="00830C8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Documentation and Knowledge Sharing: </w:t>
      </w:r>
      <w:r>
        <w:rPr>
          <w:rFonts w:ascii="Times New Roman" w:hAnsi="Times New Roman" w:cs="Times New Roman"/>
          <w:sz w:val="36"/>
          <w:szCs w:val="36"/>
        </w:rPr>
        <w:t>Maintain comprehensive documentation of model architecture, data sources, and decisions made during the iterative improvement process.</w:t>
      </w:r>
    </w:p>
    <w:p w:rsidR="00BF609B" w:rsidRDefault="0083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Share knowledge and insights with relevant stakeholders within the organizatio</w:t>
      </w:r>
      <w:r>
        <w:rPr>
          <w:rFonts w:ascii="Times New Roman" w:hAnsi="Times New Roman" w:cs="Times New Roman"/>
          <w:sz w:val="36"/>
          <w:szCs w:val="36"/>
        </w:rPr>
        <w:t>n.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 xml:space="preserve">Conclusion: </w:t>
      </w:r>
      <w:r>
        <w:rPr>
          <w:rFonts w:ascii="Times New Roman" w:hAnsi="Times New Roman" w:cs="Times New Roman"/>
          <w:sz w:val="36"/>
          <w:szCs w:val="36"/>
        </w:rPr>
        <w:t>In summary, AI based diabetes prediction systems hold great promise for the future of healthcare by enabling early intervention, personalized healthcare and data-driven insights.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However, they must be developed and deployed with careful cons</w:t>
      </w:r>
      <w:r>
        <w:rPr>
          <w:rFonts w:ascii="Times New Roman" w:hAnsi="Times New Roman" w:cs="Times New Roman"/>
          <w:sz w:val="36"/>
          <w:szCs w:val="36"/>
        </w:rPr>
        <w:t>ideration of ethical, privacy and clinical factors to ensure their positive impact on individuals and the healthcare system as a whole.</w:t>
      </w:r>
    </w:p>
    <w:p w:rsidR="00BF609B" w:rsidRDefault="00830C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 technology and understanding in this field continue to evolve, responsible and patient-centered implementation will b</w:t>
      </w:r>
      <w:r>
        <w:rPr>
          <w:rFonts w:ascii="Times New Roman" w:hAnsi="Times New Roman" w:cs="Times New Roman"/>
          <w:sz w:val="36"/>
          <w:szCs w:val="36"/>
        </w:rPr>
        <w:t xml:space="preserve">e key to realizing the full potential of AI in diabetes prediction and care. </w:t>
      </w:r>
    </w:p>
    <w:sectPr w:rsidR="00BF609B">
      <w:pgSz w:w="12240" w:h="15840" w:code="1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3061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3D81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9022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51C8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59E3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C282A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94285">
    <w:abstractNumId w:val="3"/>
  </w:num>
  <w:num w:numId="2" w16cid:durableId="887110493">
    <w:abstractNumId w:val="4"/>
  </w:num>
  <w:num w:numId="3" w16cid:durableId="321348694">
    <w:abstractNumId w:val="5"/>
  </w:num>
  <w:num w:numId="4" w16cid:durableId="398215750">
    <w:abstractNumId w:val="1"/>
  </w:num>
  <w:num w:numId="5" w16cid:durableId="1657684505">
    <w:abstractNumId w:val="0"/>
  </w:num>
  <w:num w:numId="6" w16cid:durableId="1579438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09B"/>
    <w:rsid w:val="00830C8E"/>
    <w:rsid w:val="00B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D1BA6"/>
  <w15:docId w15:val="{D166F785-27FD-9048-B89B-3515BC63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A133D-93D9-47C9-A50F-88E6056D54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Priya Dharshini</cp:lastModifiedBy>
  <cp:revision>2</cp:revision>
  <cp:lastPrinted>2023-10-01T23:30:00Z</cp:lastPrinted>
  <dcterms:created xsi:type="dcterms:W3CDTF">2023-10-01T12:44:00Z</dcterms:created>
  <dcterms:modified xsi:type="dcterms:W3CDTF">2023-10-01T12:44:00Z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f21cbc65b9044dcd84dc87914e7fd5fd</vt:lpwstr>
  </property>
</Properties>
</file>