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433A1">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Salesforce Implementation Project</w:t>
      </w:r>
    </w:p>
    <w:p w14:paraId="37DBF209">
      <w:pPr>
        <w:rPr>
          <w:rFonts w:hint="default" w:ascii="Times New Roman" w:hAnsi="Times New Roman" w:eastAsia="SimSun" w:cs="Times New Roman"/>
          <w:b/>
          <w:bCs/>
          <w:sz w:val="30"/>
          <w:szCs w:val="30"/>
        </w:rPr>
      </w:pPr>
    </w:p>
    <w:p w14:paraId="73A64930">
      <w:pPr>
        <w:jc w:val="left"/>
        <w:rPr>
          <w:rFonts w:ascii="SimSun" w:hAnsi="SimSun" w:eastAsia="SimSun" w:cs="SimSun"/>
          <w:sz w:val="24"/>
          <w:szCs w:val="24"/>
        </w:rPr>
      </w:pPr>
      <w:r>
        <w:rPr>
          <w:rStyle w:val="6"/>
          <w:rFonts w:hint="default" w:ascii="Times New Roman" w:hAnsi="Times New Roman" w:eastAsia="SimSun" w:cs="Times New Roman"/>
          <w:sz w:val="30"/>
          <w:szCs w:val="30"/>
        </w:rPr>
        <w:t>Title:</w:t>
      </w:r>
      <w:r>
        <w:rPr>
          <w:rFonts w:hint="default" w:ascii="Times New Roman" w:hAnsi="Times New Roman" w:eastAsia="SimSun" w:cs="Times New Roman"/>
          <w:sz w:val="30"/>
          <w:szCs w:val="30"/>
        </w:rPr>
        <w:t xml:space="preserve"> Smart City Waste &amp; Recycling Management System</w:t>
      </w:r>
      <w:r>
        <w:rPr>
          <w:rFonts w:hint="default" w:ascii="Times New Roman" w:hAnsi="Times New Roman" w:eastAsia="SimSun" w:cs="Times New Roman"/>
          <w:sz w:val="30"/>
          <w:szCs w:val="30"/>
        </w:rPr>
        <w:br w:type="textWrapping"/>
      </w:r>
      <w:r>
        <w:rPr>
          <w:rStyle w:val="6"/>
          <w:rFonts w:hint="default" w:ascii="Times New Roman" w:hAnsi="Times New Roman" w:eastAsia="SimSun" w:cs="Times New Roman"/>
          <w:sz w:val="30"/>
          <w:szCs w:val="30"/>
        </w:rPr>
        <w:t>Domain:</w:t>
      </w:r>
      <w:r>
        <w:rPr>
          <w:rFonts w:hint="default" w:ascii="Times New Roman" w:hAnsi="Times New Roman" w:eastAsia="SimSun" w:cs="Times New Roman"/>
          <w:sz w:val="30"/>
          <w:szCs w:val="30"/>
        </w:rPr>
        <w:t xml:space="preserve"> Smart Cities / Municipal Services</w:t>
      </w:r>
      <w:r>
        <w:rPr>
          <w:rFonts w:hint="default" w:ascii="Times New Roman" w:hAnsi="Times New Roman" w:eastAsia="SimSun" w:cs="Times New Roman"/>
          <w:sz w:val="30"/>
          <w:szCs w:val="30"/>
          <w:lang w:val="en-US"/>
        </w:rPr>
        <w:t xml:space="preserve"> </w:t>
      </w:r>
      <w:r>
        <w:rPr>
          <w:rFonts w:hint="default" w:ascii="Times New Roman" w:hAnsi="Times New Roman" w:eastAsia="SimSun" w:cs="Times New Roman"/>
          <w:sz w:val="28"/>
          <w:szCs w:val="28"/>
          <w:lang w:val="en-US"/>
        </w:rPr>
        <w:t xml:space="preserve">                                                                     </w:t>
      </w:r>
      <w:r>
        <w:rPr>
          <w:rStyle w:val="6"/>
          <w:rFonts w:hint="default" w:ascii="Times New Roman" w:hAnsi="Times New Roman" w:eastAsia="SimSun" w:cs="Times New Roman"/>
          <w:sz w:val="30"/>
          <w:szCs w:val="30"/>
        </w:rPr>
        <w:t>Solution Category:</w:t>
      </w:r>
      <w:r>
        <w:rPr>
          <w:rFonts w:hint="default" w:ascii="Times New Roman" w:hAnsi="Times New Roman" w:eastAsia="SimSun" w:cs="Times New Roman"/>
          <w:sz w:val="30"/>
          <w:szCs w:val="30"/>
        </w:rPr>
        <w:t xml:space="preserve"> Salesforce CRM + IoT Integration</w:t>
      </w:r>
    </w:p>
    <w:p w14:paraId="5A1EB08D">
      <w:pPr>
        <w:keepNext w:val="0"/>
        <w:keepLines w:val="0"/>
        <w:widowControl/>
        <w:suppressLineNumbers w:val="0"/>
        <w:pBdr>
          <w:bottom w:val="single" w:color="auto" w:sz="12" w:space="0"/>
        </w:pBdr>
        <w:jc w:val="left"/>
        <w:rPr>
          <w:rFonts w:hint="default" w:ascii="Times New Roman" w:hAnsi="Times New Roman" w:eastAsia="SimSun" w:cs="Times New Roman"/>
          <w:kern w:val="0"/>
          <w:sz w:val="30"/>
          <w:szCs w:val="30"/>
          <w:lang w:val="en-US" w:eastAsia="zh-CN" w:bidi="ar"/>
        </w:rPr>
      </w:pPr>
      <w:r>
        <w:rPr>
          <w:rStyle w:val="6"/>
          <w:rFonts w:hint="default" w:ascii="Times New Roman" w:hAnsi="Times New Roman" w:eastAsia="SimSun" w:cs="Times New Roman"/>
          <w:sz w:val="30"/>
          <w:szCs w:val="30"/>
        </w:rPr>
        <w:t>Primary Users:</w:t>
      </w:r>
      <w:r>
        <w:rPr>
          <w:rStyle w:val="6"/>
          <w:rFonts w:hint="default" w:ascii="Times New Roman" w:hAnsi="Times New Roman" w:eastAsia="SimSun" w:cs="Times New Roman"/>
          <w:sz w:val="30"/>
          <w:szCs w:val="30"/>
          <w:lang w:val="en-US"/>
        </w:rPr>
        <w:t xml:space="preserve"> </w:t>
      </w:r>
      <w:r>
        <w:rPr>
          <w:rFonts w:hint="default" w:ascii="Times New Roman" w:hAnsi="Times New Roman" w:eastAsia="SimSun" w:cs="Times New Roman"/>
          <w:kern w:val="0"/>
          <w:sz w:val="30"/>
          <w:szCs w:val="30"/>
          <w:lang w:val="en-US" w:eastAsia="zh-CN" w:bidi="ar"/>
        </w:rPr>
        <w:t>City Officials, Waste Collection Staff, Truck Drivers, and Citizens.</w:t>
      </w:r>
    </w:p>
    <w:p w14:paraId="0E410DA1">
      <w:pPr>
        <w:keepNext w:val="0"/>
        <w:keepLines w:val="0"/>
        <w:widowControl/>
        <w:suppressLineNumbers w:val="0"/>
        <w:pBdr>
          <w:bottom w:val="single" w:color="auto" w:sz="12" w:space="0"/>
        </w:pBdr>
        <w:jc w:val="left"/>
        <w:rPr>
          <w:rFonts w:hint="default" w:ascii="Times New Roman" w:hAnsi="Times New Roman" w:eastAsia="SimSun" w:cs="Times New Roman"/>
          <w:kern w:val="0"/>
          <w:sz w:val="30"/>
          <w:szCs w:val="30"/>
          <w:lang w:val="en-US" w:eastAsia="zh-CN" w:bidi="ar"/>
        </w:rPr>
      </w:pPr>
    </w:p>
    <w:p w14:paraId="477A224D">
      <w:pPr>
        <w:jc w:val="left"/>
        <w:rPr>
          <w:rFonts w:hint="default" w:ascii="Times New Roman" w:hAnsi="Times New Roman" w:eastAsia="SimSun" w:cs="Times New Roman"/>
          <w:b/>
          <w:bCs/>
          <w:sz w:val="36"/>
          <w:szCs w:val="36"/>
        </w:rPr>
      </w:pPr>
    </w:p>
    <w:p w14:paraId="11FD6787">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eastAsia="SimSun" w:cs="Times New Roman"/>
          <w:b/>
          <w:bCs/>
          <w:sz w:val="22"/>
          <w:szCs w:val="22"/>
          <w:u w:val="single"/>
          <w:lang w:val="en-US"/>
        </w:rPr>
      </w:pPr>
      <w:r>
        <w:rPr>
          <w:rFonts w:hint="default" w:ascii="Times New Roman" w:hAnsi="Times New Roman" w:eastAsia="SimSun" w:cs="Times New Roman"/>
          <w:b/>
          <w:bCs/>
          <w:sz w:val="36"/>
          <w:szCs w:val="36"/>
        </w:rPr>
        <w:t>Problem Statement</w:t>
      </w:r>
    </w:p>
    <w:p w14:paraId="0E03257C">
      <w:pPr>
        <w:pStyle w:val="5"/>
        <w:keepNext w:val="0"/>
        <w:keepLines w:val="0"/>
        <w:pageBreakBefore w:val="0"/>
        <w:widowControl/>
        <w:suppressLineNumbers w:val="0"/>
        <w:kinsoku/>
        <w:wordWrap/>
        <w:overflowPunct/>
        <w:topLinePunct w:val="0"/>
        <w:autoSpaceDE/>
        <w:autoSpaceDN/>
        <w:bidi w:val="0"/>
        <w:adjustRightInd/>
        <w:snapToGrid/>
        <w:textAlignment w:val="auto"/>
        <w:rPr>
          <w:sz w:val="30"/>
          <w:szCs w:val="30"/>
        </w:rPr>
      </w:pPr>
      <w:r>
        <w:rPr>
          <w:rFonts w:hint="default"/>
          <w:sz w:val="30"/>
          <w:szCs w:val="30"/>
        </w:rPr>
        <w:t>➤</w:t>
      </w:r>
      <w:r>
        <w:rPr>
          <w:rFonts w:hint="default"/>
          <w:sz w:val="30"/>
          <w:szCs w:val="30"/>
          <w:lang w:val="en-US"/>
        </w:rPr>
        <w:t xml:space="preserve"> </w:t>
      </w:r>
      <w:r>
        <w:rPr>
          <w:sz w:val="30"/>
          <w:szCs w:val="30"/>
        </w:rPr>
        <w:t>GreenCity Municipal Corporation faces growing challenges in managing urban waste and recycling. Overflowing bins, inefficient truck routing, and limited citizen participation create operational inefficiencies, higher costs, and environmental concerns.</w:t>
      </w:r>
    </w:p>
    <w:p w14:paraId="446F67B6">
      <w:pPr>
        <w:pStyle w:val="5"/>
        <w:keepNext w:val="0"/>
        <w:keepLines w:val="0"/>
        <w:pageBreakBefore w:val="0"/>
        <w:widowControl/>
        <w:suppressLineNumbers w:val="0"/>
        <w:kinsoku/>
        <w:wordWrap/>
        <w:overflowPunct/>
        <w:topLinePunct w:val="0"/>
        <w:autoSpaceDE/>
        <w:autoSpaceDN/>
        <w:bidi w:val="0"/>
        <w:adjustRightInd/>
        <w:snapToGrid/>
        <w:textAlignment w:val="auto"/>
      </w:pPr>
      <w:r>
        <w:rPr>
          <w:rFonts w:hint="default"/>
          <w:sz w:val="30"/>
          <w:szCs w:val="30"/>
        </w:rPr>
        <w:t>➤</w:t>
      </w:r>
      <w:r>
        <w:rPr>
          <w:rFonts w:hint="default"/>
          <w:sz w:val="30"/>
          <w:szCs w:val="30"/>
          <w:lang w:val="en-US"/>
        </w:rPr>
        <w:t xml:space="preserve"> </w:t>
      </w:r>
      <w:r>
        <w:rPr>
          <w:sz w:val="30"/>
          <w:szCs w:val="30"/>
        </w:rPr>
        <w:t xml:space="preserve">To address this, the corporation requires a </w:t>
      </w:r>
      <w:r>
        <w:rPr>
          <w:rStyle w:val="6"/>
          <w:sz w:val="30"/>
          <w:szCs w:val="30"/>
        </w:rPr>
        <w:t>Salesforce-based Waste &amp; Recycling Management Platform</w:t>
      </w:r>
      <w:r>
        <w:rPr>
          <w:sz w:val="30"/>
          <w:szCs w:val="30"/>
        </w:rPr>
        <w:t xml:space="preserve"> that</w:t>
      </w:r>
      <w:r>
        <w:t>:</w:t>
      </w:r>
    </w:p>
    <w:p w14:paraId="2C99E209">
      <w:pPr>
        <w:jc w:val="left"/>
        <w:rPr>
          <w:rFonts w:hint="default" w:ascii="Times New Roman" w:hAnsi="Times New Roman" w:cs="Times New Roman"/>
          <w:sz w:val="30"/>
          <w:szCs w:val="30"/>
          <w:lang w:val="en-US"/>
        </w:rPr>
      </w:pPr>
      <w:r>
        <w:rPr>
          <w:rFonts w:hint="default"/>
          <w:lang w:val="en-US"/>
        </w:rPr>
        <w:t xml:space="preserve">                                   </w:t>
      </w:r>
      <w:r>
        <w:rPr>
          <w:rFonts w:hint="default" w:ascii="Times New Roman" w:hAnsi="Times New Roman" w:cs="Times New Roman"/>
          <w:b/>
          <w:bCs/>
          <w:sz w:val="30"/>
          <w:szCs w:val="30"/>
          <w:lang w:val="en-US"/>
        </w:rPr>
        <w:t>•</w:t>
      </w:r>
      <w:r>
        <w:rPr>
          <w:rFonts w:hint="default"/>
          <w:lang w:val="en-US"/>
        </w:rPr>
        <w:t xml:space="preserve"> </w:t>
      </w:r>
      <w:r>
        <w:rPr>
          <w:rFonts w:hint="default" w:ascii="Times New Roman" w:hAnsi="Times New Roman" w:cs="Times New Roman"/>
          <w:sz w:val="30"/>
          <w:szCs w:val="30"/>
          <w:lang w:val="en-US"/>
        </w:rPr>
        <w:t>Tracks waste bins, IoT fill-level data, trucks, and routes.</w:t>
      </w:r>
    </w:p>
    <w:p w14:paraId="678CB360">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w:t>
      </w:r>
      <w:r>
        <w:rPr>
          <w:rFonts w:hint="default" w:ascii="Times New Roman" w:hAnsi="Times New Roman"/>
          <w:sz w:val="30"/>
          <w:szCs w:val="30"/>
          <w:lang w:val="en-US"/>
        </w:rPr>
        <w:t xml:space="preserve"> </w:t>
      </w:r>
      <w:r>
        <w:rPr>
          <w:rFonts w:hint="default" w:ascii="Times New Roman" w:hAnsi="Times New Roman" w:cs="Times New Roman"/>
          <w:sz w:val="30"/>
          <w:szCs w:val="30"/>
          <w:lang w:val="en-US"/>
        </w:rPr>
        <w:t>Automates waste pickup assignment to nearest available trucks.</w:t>
      </w:r>
    </w:p>
    <w:p w14:paraId="3197F07E">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 xml:space="preserve">• </w:t>
      </w:r>
      <w:r>
        <w:rPr>
          <w:rFonts w:hint="default" w:ascii="Times New Roman" w:hAnsi="Times New Roman" w:cs="Times New Roman"/>
          <w:sz w:val="30"/>
          <w:szCs w:val="30"/>
          <w:lang w:val="en-US"/>
        </w:rPr>
        <w:t>Provides real-time notifications to citizens.</w:t>
      </w:r>
    </w:p>
    <w:p w14:paraId="22402346">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w:t>
      </w:r>
      <w:r>
        <w:rPr>
          <w:rFonts w:hint="default" w:ascii="Times New Roman" w:hAnsi="Times New Roman"/>
          <w:sz w:val="30"/>
          <w:szCs w:val="30"/>
          <w:lang w:val="en-US"/>
        </w:rPr>
        <w:t xml:space="preserve"> </w:t>
      </w:r>
      <w:r>
        <w:rPr>
          <w:rFonts w:hint="default" w:ascii="Times New Roman" w:hAnsi="Times New Roman" w:cs="Times New Roman"/>
          <w:sz w:val="30"/>
          <w:szCs w:val="30"/>
          <w:lang w:val="en-US"/>
        </w:rPr>
        <w:t>Rewards citizens for recycling participation.</w:t>
      </w:r>
    </w:p>
    <w:p w14:paraId="594D1D2F">
      <w:pPr>
        <w:pBdr>
          <w:bottom w:val="single" w:color="auto" w:sz="12" w:space="0"/>
        </w:pBd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                    </w:t>
      </w:r>
      <w:r>
        <w:rPr>
          <w:rFonts w:hint="default" w:ascii="Times New Roman" w:hAnsi="Times New Roman" w:cs="Times New Roman"/>
          <w:b/>
          <w:bCs/>
          <w:sz w:val="30"/>
          <w:szCs w:val="30"/>
          <w:lang w:val="en-US"/>
        </w:rPr>
        <w:t xml:space="preserve"> </w:t>
      </w:r>
      <w:r>
        <w:rPr>
          <w:rFonts w:hint="default" w:ascii="Times New Roman" w:hAnsi="Times New Roman"/>
          <w:b/>
          <w:bCs/>
          <w:sz w:val="30"/>
          <w:szCs w:val="30"/>
          <w:lang w:val="en-US"/>
        </w:rPr>
        <w:t xml:space="preserve">• </w:t>
      </w:r>
      <w:r>
        <w:rPr>
          <w:rFonts w:hint="default" w:ascii="Times New Roman" w:hAnsi="Times New Roman" w:cs="Times New Roman"/>
          <w:sz w:val="30"/>
          <w:szCs w:val="30"/>
          <w:lang w:val="en-US"/>
        </w:rPr>
        <w:t>Enables predictive dashboards for sustainable decision-making.</w:t>
      </w:r>
    </w:p>
    <w:p w14:paraId="61BC1350">
      <w:pPr>
        <w:pBdr>
          <w:bottom w:val="single" w:color="auto" w:sz="12" w:space="0"/>
        </w:pBdr>
        <w:jc w:val="left"/>
        <w:rPr>
          <w:rFonts w:hint="default" w:ascii="Times New Roman" w:hAnsi="Times New Roman" w:cs="Times New Roman"/>
          <w:sz w:val="30"/>
          <w:szCs w:val="30"/>
          <w:lang w:val="en-US"/>
        </w:rPr>
      </w:pPr>
    </w:p>
    <w:p w14:paraId="589D29F2">
      <w:pPr>
        <w:jc w:val="left"/>
        <w:rPr>
          <w:rFonts w:hint="default" w:ascii="Times New Roman" w:hAnsi="Times New Roman" w:eastAsia="SimSun" w:cs="Times New Roman"/>
          <w:b/>
          <w:bCs/>
          <w:sz w:val="30"/>
          <w:szCs w:val="30"/>
          <w:u w:val="single"/>
          <w:lang w:val="en-US"/>
        </w:rPr>
      </w:pPr>
    </w:p>
    <w:p w14:paraId="271FAD9E">
      <w:pPr>
        <w:jc w:val="left"/>
        <w:rPr>
          <w:rFonts w:hint="default" w:ascii="Times New Roman" w:hAnsi="Times New Roman" w:eastAsia="SimSun" w:cs="Times New Roman"/>
          <w:b/>
          <w:bCs/>
          <w:sz w:val="36"/>
          <w:szCs w:val="36"/>
          <w:u w:val="none"/>
          <w:lang w:val="en-US"/>
        </w:rPr>
      </w:pPr>
      <w:r>
        <w:rPr>
          <w:rFonts w:hint="default" w:ascii="Times New Roman" w:hAnsi="Times New Roman" w:eastAsia="SimSun" w:cs="Times New Roman"/>
          <w:b/>
          <w:bCs/>
          <w:sz w:val="36"/>
          <w:szCs w:val="36"/>
          <w:u w:val="none"/>
          <w:lang w:val="en-US"/>
        </w:rPr>
        <w:t xml:space="preserve">Phase - 1 : </w:t>
      </w:r>
      <w:r>
        <w:rPr>
          <w:rFonts w:hint="default" w:ascii="Times New Roman" w:hAnsi="Times New Roman" w:eastAsia="SimSun"/>
          <w:b/>
          <w:bCs/>
          <w:sz w:val="36"/>
          <w:szCs w:val="36"/>
          <w:u w:val="none"/>
          <w:lang w:val="en-US"/>
        </w:rPr>
        <w:t>Problem Understanding &amp; Industry Analysis</w:t>
      </w:r>
    </w:p>
    <w:p w14:paraId="0390981D">
      <w:pPr>
        <w:jc w:val="left"/>
        <w:rPr>
          <w:rFonts w:hint="default" w:ascii="Times New Roman" w:hAnsi="Times New Roman" w:eastAsia="SimSun" w:cs="Times New Roman"/>
          <w:b/>
          <w:bCs/>
          <w:sz w:val="36"/>
          <w:szCs w:val="36"/>
        </w:rPr>
      </w:pPr>
    </w:p>
    <w:p w14:paraId="158E8AB4">
      <w:pPr>
        <w:jc w:val="left"/>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Requirements Analysis</w:t>
      </w:r>
    </w:p>
    <w:p w14:paraId="498AAEBC">
      <w:pPr>
        <w:jc w:val="left"/>
        <w:rPr>
          <w:rFonts w:hint="default" w:ascii="Times New Roman" w:hAnsi="Times New Roman" w:eastAsia="SimSun" w:cs="Times New Roman"/>
          <w:b/>
          <w:bCs/>
          <w:sz w:val="24"/>
          <w:szCs w:val="24"/>
        </w:rPr>
      </w:pPr>
    </w:p>
    <w:p w14:paraId="23FD7689">
      <w:pPr>
        <w:numPr>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System Needs</w:t>
      </w:r>
    </w:p>
    <w:p w14:paraId="6897DB08">
      <w:pPr>
        <w:jc w:val="left"/>
        <w:rPr>
          <w:rFonts w:hint="default" w:ascii="Times New Roman" w:hAnsi="Times New Roman" w:eastAsia="SimSun" w:cs="Times New Roman"/>
          <w:b w:val="0"/>
          <w:bCs w:val="0"/>
          <w:sz w:val="28"/>
          <w:szCs w:val="28"/>
        </w:rPr>
      </w:pPr>
    </w:p>
    <w:p w14:paraId="4FCF34A6">
      <w:pPr>
        <w:numPr>
          <w:ilvl w:val="0"/>
          <w:numId w:val="0"/>
        </w:numPr>
        <w:ind w:firstLine="420"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Maintain detailed records of bins, including geographic location and IoT-based fill level data.</w:t>
      </w:r>
    </w:p>
    <w:p w14:paraId="0AF6EB5F">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Track fleet information: drivers, vehicle capacity, and assigned collection zones.</w:t>
      </w:r>
    </w:p>
    <w:p w14:paraId="5003CFBF">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Ensure pickup requests are generated automatically and avoid duplication for the same bin.</w:t>
      </w:r>
    </w:p>
    <w:p w14:paraId="289EFDF1">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Provide real-time communication to citizens regarding bin collection and reward point updates.</w:t>
      </w:r>
    </w:p>
    <w:p w14:paraId="6202BA2B">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Deliver analytical dashboards to city officials for performance and sustainability insights.</w:t>
      </w:r>
    </w:p>
    <w:p w14:paraId="001014E4">
      <w:pPr>
        <w:numPr>
          <w:ilvl w:val="0"/>
          <w:numId w:val="0"/>
        </w:numPr>
        <w:ind w:leftChars="0" w:firstLine="420" w:firstLineChars="150"/>
        <w:jc w:val="left"/>
        <w:rPr>
          <w:rFonts w:hint="default" w:ascii="Times New Roman" w:hAnsi="Times New Roman" w:eastAsia="SimSun"/>
          <w:b w:val="0"/>
          <w:bCs w:val="0"/>
          <w:sz w:val="28"/>
          <w:szCs w:val="28"/>
          <w:lang w:val="en-US"/>
        </w:rPr>
      </w:pPr>
    </w:p>
    <w:p w14:paraId="0F0AC407">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Key Stakeholders &amp; Their Expectations</w:t>
      </w:r>
    </w:p>
    <w:p w14:paraId="750D8762">
      <w:pPr>
        <w:numPr>
          <w:ilvl w:val="0"/>
          <w:numId w:val="0"/>
        </w:numPr>
        <w:jc w:val="left"/>
        <w:rPr>
          <w:rFonts w:hint="default" w:ascii="Times New Roman" w:hAnsi="Times New Roman" w:eastAsia="SimSun" w:cs="Times New Roman"/>
          <w:b/>
          <w:bCs/>
          <w:sz w:val="28"/>
          <w:szCs w:val="28"/>
          <w:lang w:val="en-US"/>
        </w:rPr>
      </w:pPr>
    </w:p>
    <w:p w14:paraId="18A07866">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Municipal Administrators</w:t>
      </w:r>
      <w:r>
        <w:rPr>
          <w:rFonts w:hint="default" w:ascii="Times New Roman" w:hAnsi="Times New Roman" w:eastAsia="SimSun"/>
          <w:b w:val="0"/>
          <w:bCs w:val="0"/>
          <w:sz w:val="28"/>
          <w:szCs w:val="28"/>
          <w:lang w:val="en-US"/>
        </w:rPr>
        <w:t xml:space="preserve"> → Require visibility into waste collection patterns, recycling rates, and cost savings through dashboards.</w:t>
      </w:r>
    </w:p>
    <w:p w14:paraId="43D6B1CF">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Truck Operators</w:t>
      </w:r>
      <w:r>
        <w:rPr>
          <w:rFonts w:hint="default" w:ascii="Times New Roman" w:hAnsi="Times New Roman" w:eastAsia="SimSun"/>
          <w:b w:val="0"/>
          <w:bCs w:val="0"/>
          <w:sz w:val="28"/>
          <w:szCs w:val="28"/>
          <w:lang w:val="en-US"/>
        </w:rPr>
        <w:t xml:space="preserve"> → Need efficient job allocation that considers proximity and load capacity.</w:t>
      </w:r>
    </w:p>
    <w:p w14:paraId="2040204D">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Community Members</w:t>
      </w:r>
      <w:r>
        <w:rPr>
          <w:rFonts w:hint="default" w:ascii="Times New Roman" w:hAnsi="Times New Roman" w:eastAsia="SimSun"/>
          <w:b w:val="0"/>
          <w:bCs w:val="0"/>
          <w:sz w:val="28"/>
          <w:szCs w:val="28"/>
          <w:lang w:val="en-US"/>
        </w:rPr>
        <w:t xml:space="preserve"> → Expect timely waste collection services and transparency in reward programs.</w:t>
      </w:r>
    </w:p>
    <w:p w14:paraId="7E580D2F">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Technical Support Team </w:t>
      </w:r>
      <w:r>
        <w:rPr>
          <w:rFonts w:hint="default" w:ascii="Times New Roman" w:hAnsi="Times New Roman" w:eastAsia="SimSun"/>
          <w:b w:val="0"/>
          <w:bCs w:val="0"/>
          <w:sz w:val="28"/>
          <w:szCs w:val="28"/>
          <w:lang w:val="en-US"/>
        </w:rPr>
        <w:t>→ Responsible for IoT connectivity, data synchronization, and smooth functioning of recycling records.</w:t>
      </w:r>
    </w:p>
    <w:p w14:paraId="69549702">
      <w:pPr>
        <w:numPr>
          <w:ilvl w:val="0"/>
          <w:numId w:val="0"/>
        </w:numPr>
        <w:jc w:val="left"/>
        <w:rPr>
          <w:rFonts w:hint="default" w:ascii="Times New Roman" w:hAnsi="Times New Roman" w:eastAsia="SimSun"/>
          <w:b/>
          <w:bCs/>
          <w:sz w:val="32"/>
          <w:szCs w:val="32"/>
        </w:rPr>
      </w:pPr>
    </w:p>
    <w:p w14:paraId="7C7486C7">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Current vs. Proposed Workflow</w:t>
      </w:r>
    </w:p>
    <w:p w14:paraId="612EF89F">
      <w:pPr>
        <w:numPr>
          <w:ilvl w:val="0"/>
          <w:numId w:val="0"/>
        </w:numPr>
        <w:jc w:val="left"/>
        <w:rPr>
          <w:rFonts w:hint="default" w:ascii="Times New Roman" w:hAnsi="Times New Roman" w:eastAsia="SimSun" w:cs="Times New Roman"/>
          <w:b/>
          <w:bCs/>
          <w:sz w:val="28"/>
          <w:szCs w:val="28"/>
          <w:lang w:val="en-US"/>
        </w:rPr>
      </w:pPr>
    </w:p>
    <w:p w14:paraId="70945FA6">
      <w:pPr>
        <w:numPr>
          <w:ilvl w:val="0"/>
          <w:numId w:val="1"/>
        </w:numPr>
        <w:ind w:left="350" w:leftChars="0" w:firstLine="0" w:firstLineChars="0"/>
        <w:jc w:val="left"/>
        <w:rPr>
          <w:rFonts w:hint="default" w:ascii="Times New Roman" w:hAnsi="Times New Roman" w:eastAsia="SimSun" w:cs="Times New Roman"/>
          <w:b w:val="0"/>
          <w:bCs w:val="0"/>
          <w:sz w:val="28"/>
          <w:szCs w:val="28"/>
          <w:lang w:val="en-US"/>
        </w:rPr>
      </w:pPr>
      <w:r>
        <w:rPr>
          <w:rFonts w:hint="default" w:ascii="Times New Roman" w:hAnsi="Times New Roman" w:eastAsia="SimSun"/>
          <w:b/>
          <w:bCs/>
          <w:sz w:val="28"/>
          <w:szCs w:val="28"/>
          <w:lang w:val="en-US"/>
        </w:rPr>
        <w:t xml:space="preserve">Existing Approach: </w:t>
      </w:r>
      <w:r>
        <w:rPr>
          <w:rFonts w:hint="default" w:ascii="Times New Roman" w:hAnsi="Times New Roman" w:eastAsia="SimSun"/>
          <w:b w:val="0"/>
          <w:bCs w:val="0"/>
          <w:sz w:val="28"/>
          <w:szCs w:val="28"/>
          <w:lang w:val="en-US"/>
        </w:rPr>
        <w:t>Collection relies heavily on manual reporting, complaint calls, and irregular routing. This leads to inefficiencies, delays, and dissatisfaction among residents.</w:t>
      </w:r>
    </w:p>
    <w:p w14:paraId="00AE8911">
      <w:pPr>
        <w:numPr>
          <w:ilvl w:val="0"/>
          <w:numId w:val="0"/>
        </w:numPr>
        <w:ind w:firstLine="281" w:firstLineChars="100"/>
        <w:jc w:val="left"/>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ii) Planned Salesforce-Enabled Workflow:</w:t>
      </w:r>
    </w:p>
    <w:p w14:paraId="574693BD">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IoT sensors detect when bins reach capacity.</w:t>
      </w:r>
    </w:p>
    <w:p w14:paraId="57492CA9">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A pickup request is generated and automatically assigned to the closest available truck.</w:t>
      </w:r>
    </w:p>
    <w:p w14:paraId="17D3527D">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Citizens are notified of the collection status and updated reward balances.</w:t>
      </w:r>
    </w:p>
    <w:p w14:paraId="100FEAF0">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Dashboards consolidate data for city officials, providing clear operational insights.</w:t>
      </w:r>
    </w:p>
    <w:p w14:paraId="55BA9F5A">
      <w:pPr>
        <w:numPr>
          <w:ilvl w:val="0"/>
          <w:numId w:val="0"/>
        </w:numPr>
        <w:ind w:firstLine="1260" w:firstLineChars="450"/>
        <w:jc w:val="left"/>
        <w:rPr>
          <w:rFonts w:hint="default" w:ascii="Times New Roman" w:hAnsi="Times New Roman" w:eastAsia="SimSun"/>
          <w:b w:val="0"/>
          <w:bCs w:val="0"/>
          <w:sz w:val="28"/>
          <w:szCs w:val="28"/>
          <w:lang w:val="en-US"/>
        </w:rPr>
      </w:pPr>
    </w:p>
    <w:p w14:paraId="00F5724C">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Industry Context &amp; Special Considerations</w:t>
      </w:r>
    </w:p>
    <w:p w14:paraId="4291A9C9">
      <w:pPr>
        <w:numPr>
          <w:ilvl w:val="0"/>
          <w:numId w:val="0"/>
        </w:numPr>
        <w:jc w:val="left"/>
        <w:rPr>
          <w:rFonts w:hint="default" w:ascii="Times New Roman" w:hAnsi="Times New Roman" w:eastAsia="SimSun" w:cs="Times New Roman"/>
          <w:b/>
          <w:bCs/>
          <w:sz w:val="28"/>
          <w:szCs w:val="28"/>
          <w:lang w:val="en-US"/>
        </w:rPr>
      </w:pPr>
    </w:p>
    <w:p w14:paraId="1A267FFD">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Smart city initiatives emphasize sustainability and efficiency in public services.</w:t>
      </w:r>
    </w:p>
    <w:p w14:paraId="743C6FCD">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Recycling adoption improves significantly when linked to gamified reward systems.</w:t>
      </w:r>
    </w:p>
    <w:p w14:paraId="297040C2">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IoT technology supports predictive analysis for route optimization and overflow prevention.</w:t>
      </w:r>
    </w:p>
    <w:p w14:paraId="06E5D27F">
      <w:pPr>
        <w:numPr>
          <w:ilvl w:val="0"/>
          <w:numId w:val="0"/>
        </w:numPr>
        <w:ind w:firstLine="700" w:firstLineChars="250"/>
        <w:jc w:val="left"/>
        <w:rPr>
          <w:rFonts w:hint="default" w:ascii="Times New Roman" w:hAnsi="Times New Roman" w:eastAsia="SimSun"/>
          <w:b w:val="0"/>
          <w:bCs w:val="0"/>
          <w:sz w:val="28"/>
          <w:szCs w:val="28"/>
          <w:lang w:val="en-US"/>
        </w:rPr>
      </w:pPr>
    </w:p>
    <w:p w14:paraId="07B812D8">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Technology &amp; Marketplace Exploration</w:t>
      </w:r>
    </w:p>
    <w:p w14:paraId="22991DB1">
      <w:pPr>
        <w:numPr>
          <w:ilvl w:val="0"/>
          <w:numId w:val="0"/>
        </w:numPr>
        <w:jc w:val="left"/>
        <w:rPr>
          <w:rFonts w:hint="default" w:ascii="Times New Roman" w:hAnsi="Times New Roman" w:eastAsia="SimSun" w:cs="Times New Roman"/>
          <w:b/>
          <w:bCs/>
          <w:sz w:val="28"/>
          <w:szCs w:val="28"/>
        </w:rPr>
      </w:pPr>
    </w:p>
    <w:p w14:paraId="44F89AE7">
      <w:pPr>
        <w:numPr>
          <w:ilvl w:val="0"/>
          <w:numId w:val="0"/>
        </w:numPr>
        <w:ind w:firstLine="703" w:firstLineChars="250"/>
        <w:jc w:val="left"/>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Mapping and Route Tools → </w:t>
      </w:r>
      <w:r>
        <w:rPr>
          <w:rFonts w:hint="default" w:ascii="Times New Roman" w:hAnsi="Times New Roman" w:eastAsia="SimSun"/>
          <w:b w:val="0"/>
          <w:bCs w:val="0"/>
          <w:sz w:val="28"/>
          <w:szCs w:val="28"/>
          <w:lang w:val="en-US"/>
        </w:rPr>
        <w:t>GIS integration to streamline driver assignments.</w:t>
      </w:r>
    </w:p>
    <w:p w14:paraId="38689CF8">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IoT Middleware Solutions → </w:t>
      </w:r>
      <w:r>
        <w:rPr>
          <w:rFonts w:hint="default" w:ascii="Times New Roman" w:hAnsi="Times New Roman" w:eastAsia="SimSun"/>
          <w:b w:val="0"/>
          <w:bCs w:val="0"/>
          <w:sz w:val="28"/>
          <w:szCs w:val="28"/>
          <w:lang w:val="en-US"/>
        </w:rPr>
        <w:t>Connect bin-level sensors directly with Salesforce records.</w:t>
      </w:r>
    </w:p>
    <w:p w14:paraId="026DCD57">
      <w:pPr>
        <w:numPr>
          <w:ilvl w:val="0"/>
          <w:numId w:val="0"/>
        </w:numPr>
        <w:pBdr>
          <w:bottom w:val="single" w:color="auto" w:sz="12" w:space="0"/>
        </w:pBd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Gamification / Rewards Apps →</w:t>
      </w:r>
      <w:r>
        <w:rPr>
          <w:rFonts w:hint="default" w:ascii="Times New Roman" w:hAnsi="Times New Roman" w:eastAsia="SimSun"/>
          <w:b w:val="0"/>
          <w:bCs w:val="0"/>
          <w:sz w:val="28"/>
          <w:szCs w:val="28"/>
          <w:lang w:val="en-US"/>
        </w:rPr>
        <w:t xml:space="preserve"> Enhance citizen engagement through redeemable points.</w:t>
      </w:r>
    </w:p>
    <w:p w14:paraId="57555CA2">
      <w:pPr>
        <w:numPr>
          <w:ilvl w:val="0"/>
          <w:numId w:val="0"/>
        </w:numPr>
        <w:pBdr>
          <w:bottom w:val="single" w:color="auto" w:sz="12" w:space="0"/>
        </w:pBdr>
        <w:ind w:firstLine="700" w:firstLineChars="250"/>
        <w:jc w:val="left"/>
        <w:rPr>
          <w:rFonts w:hint="default" w:ascii="Times New Roman" w:hAnsi="Times New Roman" w:eastAsia="SimSun"/>
          <w:b w:val="0"/>
          <w:bCs w:val="0"/>
          <w:sz w:val="28"/>
          <w:szCs w:val="28"/>
          <w:lang w:val="en-US"/>
        </w:rPr>
      </w:pPr>
    </w:p>
    <w:p w14:paraId="68F7B137">
      <w:pPr>
        <w:numPr>
          <w:ilvl w:val="0"/>
          <w:numId w:val="0"/>
        </w:numPr>
        <w:jc w:val="left"/>
        <w:rPr>
          <w:rFonts w:hint="default" w:ascii="Times New Roman" w:hAnsi="Times New Roman" w:eastAsia="SimSun"/>
          <w:b/>
          <w:bCs/>
          <w:sz w:val="30"/>
          <w:szCs w:val="30"/>
          <w:lang w:val="en-US"/>
        </w:rPr>
      </w:pPr>
    </w:p>
    <w:p w14:paraId="1FB5BBE2">
      <w:pPr>
        <w:numPr>
          <w:ilvl w:val="0"/>
          <w:numId w:val="0"/>
        </w:numPr>
        <w:jc w:val="left"/>
        <w:rPr>
          <w:rFonts w:hint="default" w:ascii="Times New Roman" w:hAnsi="Times New Roman" w:eastAsia="SimSun"/>
          <w:b/>
          <w:bCs/>
          <w:sz w:val="36"/>
          <w:szCs w:val="36"/>
          <w:lang w:val="en-US"/>
        </w:rPr>
      </w:pPr>
      <w:r>
        <w:rPr>
          <w:rFonts w:hint="default" w:ascii="Times New Roman" w:hAnsi="Times New Roman" w:eastAsia="SimSun"/>
          <w:b/>
          <w:bCs/>
          <w:sz w:val="36"/>
          <w:szCs w:val="36"/>
          <w:lang w:val="en-US"/>
        </w:rPr>
        <w:t>Phase 2: Org Setup &amp; Configuration</w:t>
      </w:r>
    </w:p>
    <w:p w14:paraId="254E4E3C">
      <w:pPr>
        <w:numPr>
          <w:ilvl w:val="0"/>
          <w:numId w:val="0"/>
        </w:numPr>
        <w:jc w:val="left"/>
        <w:rPr>
          <w:rFonts w:hint="default" w:ascii="Times New Roman" w:hAnsi="Times New Roman" w:eastAsia="SimSun"/>
          <w:b/>
          <w:bCs/>
          <w:sz w:val="28"/>
          <w:szCs w:val="28"/>
          <w:lang w:val="en-US"/>
        </w:rPr>
      </w:pPr>
    </w:p>
    <w:p w14:paraId="1BF49C8F">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Salesforce Editions</w:t>
      </w:r>
    </w:p>
    <w:p w14:paraId="29063A1D">
      <w:pPr>
        <w:numPr>
          <w:ilvl w:val="0"/>
          <w:numId w:val="0"/>
        </w:numPr>
        <w:jc w:val="left"/>
        <w:rPr>
          <w:rFonts w:hint="default" w:ascii="Times New Roman" w:hAnsi="Times New Roman" w:eastAsia="SimSun" w:cs="Times New Roman"/>
          <w:b/>
          <w:bCs/>
          <w:sz w:val="24"/>
          <w:szCs w:val="24"/>
        </w:rPr>
      </w:pPr>
    </w:p>
    <w:p w14:paraId="79CF7E12">
      <w:pPr>
        <w:numPr>
          <w:ilvl w:val="0"/>
          <w:numId w:val="0"/>
        </w:numPr>
        <w:ind w:left="278" w:leftChars="139" w:firstLine="0" w:firstLineChars="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 this project, a Salesforce Developer Edition Org was selected. It is free, comes with all core CRM capabilities, and supports both configuration (Admin) and coding (Apex, LWC). This edition is ideal for building, testing, and demonstrating the Smart City Waste &amp; Recycling solution.</w:t>
      </w:r>
    </w:p>
    <w:p w14:paraId="11D3D9CA">
      <w:pPr>
        <w:numPr>
          <w:ilvl w:val="0"/>
          <w:numId w:val="0"/>
        </w:numPr>
        <w:jc w:val="left"/>
        <w:rPr>
          <w:rFonts w:hint="default" w:ascii="Times New Roman" w:hAnsi="Times New Roman" w:eastAsia="SimSun"/>
          <w:b w:val="0"/>
          <w:bCs w:val="0"/>
          <w:sz w:val="28"/>
          <w:szCs w:val="28"/>
          <w:lang w:val="en-US"/>
        </w:rPr>
      </w:pPr>
    </w:p>
    <w:p w14:paraId="52865FBE">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Company Profile Setup</w:t>
      </w:r>
    </w:p>
    <w:p w14:paraId="043BDE9B">
      <w:pPr>
        <w:numPr>
          <w:ilvl w:val="0"/>
          <w:numId w:val="0"/>
        </w:numPr>
        <w:jc w:val="left"/>
        <w:rPr>
          <w:rFonts w:hint="default" w:ascii="Times New Roman" w:hAnsi="Times New Roman" w:eastAsia="SimSun" w:cs="Times New Roman"/>
          <w:b/>
          <w:bCs/>
          <w:sz w:val="24"/>
          <w:szCs w:val="24"/>
        </w:rPr>
      </w:pPr>
    </w:p>
    <w:p w14:paraId="26A94DC7">
      <w:pPr>
        <w:numPr>
          <w:ilvl w:val="0"/>
          <w:numId w:val="0"/>
        </w:numPr>
        <w:ind w:left="278" w:leftChars="139" w:firstLine="0" w:firstLineChars="0"/>
        <w:jc w:val="left"/>
        <w:rPr>
          <w:rFonts w:hint="default" w:ascii="Times New Roman" w:hAnsi="Times New Roman" w:eastAsia="SimSun" w:cs="Times New Roman"/>
          <w:b w:val="0"/>
          <w:bCs w:val="0"/>
          <w:sz w:val="28"/>
          <w:szCs w:val="28"/>
        </w:rPr>
      </w:pPr>
      <w:r>
        <w:rPr>
          <w:rFonts w:hint="default" w:ascii="Times New Roman" w:hAnsi="Times New Roman" w:eastAsia="SimSun" w:cs="Times New Roman"/>
          <w:sz w:val="28"/>
          <w:szCs w:val="28"/>
        </w:rPr>
        <w:t>The company profile was set up with the name GreenCity Waste &amp; Recycling, using the Asia/Kolkata (GMT +5:30) time zone, English (India) locale, and English as the default language. The currency was configured as INR (Indian Rupee) to match local financial standards. These settings ensure the org reflects regional operations and reporting needs.</w:t>
      </w:r>
    </w:p>
    <w:p w14:paraId="742C386F">
      <w:pPr>
        <w:numPr>
          <w:ilvl w:val="0"/>
          <w:numId w:val="0"/>
        </w:numPr>
        <w:jc w:val="left"/>
        <w:rPr>
          <w:rFonts w:hint="default" w:ascii="Times New Roman" w:hAnsi="Times New Roman" w:eastAsia="SimSun" w:cs="Times New Roman"/>
          <w:b/>
          <w:bCs/>
          <w:sz w:val="24"/>
          <w:szCs w:val="24"/>
        </w:rPr>
      </w:pPr>
    </w:p>
    <w:p w14:paraId="190A87BD">
      <w:pPr>
        <w:numPr>
          <w:ilvl w:val="0"/>
          <w:numId w:val="0"/>
        </w:numPr>
        <w:jc w:val="left"/>
      </w:pPr>
      <w:r>
        <w:drawing>
          <wp:inline distT="0" distB="0" distL="114300" distR="114300">
            <wp:extent cx="6641465" cy="24110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641465" cy="2411095"/>
                    </a:xfrm>
                    <a:prstGeom prst="rect">
                      <a:avLst/>
                    </a:prstGeom>
                    <a:noFill/>
                    <a:ln>
                      <a:noFill/>
                    </a:ln>
                  </pic:spPr>
                </pic:pic>
              </a:graphicData>
            </a:graphic>
          </wp:inline>
        </w:drawing>
      </w:r>
    </w:p>
    <w:p w14:paraId="7E2A272A">
      <w:pPr>
        <w:numPr>
          <w:ilvl w:val="0"/>
          <w:numId w:val="0"/>
        </w:numPr>
        <w:jc w:val="left"/>
      </w:pPr>
    </w:p>
    <w:p w14:paraId="01A6A68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Business Hours &amp; Holidays</w:t>
      </w:r>
    </w:p>
    <w:p w14:paraId="636730CA">
      <w:pPr>
        <w:numPr>
          <w:ilvl w:val="0"/>
          <w:numId w:val="0"/>
        </w:numPr>
        <w:jc w:val="left"/>
        <w:rPr>
          <w:rFonts w:hint="default" w:ascii="Times New Roman" w:hAnsi="Times New Roman" w:eastAsia="SimSun" w:cs="Times New Roman"/>
          <w:b/>
          <w:bCs/>
          <w:sz w:val="22"/>
          <w:szCs w:val="22"/>
        </w:rPr>
      </w:pPr>
    </w:p>
    <w:p w14:paraId="49596649">
      <w:pPr>
        <w:numPr>
          <w:ilvl w:val="0"/>
          <w:numId w:val="0"/>
        </w:numPr>
        <w:ind w:firstLine="562" w:firstLineChars="2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Business Hours:</w:t>
      </w:r>
      <w:r>
        <w:rPr>
          <w:rFonts w:hint="default" w:ascii="Times New Roman" w:hAnsi="Times New Roman" w:eastAsia="SimSun"/>
          <w:b w:val="0"/>
          <w:bCs w:val="0"/>
          <w:sz w:val="28"/>
          <w:szCs w:val="28"/>
          <w:lang w:val="en-US"/>
        </w:rPr>
        <w:t xml:space="preserve"> “Waste Collection Hours” → 6:00 AM to 10:00 PM, Monday–Sunday</w:t>
      </w:r>
    </w:p>
    <w:p w14:paraId="6DBE3463">
      <w:pPr>
        <w:numPr>
          <w:ilvl w:val="0"/>
          <w:numId w:val="0"/>
        </w:numPr>
        <w:ind w:firstLine="200" w:firstLineChars="200"/>
        <w:jc w:val="left"/>
        <w:rPr>
          <w:rFonts w:hint="default" w:ascii="Times New Roman" w:hAnsi="Times New Roman" w:eastAsia="SimSun"/>
          <w:b w:val="0"/>
          <w:bCs w:val="0"/>
          <w:sz w:val="10"/>
          <w:szCs w:val="10"/>
          <w:lang w:val="en-US"/>
        </w:rPr>
      </w:pPr>
    </w:p>
    <w:p w14:paraId="258E1A67">
      <w:pPr>
        <w:numPr>
          <w:ilvl w:val="0"/>
          <w:numId w:val="0"/>
        </w:numPr>
        <w:jc w:val="left"/>
      </w:pPr>
      <w:r>
        <w:drawing>
          <wp:inline distT="0" distB="0" distL="114300" distR="114300">
            <wp:extent cx="6642735" cy="1477010"/>
            <wp:effectExtent l="0" t="0" r="1206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642735" cy="1477010"/>
                    </a:xfrm>
                    <a:prstGeom prst="rect">
                      <a:avLst/>
                    </a:prstGeom>
                    <a:noFill/>
                    <a:ln>
                      <a:noFill/>
                    </a:ln>
                  </pic:spPr>
                </pic:pic>
              </a:graphicData>
            </a:graphic>
          </wp:inline>
        </w:drawing>
      </w:r>
    </w:p>
    <w:p w14:paraId="05D9092E">
      <w:pPr>
        <w:numPr>
          <w:ilvl w:val="0"/>
          <w:numId w:val="0"/>
        </w:numPr>
        <w:jc w:val="left"/>
        <w:rPr>
          <w:rFonts w:hint="default"/>
          <w:sz w:val="15"/>
          <w:szCs w:val="15"/>
          <w:lang w:val="en-US"/>
        </w:rPr>
      </w:pPr>
    </w:p>
    <w:p w14:paraId="6A8342EE">
      <w:pPr>
        <w:numPr>
          <w:ilvl w:val="0"/>
          <w:numId w:val="0"/>
        </w:numPr>
        <w:ind w:firstLine="562" w:firstLineChars="2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Holidays Configured:</w:t>
      </w:r>
      <w:r>
        <w:rPr>
          <w:rFonts w:hint="default" w:ascii="Times New Roman" w:hAnsi="Times New Roman" w:eastAsia="SimSun"/>
          <w:b w:val="0"/>
          <w:bCs w:val="0"/>
          <w:sz w:val="28"/>
          <w:szCs w:val="28"/>
          <w:lang w:val="en-US"/>
        </w:rPr>
        <w:t xml:space="preserve"> Diwali, Republic Day, Independence Day</w:t>
      </w:r>
    </w:p>
    <w:p w14:paraId="206A9737">
      <w:pPr>
        <w:numPr>
          <w:ilvl w:val="0"/>
          <w:numId w:val="0"/>
        </w:numPr>
        <w:ind w:firstLine="280" w:firstLineChars="200"/>
        <w:jc w:val="left"/>
        <w:rPr>
          <w:rFonts w:hint="default" w:ascii="Times New Roman" w:hAnsi="Times New Roman" w:eastAsia="SimSun"/>
          <w:b w:val="0"/>
          <w:bCs w:val="0"/>
          <w:sz w:val="14"/>
          <w:szCs w:val="14"/>
          <w:lang w:val="en-US"/>
        </w:rPr>
      </w:pPr>
    </w:p>
    <w:p w14:paraId="2D7A060C">
      <w:pPr>
        <w:numPr>
          <w:ilvl w:val="0"/>
          <w:numId w:val="0"/>
        </w:numPr>
        <w:jc w:val="left"/>
      </w:pPr>
      <w:r>
        <w:drawing>
          <wp:inline distT="0" distB="0" distL="114300" distR="114300">
            <wp:extent cx="6639560" cy="969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639560" cy="969010"/>
                    </a:xfrm>
                    <a:prstGeom prst="rect">
                      <a:avLst/>
                    </a:prstGeom>
                    <a:noFill/>
                    <a:ln>
                      <a:noFill/>
                    </a:ln>
                  </pic:spPr>
                </pic:pic>
              </a:graphicData>
            </a:graphic>
          </wp:inline>
        </w:drawing>
      </w:r>
    </w:p>
    <w:p w14:paraId="1B8354E3">
      <w:pPr>
        <w:numPr>
          <w:ilvl w:val="0"/>
          <w:numId w:val="0"/>
        </w:numPr>
        <w:jc w:val="left"/>
        <w:rPr>
          <w:rFonts w:hint="default"/>
          <w:lang w:val="en-US"/>
        </w:rPr>
      </w:pPr>
    </w:p>
    <w:p w14:paraId="441C05C3">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 xml:space="preserve">Fiscal Year Settings </w:t>
      </w:r>
    </w:p>
    <w:p w14:paraId="307E8A85">
      <w:pPr>
        <w:numPr>
          <w:ilvl w:val="0"/>
          <w:numId w:val="0"/>
        </w:numPr>
        <w:jc w:val="left"/>
        <w:rPr>
          <w:rFonts w:hint="default" w:ascii="Times New Roman" w:hAnsi="Times New Roman" w:eastAsia="SimSun" w:cs="Times New Roman"/>
          <w:b/>
          <w:bCs/>
          <w:sz w:val="20"/>
          <w:szCs w:val="20"/>
        </w:rPr>
      </w:pPr>
    </w:p>
    <w:p w14:paraId="5C1F4BD9">
      <w:pPr>
        <w:numPr>
          <w:ilvl w:val="0"/>
          <w:numId w:val="0"/>
        </w:numPr>
        <w:ind w:left="278" w:leftChars="139"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fiscal year is kept as Standard (Jan–Dec). This supports financial reporting aligned with city budget cycles and allows sustainability dashboards to reset annually.</w:t>
      </w:r>
    </w:p>
    <w:p w14:paraId="5CED605A">
      <w:pPr>
        <w:numPr>
          <w:ilvl w:val="0"/>
          <w:numId w:val="0"/>
        </w:numPr>
        <w:jc w:val="left"/>
        <w:rPr>
          <w:rFonts w:hint="default" w:ascii="Times New Roman" w:hAnsi="Times New Roman" w:eastAsia="SimSun" w:cs="Times New Roman"/>
          <w:sz w:val="28"/>
          <w:szCs w:val="28"/>
        </w:rPr>
      </w:pPr>
    </w:p>
    <w:p w14:paraId="3F6AFF50">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User Setup &amp; Licenses</w:t>
      </w:r>
    </w:p>
    <w:p w14:paraId="3383EC12">
      <w:pPr>
        <w:numPr>
          <w:ilvl w:val="0"/>
          <w:numId w:val="0"/>
        </w:numPr>
        <w:jc w:val="left"/>
        <w:rPr>
          <w:rFonts w:hint="default" w:ascii="Times New Roman" w:hAnsi="Times New Roman" w:eastAsia="SimSun" w:cs="Times New Roman"/>
          <w:b w:val="0"/>
          <w:bCs w:val="0"/>
          <w:sz w:val="18"/>
          <w:szCs w:val="18"/>
          <w:lang w:val="en-US"/>
        </w:rPr>
      </w:pPr>
    </w:p>
    <w:p w14:paraId="12646743">
      <w:pPr>
        <w:numPr>
          <w:ilvl w:val="0"/>
          <w:numId w:val="0"/>
        </w:numPr>
        <w:ind w:firstLine="140" w:firstLineChars="50"/>
        <w:jc w:val="left"/>
        <w:rPr>
          <w:rFonts w:hint="default" w:ascii="Times New Roman" w:hAnsi="Times New Roman" w:eastAsia="SimSun"/>
          <w:b w:val="0"/>
          <w:bCs w:val="0"/>
          <w:sz w:val="28"/>
          <w:szCs w:val="28"/>
        </w:rPr>
      </w:pPr>
      <w:r>
        <w:rPr>
          <w:rFonts w:hint="default" w:ascii="Times New Roman" w:hAnsi="Times New Roman" w:eastAsia="SimSun"/>
          <w:b w:val="0"/>
          <w:bCs w:val="0"/>
          <w:sz w:val="28"/>
          <w:szCs w:val="28"/>
          <w:lang w:val="en-US"/>
        </w:rPr>
        <w:t>Created representative users for key roles:</w:t>
      </w:r>
      <w:r>
        <w:rPr>
          <w:rFonts w:hint="default" w:ascii="Times New Roman" w:hAnsi="Times New Roman" w:eastAsia="SimSun"/>
          <w:b w:val="0"/>
          <w:bCs w:val="0"/>
          <w:sz w:val="28"/>
          <w:szCs w:val="28"/>
        </w:rPr>
        <w:t xml:space="preserve"> </w:t>
      </w:r>
    </w:p>
    <w:p w14:paraId="48DD78FB">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Commissioner (System Administrator License)</w:t>
      </w:r>
    </w:p>
    <w:p w14:paraId="2916BD47">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Operations Manager (Salesforce Platform License)</w:t>
      </w:r>
    </w:p>
    <w:p w14:paraId="788BE996">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Route Supervisor (Salesforce Platform License)</w:t>
      </w:r>
    </w:p>
    <w:p w14:paraId="48B17F2F">
      <w:pPr>
        <w:numPr>
          <w:ilvl w:val="0"/>
          <w:numId w:val="0"/>
        </w:numPr>
        <w:ind w:firstLine="140" w:firstLineChars="50"/>
        <w:jc w:val="left"/>
        <w:rPr>
          <w:rFonts w:hint="default" w:ascii="Times New Roman" w:hAnsi="Times New Roman" w:eastAsia="SimSun" w:cs="Times New Roman"/>
          <w:b w:val="0"/>
          <w:bCs w:val="0"/>
          <w:sz w:val="28"/>
          <w:szCs w:val="28"/>
          <w:lang w:val="en-US"/>
        </w:rPr>
      </w:pPr>
      <w:r>
        <w:rPr>
          <w:rFonts w:hint="default" w:ascii="Times New Roman" w:hAnsi="Times New Roman" w:eastAsia="SimSun"/>
          <w:b w:val="0"/>
          <w:bCs w:val="0"/>
          <w:sz w:val="28"/>
          <w:szCs w:val="28"/>
          <w:lang w:val="en-US"/>
        </w:rPr>
        <w:t>These simulate the different personas that interact with the system.</w:t>
      </w:r>
    </w:p>
    <w:p w14:paraId="2425524E">
      <w:pPr>
        <w:numPr>
          <w:ilvl w:val="0"/>
          <w:numId w:val="0"/>
        </w:numPr>
        <w:jc w:val="left"/>
        <w:rPr>
          <w:rFonts w:hint="default" w:ascii="Times New Roman" w:hAnsi="Times New Roman" w:eastAsia="SimSun" w:cs="Times New Roman"/>
          <w:b w:val="0"/>
          <w:bCs w:val="0"/>
          <w:sz w:val="28"/>
          <w:szCs w:val="28"/>
          <w:lang w:val="en-US"/>
        </w:rPr>
      </w:pPr>
    </w:p>
    <w:p w14:paraId="76E673B9">
      <w:pPr>
        <w:numPr>
          <w:ilvl w:val="0"/>
          <w:numId w:val="0"/>
        </w:numPr>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Profiles</w:t>
      </w:r>
    </w:p>
    <w:p w14:paraId="46FBBA03">
      <w:pPr>
        <w:numPr>
          <w:ilvl w:val="0"/>
          <w:numId w:val="0"/>
        </w:numPr>
        <w:jc w:val="left"/>
        <w:rPr>
          <w:rFonts w:hint="default" w:ascii="Times New Roman" w:hAnsi="Times New Roman" w:eastAsia="SimSun"/>
          <w:b w:val="0"/>
          <w:bCs w:val="0"/>
          <w:sz w:val="18"/>
          <w:szCs w:val="18"/>
          <w:lang w:val="en-US"/>
        </w:rPr>
      </w:pPr>
    </w:p>
    <w:p w14:paraId="5AB7DE91">
      <w:pPr>
        <w:numPr>
          <w:ilvl w:val="0"/>
          <w:numId w:val="0"/>
        </w:numPr>
        <w:ind w:left="838" w:leftChars="139" w:hanging="560" w:hangingChars="2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Custom profiles were cloned from Standard User and modified:</w:t>
      </w:r>
    </w:p>
    <w:p w14:paraId="5BCECE74">
      <w:pPr>
        <w:numPr>
          <w:ilvl w:val="0"/>
          <w:numId w:val="0"/>
        </w:numPr>
        <w:ind w:left="1119" w:leftChars="419" w:hanging="281" w:hangingChars="1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Operations_Manager_Profile</w:t>
      </w:r>
      <w:r>
        <w:rPr>
          <w:rFonts w:hint="default" w:ascii="Times New Roman" w:hAnsi="Times New Roman" w:eastAsia="SimSun"/>
          <w:b w:val="0"/>
          <w:bCs w:val="0"/>
          <w:sz w:val="28"/>
          <w:szCs w:val="28"/>
          <w:lang w:val="en-US"/>
        </w:rPr>
        <w:t xml:space="preserve"> → Full access to bins, trucks, and pickups. </w:t>
      </w:r>
    </w:p>
    <w:p w14:paraId="1298B7EB">
      <w:pPr>
        <w:numPr>
          <w:ilvl w:val="0"/>
          <w:numId w:val="0"/>
        </w:numPr>
        <w:ind w:left="1260" w:leftChars="419" w:hanging="422" w:hanging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Route_Supervisor_Profile</w:t>
      </w:r>
      <w:r>
        <w:rPr>
          <w:rFonts w:hint="default" w:ascii="Times New Roman" w:hAnsi="Times New Roman" w:eastAsia="SimSun"/>
          <w:b w:val="0"/>
          <w:bCs w:val="0"/>
          <w:sz w:val="28"/>
          <w:szCs w:val="28"/>
          <w:lang w:val="en-US"/>
        </w:rPr>
        <w:t xml:space="preserve"> → Moderate access; cannot delete.   </w:t>
      </w:r>
    </w:p>
    <w:p w14:paraId="25E25AC8">
      <w:pPr>
        <w:numPr>
          <w:ilvl w:val="0"/>
          <w:numId w:val="0"/>
        </w:numPr>
        <w:ind w:left="1260" w:leftChars="419" w:hanging="422" w:hanging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Truck_Driver_Profile</w:t>
      </w:r>
      <w:r>
        <w:rPr>
          <w:rFonts w:hint="default" w:ascii="Times New Roman" w:hAnsi="Times New Roman" w:eastAsia="SimSun"/>
          <w:b w:val="0"/>
          <w:bCs w:val="0"/>
          <w:sz w:val="28"/>
          <w:szCs w:val="28"/>
          <w:lang w:val="en-US"/>
        </w:rPr>
        <w:t xml:space="preserve"> → Limited to viewing bins and updating assigned pickups.</w:t>
      </w:r>
    </w:p>
    <w:p w14:paraId="797947A8">
      <w:pPr>
        <w:numPr>
          <w:ilvl w:val="0"/>
          <w:numId w:val="0"/>
        </w:numPr>
        <w:jc w:val="left"/>
        <w:rPr>
          <w:rFonts w:hint="default" w:ascii="Times New Roman" w:hAnsi="Times New Roman" w:eastAsia="SimSun"/>
          <w:b w:val="0"/>
          <w:bCs w:val="0"/>
          <w:sz w:val="28"/>
          <w:szCs w:val="28"/>
          <w:lang w:val="en-US"/>
        </w:rPr>
      </w:pPr>
    </w:p>
    <w:p w14:paraId="32C675A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Roles</w:t>
      </w:r>
    </w:p>
    <w:p w14:paraId="598EF43C">
      <w:pPr>
        <w:numPr>
          <w:ilvl w:val="0"/>
          <w:numId w:val="0"/>
        </w:numPr>
        <w:jc w:val="left"/>
        <w:rPr>
          <w:rFonts w:hint="default" w:ascii="Times New Roman" w:hAnsi="Times New Roman" w:eastAsia="SimSun" w:cs="Times New Roman"/>
          <w:b/>
          <w:bCs/>
          <w:sz w:val="15"/>
          <w:szCs w:val="15"/>
          <w:lang w:val="en-US"/>
        </w:rPr>
      </w:pPr>
    </w:p>
    <w:p w14:paraId="7A64ABC2">
      <w:pPr>
        <w:numPr>
          <w:ilvl w:val="0"/>
          <w:numId w:val="0"/>
        </w:numPr>
        <w:ind w:firstLine="280" w:firstLineChars="10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 role hierarchy was created to reflect municipal reporting</w:t>
      </w:r>
      <w:r>
        <w:rPr>
          <w:rFonts w:hint="default" w:ascii="Times New Roman" w:hAnsi="Times New Roman" w:eastAsia="SimSun" w:cs="Times New Roman"/>
          <w:sz w:val="28"/>
          <w:szCs w:val="28"/>
        </w:rPr>
        <w:t>.</w:t>
      </w:r>
    </w:p>
    <w:p w14:paraId="6629C1DC">
      <w:pPr>
        <w:numPr>
          <w:ilvl w:val="0"/>
          <w:numId w:val="0"/>
        </w:numPr>
        <w:jc w:val="left"/>
        <w:rPr>
          <w:rFonts w:hint="default" w:ascii="Times New Roman" w:hAnsi="Times New Roman" w:eastAsia="SimSun" w:cs="Times New Roman"/>
          <w:sz w:val="10"/>
          <w:szCs w:val="10"/>
          <w:lang w:val="en-US"/>
        </w:rPr>
      </w:pPr>
    </w:p>
    <w:p w14:paraId="3EA45157">
      <w:pPr>
        <w:numPr>
          <w:ilvl w:val="0"/>
          <w:numId w:val="0"/>
        </w:numPr>
        <w:jc w:val="left"/>
      </w:pPr>
      <w:r>
        <w:t xml:space="preserve">            </w:t>
      </w:r>
      <w:r>
        <w:drawing>
          <wp:inline distT="0" distB="0" distL="114300" distR="114300">
            <wp:extent cx="5683250" cy="3302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83250" cy="3302000"/>
                    </a:xfrm>
                    <a:prstGeom prst="rect">
                      <a:avLst/>
                    </a:prstGeom>
                    <a:noFill/>
                    <a:ln>
                      <a:noFill/>
                    </a:ln>
                  </pic:spPr>
                </pic:pic>
              </a:graphicData>
            </a:graphic>
          </wp:inline>
        </w:drawing>
      </w:r>
    </w:p>
    <w:p w14:paraId="26DA988A">
      <w:pPr>
        <w:numPr>
          <w:ilvl w:val="0"/>
          <w:numId w:val="0"/>
        </w:numPr>
        <w:jc w:val="left"/>
      </w:pPr>
    </w:p>
    <w:p w14:paraId="67F3586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Permission Sets</w:t>
      </w:r>
    </w:p>
    <w:p w14:paraId="3BFB307A">
      <w:pPr>
        <w:numPr>
          <w:ilvl w:val="0"/>
          <w:numId w:val="0"/>
        </w:numPr>
        <w:jc w:val="left"/>
        <w:rPr>
          <w:rFonts w:hint="default" w:ascii="Times New Roman" w:hAnsi="Times New Roman" w:eastAsia="SimSun" w:cs="Times New Roman"/>
          <w:sz w:val="18"/>
          <w:szCs w:val="18"/>
          <w:lang w:val="en-US"/>
        </w:rPr>
      </w:pPr>
    </w:p>
    <w:p w14:paraId="401A539C">
      <w:pPr>
        <w:numPr>
          <w:ilvl w:val="0"/>
          <w:numId w:val="0"/>
        </w:numPr>
        <w:spacing w:line="240" w:lineRule="auto"/>
        <w:ind w:firstLine="562" w:firstLineChars="200"/>
        <w:jc w:val="left"/>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Reward</w:t>
      </w:r>
      <w:r>
        <w:rPr>
          <w:rFonts w:hint="default" w:ascii="Times New Roman" w:hAnsi="Times New Roman" w:eastAsia="SimSun" w:cs="Times New Roman"/>
          <w:b/>
          <w:bCs/>
          <w:sz w:val="28"/>
          <w:szCs w:val="28"/>
        </w:rPr>
        <w:t>_</w:t>
      </w:r>
      <w:r>
        <w:rPr>
          <w:rFonts w:hint="default" w:ascii="Times New Roman" w:hAnsi="Times New Roman" w:eastAsia="SimSun" w:cs="Times New Roman"/>
          <w:b/>
          <w:bCs/>
          <w:sz w:val="28"/>
          <w:szCs w:val="28"/>
          <w:lang w:val="en-US"/>
        </w:rPr>
        <w:t>Manager: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8"/>
          <w:szCs w:val="28"/>
          <w:lang w:val="en-US"/>
        </w:rPr>
        <w:t>Grants edit rights on citizen reward points.</w:t>
      </w:r>
    </w:p>
    <w:p w14:paraId="3E9D2724">
      <w:pPr>
        <w:numPr>
          <w:ilvl w:val="0"/>
          <w:numId w:val="0"/>
        </w:numPr>
        <w:spacing w:line="24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Permission sets were used instead of modifying profiles directly to keep security flexible.</w:t>
      </w:r>
    </w:p>
    <w:p w14:paraId="6346AF4C">
      <w:pPr>
        <w:numPr>
          <w:ilvl w:val="0"/>
          <w:numId w:val="0"/>
        </w:numPr>
        <w:spacing w:line="24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r>
        <w:drawing>
          <wp:inline distT="0" distB="0" distL="114300" distR="114300">
            <wp:extent cx="6644640" cy="1683385"/>
            <wp:effectExtent l="0" t="0" r="1016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6644640" cy="1683385"/>
                    </a:xfrm>
                    <a:prstGeom prst="rect">
                      <a:avLst/>
                    </a:prstGeom>
                    <a:noFill/>
                    <a:ln>
                      <a:noFill/>
                    </a:ln>
                  </pic:spPr>
                </pic:pic>
              </a:graphicData>
            </a:graphic>
          </wp:inline>
        </w:drawing>
      </w:r>
    </w:p>
    <w:p w14:paraId="14A347A1">
      <w:pPr>
        <w:numPr>
          <w:ilvl w:val="0"/>
          <w:numId w:val="0"/>
        </w:numPr>
        <w:spacing w:line="240" w:lineRule="auto"/>
        <w:jc w:val="left"/>
        <w:rPr>
          <w:rFonts w:hint="default" w:ascii="Times New Roman" w:hAnsi="Times New Roman" w:eastAsia="SimSun" w:cs="Times New Roman"/>
          <w:sz w:val="28"/>
          <w:szCs w:val="28"/>
          <w:lang w:val="en-US"/>
        </w:rPr>
      </w:pPr>
    </w:p>
    <w:p w14:paraId="615B12F3">
      <w:pPr>
        <w:numPr>
          <w:ilvl w:val="0"/>
          <w:numId w:val="0"/>
        </w:numPr>
        <w:spacing w:line="240" w:lineRule="auto"/>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OWD (Org-Wide Defaults)</w:t>
      </w:r>
    </w:p>
    <w:p w14:paraId="1E1E33BE">
      <w:pPr>
        <w:numPr>
          <w:ilvl w:val="0"/>
          <w:numId w:val="0"/>
        </w:numPr>
        <w:spacing w:line="240" w:lineRule="auto"/>
        <w:jc w:val="left"/>
        <w:rPr>
          <w:rFonts w:hint="default" w:ascii="SimSun" w:hAnsi="SimSun" w:eastAsia="SimSun" w:cs="SimSun"/>
          <w:sz w:val="24"/>
          <w:szCs w:val="24"/>
          <w:lang w:val="en-US"/>
        </w:rPr>
      </w:pPr>
    </w:p>
    <w:p w14:paraId="4DB7A3B7">
      <w:pPr>
        <w:numPr>
          <w:ilvl w:val="0"/>
          <w:numId w:val="0"/>
        </w:numPr>
        <w:spacing w:line="240" w:lineRule="auto"/>
        <w:jc w:val="left"/>
      </w:pPr>
      <w:r>
        <w:drawing>
          <wp:inline distT="0" distB="0" distL="114300" distR="114300">
            <wp:extent cx="6645275" cy="1574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6645275" cy="1574800"/>
                    </a:xfrm>
                    <a:prstGeom prst="rect">
                      <a:avLst/>
                    </a:prstGeom>
                    <a:noFill/>
                    <a:ln>
                      <a:noFill/>
                    </a:ln>
                  </pic:spPr>
                </pic:pic>
              </a:graphicData>
            </a:graphic>
          </wp:inline>
        </w:drawing>
      </w:r>
    </w:p>
    <w:p w14:paraId="2DD646F8">
      <w:pPr>
        <w:numPr>
          <w:ilvl w:val="0"/>
          <w:numId w:val="0"/>
        </w:numPr>
        <w:spacing w:line="240" w:lineRule="auto"/>
        <w:jc w:val="left"/>
      </w:pPr>
    </w:p>
    <w:p w14:paraId="4A443B94">
      <w:pPr>
        <w:numPr>
          <w:ilvl w:val="0"/>
          <w:numId w:val="0"/>
        </w:numPr>
        <w:spacing w:line="240" w:lineRule="auto"/>
        <w:ind w:firstLine="140" w:firstLineChars="50"/>
        <w:jc w:val="left"/>
        <w:rPr>
          <w:rFonts w:hint="default"/>
          <w:lang w:val="en-US"/>
        </w:rPr>
      </w:pPr>
      <w:r>
        <w:rPr>
          <w:rFonts w:hint="default" w:ascii="Times New Roman" w:hAnsi="Times New Roman" w:eastAsia="SimSun" w:cs="Times New Roman"/>
          <w:sz w:val="28"/>
          <w:szCs w:val="28"/>
        </w:rPr>
        <w:t>This enforces least-privilege access while allowing collaboration on bins.</w:t>
      </w:r>
    </w:p>
    <w:p w14:paraId="76A4ECF7">
      <w:pPr>
        <w:numPr>
          <w:ilvl w:val="0"/>
          <w:numId w:val="0"/>
        </w:numPr>
        <w:spacing w:line="240" w:lineRule="auto"/>
        <w:jc w:val="left"/>
        <w:rPr>
          <w:rFonts w:hint="default" w:ascii="Times New Roman" w:hAnsi="Times New Roman" w:eastAsia="SimSun" w:cs="Times New Roman"/>
          <w:b w:val="0"/>
          <w:bCs w:val="0"/>
          <w:sz w:val="28"/>
          <w:szCs w:val="28"/>
          <w:lang w:val="en-US"/>
        </w:rPr>
      </w:pPr>
    </w:p>
    <w:p w14:paraId="1BF24E66">
      <w:pPr>
        <w:numPr>
          <w:ilvl w:val="0"/>
          <w:numId w:val="0"/>
        </w:numPr>
        <w:spacing w:line="240" w:lineRule="auto"/>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Sharing Rules</w:t>
      </w:r>
    </w:p>
    <w:p w14:paraId="38FA392E">
      <w:pPr>
        <w:numPr>
          <w:ilvl w:val="0"/>
          <w:numId w:val="0"/>
        </w:numPr>
        <w:spacing w:line="240" w:lineRule="auto"/>
        <w:jc w:val="left"/>
        <w:rPr>
          <w:rFonts w:hint="default" w:ascii="Times New Roman" w:hAnsi="Times New Roman" w:eastAsia="SimSun" w:cs="Times New Roman"/>
          <w:b/>
          <w:bCs/>
          <w:sz w:val="18"/>
          <w:szCs w:val="18"/>
        </w:rPr>
      </w:pPr>
    </w:p>
    <w:p w14:paraId="2E815A47">
      <w:pPr>
        <w:numPr>
          <w:ilvl w:val="0"/>
          <w:numId w:val="0"/>
        </w:numPr>
        <w:spacing w:line="240" w:lineRule="auto"/>
        <w:jc w:val="left"/>
        <w:rPr>
          <w:rFonts w:hint="default" w:ascii="Times New Roman" w:hAnsi="Times New Roman" w:eastAsia="SimSun"/>
          <w:b w:val="0"/>
          <w:bCs w:val="0"/>
          <w:sz w:val="28"/>
          <w:szCs w:val="28"/>
          <w:lang w:val="en-US"/>
        </w:rPr>
      </w:pPr>
      <w:r>
        <w:rPr>
          <w:rFonts w:hint="default" w:ascii="Times New Roman" w:hAnsi="Times New Roman" w:eastAsia="SimSun" w:cs="Times New Roman"/>
          <w:b/>
          <w:bCs/>
          <w:sz w:val="32"/>
          <w:szCs w:val="32"/>
          <w:lang w:val="en-US"/>
        </w:rPr>
        <w:t xml:space="preserve">     </w:t>
      </w: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 xml:space="preserve">Criteria-Based Rule: </w:t>
      </w:r>
      <w:r>
        <w:rPr>
          <w:rFonts w:hint="default" w:ascii="Times New Roman" w:hAnsi="Times New Roman" w:eastAsia="SimSun"/>
          <w:b w:val="0"/>
          <w:bCs w:val="0"/>
          <w:sz w:val="28"/>
          <w:szCs w:val="28"/>
          <w:lang w:val="en-US"/>
        </w:rPr>
        <w:t>Pickup Requests with Zone = “North” are shared with the North Route Supervisor role.</w:t>
      </w:r>
    </w:p>
    <w:p w14:paraId="33107E04">
      <w:pPr>
        <w:numPr>
          <w:ilvl w:val="0"/>
          <w:numId w:val="0"/>
        </w:numPr>
        <w:spacing w:line="240" w:lineRule="auto"/>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 xml:space="preserve">Owner-Based Rule: </w:t>
      </w:r>
      <w:r>
        <w:rPr>
          <w:rFonts w:hint="default" w:ascii="Times New Roman" w:hAnsi="Times New Roman" w:eastAsia="SimSun"/>
          <w:b w:val="0"/>
          <w:bCs w:val="0"/>
          <w:sz w:val="28"/>
          <w:szCs w:val="28"/>
          <w:lang w:val="en-US"/>
        </w:rPr>
        <w:t>Pickup Requests owned by the Pickup Requests Queue are shared with Route Supervisors</w:t>
      </w:r>
    </w:p>
    <w:p w14:paraId="1B42318E">
      <w:pPr>
        <w:numPr>
          <w:ilvl w:val="0"/>
          <w:numId w:val="0"/>
        </w:numPr>
        <w:spacing w:line="240" w:lineRule="auto"/>
        <w:jc w:val="left"/>
        <w:rPr>
          <w:rFonts w:hint="default" w:ascii="Times New Roman" w:hAnsi="Times New Roman" w:eastAsia="SimSun"/>
          <w:b w:val="0"/>
          <w:bCs w:val="0"/>
          <w:sz w:val="28"/>
          <w:szCs w:val="28"/>
          <w:lang w:val="en-US"/>
        </w:rPr>
      </w:pPr>
    </w:p>
    <w:p w14:paraId="21C969FF">
      <w:pPr>
        <w:numPr>
          <w:ilvl w:val="0"/>
          <w:numId w:val="0"/>
        </w:numPr>
        <w:spacing w:line="240" w:lineRule="auto"/>
        <w:jc w:val="left"/>
        <w:rPr>
          <w:rFonts w:hint="default" w:ascii="Times New Roman" w:hAnsi="Times New Roman" w:eastAsia="SimSun"/>
          <w:b/>
          <w:bCs/>
          <w:sz w:val="32"/>
          <w:szCs w:val="32"/>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Login Access Policies</w:t>
      </w:r>
    </w:p>
    <w:p w14:paraId="1FC873C8">
      <w:pPr>
        <w:numPr>
          <w:ilvl w:val="0"/>
          <w:numId w:val="0"/>
        </w:numPr>
        <w:spacing w:line="240" w:lineRule="auto"/>
        <w:jc w:val="left"/>
        <w:rPr>
          <w:rFonts w:hint="default" w:ascii="Times New Roman" w:hAnsi="Times New Roman" w:eastAsia="SimSun"/>
          <w:b/>
          <w:bCs/>
          <w:sz w:val="18"/>
          <w:szCs w:val="18"/>
          <w:lang w:val="en-US"/>
        </w:rPr>
      </w:pPr>
      <w:r>
        <w:rPr>
          <w:rFonts w:hint="default" w:ascii="Times New Roman" w:hAnsi="Times New Roman" w:eastAsia="SimSun"/>
          <w:b/>
          <w:bCs/>
          <w:sz w:val="32"/>
          <w:szCs w:val="32"/>
          <w:lang w:val="en-US"/>
        </w:rPr>
        <w:t xml:space="preserve"> </w:t>
      </w:r>
    </w:p>
    <w:p w14:paraId="152A20DB">
      <w:pPr>
        <w:numPr>
          <w:ilvl w:val="0"/>
          <w:numId w:val="0"/>
        </w:numPr>
        <w:spacing w:line="240" w:lineRule="auto"/>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“Administrators can log in as any user” enabled (for testing).</w:t>
      </w:r>
    </w:p>
    <w:p w14:paraId="1C43963E">
      <w:pPr>
        <w:numPr>
          <w:ilvl w:val="0"/>
          <w:numId w:val="0"/>
        </w:numPr>
        <w:spacing w:line="240" w:lineRule="auto"/>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Session timeout set to 20 minutes.</w:t>
      </w:r>
    </w:p>
    <w:p w14:paraId="4779C124">
      <w:pPr>
        <w:numPr>
          <w:ilvl w:val="0"/>
          <w:numId w:val="0"/>
        </w:numPr>
        <w:spacing w:line="240" w:lineRule="auto"/>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MFA enabled for all admin and manager-level accounts.</w:t>
      </w:r>
    </w:p>
    <w:p w14:paraId="7A5CFD7C">
      <w:pPr>
        <w:numPr>
          <w:ilvl w:val="0"/>
          <w:numId w:val="0"/>
        </w:numPr>
        <w:spacing w:line="240" w:lineRule="auto"/>
        <w:jc w:val="left"/>
        <w:rPr>
          <w:rFonts w:hint="default" w:ascii="Times New Roman" w:hAnsi="Times New Roman" w:eastAsia="SimSun"/>
          <w:b w:val="0"/>
          <w:bCs w:val="0"/>
          <w:sz w:val="28"/>
          <w:szCs w:val="28"/>
          <w:lang w:val="en-US"/>
        </w:rPr>
      </w:pPr>
    </w:p>
    <w:p w14:paraId="1313D198">
      <w:pPr>
        <w:numPr>
          <w:ilvl w:val="0"/>
          <w:numId w:val="0"/>
        </w:numPr>
        <w:spacing w:line="240" w:lineRule="auto"/>
        <w:jc w:val="left"/>
        <w:rPr>
          <w:rFonts w:hint="default" w:ascii="Times New Roman" w:hAnsi="Times New Roman" w:eastAsia="SimSun"/>
          <w:b/>
          <w:bCs/>
          <w:sz w:val="32"/>
          <w:szCs w:val="32"/>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Dev Org Setup</w:t>
      </w:r>
    </w:p>
    <w:p w14:paraId="02A6A0C6">
      <w:pPr>
        <w:numPr>
          <w:ilvl w:val="0"/>
          <w:numId w:val="0"/>
        </w:numPr>
        <w:spacing w:line="240" w:lineRule="auto"/>
        <w:jc w:val="left"/>
        <w:rPr>
          <w:rFonts w:hint="default" w:ascii="Times New Roman" w:hAnsi="Times New Roman" w:eastAsia="SimSun"/>
          <w:b/>
          <w:bCs/>
          <w:sz w:val="18"/>
          <w:szCs w:val="18"/>
          <w:lang w:val="en-US"/>
        </w:rPr>
      </w:pPr>
    </w:p>
    <w:p w14:paraId="15053E38">
      <w:pPr>
        <w:numPr>
          <w:ilvl w:val="0"/>
          <w:numId w:val="0"/>
        </w:numPr>
        <w:spacing w:line="240" w:lineRule="auto"/>
        <w:ind w:left="278" w:leftChars="139" w:firstLine="0" w:firstLineChars="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 Developer Edition Org was initialized with company info, roles, users, and OWD as described. This environment serves as the baseline for building custom objects, flows, triggers, and integrations.</w:t>
      </w:r>
    </w:p>
    <w:p w14:paraId="0B203A82">
      <w:pPr>
        <w:numPr>
          <w:ilvl w:val="0"/>
          <w:numId w:val="0"/>
        </w:numPr>
        <w:spacing w:line="240" w:lineRule="auto"/>
        <w:jc w:val="left"/>
        <w:rPr>
          <w:rFonts w:hint="default" w:ascii="Times New Roman" w:hAnsi="Times New Roman" w:eastAsia="SimSun"/>
          <w:b/>
          <w:bCs/>
          <w:sz w:val="30"/>
          <w:szCs w:val="30"/>
          <w:lang w:val="en-US"/>
        </w:rPr>
      </w:pPr>
      <w:r>
        <w:rPr>
          <w:rFonts w:hint="default" w:ascii="Times New Roman" w:hAnsi="Times New Roman" w:eastAsia="SimSun"/>
          <w:b/>
          <w:bCs/>
          <w:sz w:val="30"/>
          <w:szCs w:val="30"/>
          <w:lang w:val="en-US"/>
        </w:rPr>
        <w:t>_____________________________________________________________________</w:t>
      </w:r>
    </w:p>
    <w:p w14:paraId="4D2E00F6">
      <w:pPr>
        <w:numPr>
          <w:ilvl w:val="0"/>
          <w:numId w:val="0"/>
        </w:numPr>
        <w:spacing w:line="240" w:lineRule="auto"/>
        <w:jc w:val="left"/>
        <w:rPr>
          <w:rFonts w:hint="default" w:ascii="Times New Roman" w:hAnsi="Times New Roman" w:eastAsia="SimSun"/>
          <w:b/>
          <w:bCs/>
          <w:sz w:val="30"/>
          <w:szCs w:val="30"/>
          <w:lang w:val="en-US"/>
        </w:rPr>
      </w:pPr>
    </w:p>
    <w:p w14:paraId="3DF7DFFC">
      <w:pPr>
        <w:keepNext w:val="0"/>
        <w:keepLines w:val="0"/>
        <w:widowControl/>
        <w:suppressLineNumbers w:val="0"/>
        <w:jc w:val="left"/>
        <w:rPr>
          <w:rFonts w:hint="default" w:ascii="Times New Roman" w:hAnsi="Times New Roman" w:cs="Times New Roman"/>
          <w:b/>
          <w:bCs/>
          <w:sz w:val="36"/>
          <w:szCs w:val="36"/>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rFonts w:hint="default" w:ascii="Times New Roman" w:hAnsi="Times New Roman" w:eastAsia="Calibri-Bold" w:cs="Times New Roman"/>
          <w:b/>
          <w:bCs/>
          <w:color w:val="366091"/>
          <w:kern w:val="0"/>
          <w:sz w:val="36"/>
          <w:szCs w:val="36"/>
          <w:lang w:val="en-US" w:eastAsia="zh-CN" w:bidi="ar"/>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t>Phase 3: Data Modeling &amp; Relationships</w:t>
      </w:r>
    </w:p>
    <w:p w14:paraId="7E28C334">
      <w:pPr>
        <w:numPr>
          <w:ilvl w:val="0"/>
          <w:numId w:val="0"/>
        </w:numPr>
        <w:spacing w:line="240" w:lineRule="auto"/>
        <w:jc w:val="left"/>
        <w:rPr>
          <w:rFonts w:hint="default" w:ascii="Times New Roman" w:hAnsi="Times New Roman" w:eastAsia="SimSun"/>
          <w:b/>
          <w:bCs/>
          <w:sz w:val="30"/>
          <w:szCs w:val="30"/>
          <w:lang w:val="en-US"/>
        </w:rPr>
      </w:pPr>
    </w:p>
    <w:p w14:paraId="0BAF522B">
      <w:pPr>
        <w:numPr>
          <w:ilvl w:val="0"/>
          <w:numId w:val="0"/>
        </w:numPr>
        <w:spacing w:line="240" w:lineRule="auto"/>
        <w:jc w:val="left"/>
        <w:rPr>
          <w:rFonts w:hint="default" w:ascii="Times New Roman" w:hAnsi="Times New Roman" w:eastAsia="SimSun"/>
          <w:b/>
          <w:bCs/>
          <w:sz w:val="30"/>
          <w:szCs w:val="30"/>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3DF82"/>
    <w:multiLevelType w:val="singleLevel"/>
    <w:tmpl w:val="7FF3DF82"/>
    <w:lvl w:ilvl="0" w:tentative="0">
      <w:start w:val="1"/>
      <w:numFmt w:val="lowerRoman"/>
      <w:suff w:val="space"/>
      <w:lvlText w:val="%1)"/>
      <w:lvlJc w:val="left"/>
      <w:pPr>
        <w:ind w:left="350" w:leftChars="0" w:firstLine="0" w:firstLineChars="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86DEE"/>
    <w:rsid w:val="04587CAC"/>
    <w:rsid w:val="07F923C4"/>
    <w:rsid w:val="1BCA2CA4"/>
    <w:rsid w:val="44B77B06"/>
    <w:rsid w:val="4C4D2160"/>
    <w:rsid w:val="52F249DF"/>
    <w:rsid w:val="5FA86DEE"/>
    <w:rsid w:val="68B104D0"/>
    <w:rsid w:val="71D3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2025-09-19T11:03:00Z</dcterms:created>
  <dc:creator>Sharmiya</dc:creator>
  <cp:lastModifiedBy>Sharmiya</cp:lastModifiedBy>
  <dcterms:modified xsi:type="dcterms:W3CDTF">2025-09-22T18:40:22Z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577629672B334D5DAC2D69496DA2B716_11</vt:lpwstr>
  </property>
</Properties>
</file>