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Rent | Iconic Galaxy | Rajagiriya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(Ref - MRH32)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•Bedrooms: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•Bathrooms: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•Sq ft area: 1550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•Furnishing: Fully Furnished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•Amenities: Glass-walled observatory, Rooftop café, Swimming pool &amp; spa, Gym, Yoga center, Squash court, Mini theatre, Indoor play zone, Business center, Banquet hall, Serviced guest rooms, Mini supermarket, 24/7 security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Rent: LKR 345,000 per month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📞To set up a viewing: 0777150066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#apartmentforrent #iconicgalaxy #rajagiriya #fullyfurnished #luxuryapartment #moshrealty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