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0D1B2A"/>
          <w:sz w:val="120"/>
          <w:szCs w:val="120"/>
        </w:rPr>
        <w:t xml:space="preserve">साथी</w:t>
      </w:r>
    </w:p>
    <w:p>
      <w:pPr>
        <w:spacing w:after="60" w:before="0"/>
        <w:jc w:val="center"/>
      </w:pPr>
      <w:r>
        <w:rPr>
          <w:rFonts w:ascii="Arial" w:cs="Arial" w:eastAsia="Arial" w:hAnsi="Arial"/>
          <w:b/>
          <w:bCs/>
          <w:color w:val="1B4F72"/>
          <w:spacing w:val="300"/>
          <w:sz w:val="36"/>
          <w:szCs w:val="36"/>
        </w:rPr>
        <w:t xml:space="preserve">S A A T H I</w:t>
      </w:r>
    </w:p>
    <w:p>
      <w:pPr>
        <w:spacing w:after="60" w:before="0"/>
        <w:jc w:val="center"/>
      </w:pPr>
      <w:r>
        <w:rPr>
          <w:rFonts w:ascii="Arial" w:cs="Arial" w:eastAsia="Arial" w:hAnsi="Arial"/>
          <w:i/>
          <w:iCs/>
          <w:color w:val="1A7A6E"/>
          <w:sz w:val="28"/>
          <w:szCs w:val="28"/>
        </w:rPr>
        <w:t xml:space="preserve">Your Personal AI Companion</w:t>
      </w:r>
    </w:p>
    <w:p>
      <w:pPr>
        <w:spacing w:after="400" w:before="0"/>
        <w:jc w:val="center"/>
      </w:pPr>
      <w:r>
        <w:rPr>
          <w:rFonts w:ascii="Arial" w:cs="Arial" w:eastAsia="Arial" w:hAnsi="Arial"/>
          <w:color w:val="555577"/>
          <w:sz w:val="20"/>
          <w:szCs w:val="20"/>
        </w:rPr>
        <w:t xml:space="preserve">Full Technical Architecture · Feature Specification · Implementation Roadmap · Onboarding UI Design</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0D1B2A" w:sz="1"/>
              <w:left w:val="single" w:color="0D1B2A" w:sz="1"/>
              <w:bottom w:val="single" w:color="0D1B2A" w:sz="1"/>
              <w:right w:val="single" w:color="0D1B2A" w:sz="1"/>
            </w:tcBorders>
            <w:shd w:fill="0D1B2A" w:val="clear"/>
            <w:tcMar>
              <w:top w:type="dxa" w:w="220"/>
              <w:left w:type="dxa" w:w="340"/>
              <w:bottom w:type="dxa" w:w="220"/>
              <w:right w:type="dxa" w:w="340"/>
            </w:tcMar>
          </w:tcPr>
          <w:p>
            <w:pPr>
              <w:spacing w:after="80"/>
              <w:jc w:val="center"/>
            </w:pPr>
            <w:r>
              <w:rPr>
                <w:rFonts w:ascii="Arial" w:cs="Arial" w:eastAsia="Arial" w:hAnsi="Arial"/>
                <w:b/>
                <w:bCs/>
                <w:color w:val="FFFFFF"/>
                <w:sz w:val="20"/>
                <w:szCs w:val="20"/>
              </w:rPr>
              <w:t xml:space="preserve">Version 2.0 — Complete Project Blueprint</w:t>
            </w:r>
          </w:p>
          <w:p>
            <w:pPr>
              <w:spacing w:after="60"/>
              <w:jc w:val="center"/>
            </w:pPr>
            <w:r>
              <w:rPr>
                <w:rFonts w:ascii="Arial" w:cs="Arial" w:eastAsia="Arial" w:hAnsi="Arial"/>
                <w:color w:val="D6EAF8"/>
                <w:sz w:val="18"/>
                <w:szCs w:val="18"/>
              </w:rPr>
              <w:t xml:space="preserve">Difficulty ratings included for every feature</w:t>
            </w:r>
          </w:p>
          <w:p>
            <w:pPr>
              <w:jc w:val="center"/>
            </w:pPr>
            <w:r>
              <w:rPr>
                <w:rFonts w:ascii="Arial" w:cs="Arial" w:eastAsia="Arial" w:hAnsi="Arial"/>
                <w:color w:val="D6EAF8"/>
                <w:sz w:val="18"/>
                <w:szCs w:val="18"/>
              </w:rPr>
              <w:t xml:space="preserve">2025  ·  For Personal Research &amp; Academic Showcase</w:t>
            </w:r>
          </w:p>
        </w:tc>
      </w:tr>
    </w:tbl>
    <w:p>
      <w:pPr>
        <w:spacing w:before="600"/>
      </w:pPr>
      <w:r>
        <w:t xml:space="preserve"/>
      </w:r>
    </w:p>
    <w:p>
      <w:r>
        <w:br w:type="page"/>
      </w:r>
    </w:p>
    <w:p>
      <w:pPr>
        <w:spacing w:after="60" w:before="200"/>
      </w:pPr>
      <w:r>
        <w:rPr>
          <w:rFonts w:ascii="Arial" w:cs="Arial" w:eastAsia="Arial" w:hAnsi="Arial"/>
          <w:b/>
          <w:bCs/>
          <w:color w:val="0D1B2A"/>
          <w:sz w:val="32"/>
          <w:szCs w:val="32"/>
        </w:rPr>
        <w:t xml:space="preserve">Table of Contents</w:t>
      </w:r>
    </w:p>
    <w:p>
      <w:pPr>
        <w:pBdr>
          <w:bottom w:val="single" w:color="0D1B2A" w:sz="4" w:space="1"/>
        </w:pBdr>
        <w:spacing w:after="160" w:before="160"/>
      </w:pPr>
      <w:r>
        <w:t xml:space="preserve"/>
      </w:r>
    </w:p>
    <w:p>
      <w:pPr>
        <w:spacing w:before="60"/>
      </w:pPr>
      <w:r>
        <w:t xml:space="preserve"/>
      </w:r>
    </w:p>
    <w:p>
      <w:pPr>
        <w:tabs>
          <w:tab w:val="right" w:pos="9026" w:leader="6"/>
        </w:tabs>
        <w:spacing w:after="60" w:before="100"/>
        <w:ind w:left="0"/>
      </w:pPr>
      <w:hyperlink w:history="1" w:anchor="s1">
        <w:r>
          <w:rPr>
            <w:rFonts w:ascii="Arial" w:cs="Arial" w:eastAsia="Arial" w:hAnsi="Arial"/>
            <w:b/>
            <w:bCs/>
            <w:color w:val="0D1B2A"/>
            <w:sz w:val="20"/>
            <w:szCs w:val="20"/>
          </w:rPr>
          <w:t xml:space="preserve">1. Executive Summary</w:t>
        </w:r>
      </w:hyperlink>
      <w:r>
        <w:rPr>
          <w:rFonts w:ascii="Arial" w:cs="Arial" w:eastAsia="Arial" w:hAnsi="Arial"/>
          <w:color w:val="555577"/>
          <w:sz w:val="20"/>
          <w:szCs w:val="20"/>
        </w:rPr>
        <w:t xml:space="preserve">	3</w:t>
      </w:r>
    </w:p>
    <w:p>
      <w:pPr>
        <w:tabs>
          <w:tab w:val="right" w:pos="9026" w:leader="6"/>
        </w:tabs>
        <w:spacing w:after="60" w:before="100"/>
        <w:ind w:left="0"/>
      </w:pPr>
      <w:hyperlink w:history="1" w:anchor="s2">
        <w:r>
          <w:rPr>
            <w:rFonts w:ascii="Arial" w:cs="Arial" w:eastAsia="Arial" w:hAnsi="Arial"/>
            <w:b/>
            <w:bCs/>
            <w:color w:val="0D1B2A"/>
            <w:sz w:val="20"/>
            <w:szCs w:val="20"/>
          </w:rPr>
          <w:t xml:space="preserve">2. System Architecture</w:t>
        </w:r>
      </w:hyperlink>
      <w:r>
        <w:rPr>
          <w:rFonts w:ascii="Arial" w:cs="Arial" w:eastAsia="Arial" w:hAnsi="Arial"/>
          <w:color w:val="555577"/>
          <w:sz w:val="20"/>
          <w:szCs w:val="20"/>
        </w:rPr>
        <w:t xml:space="preserve">	4</w:t>
      </w:r>
    </w:p>
    <w:p>
      <w:pPr>
        <w:tabs>
          <w:tab w:val="right" w:pos="8666" w:leader="6"/>
        </w:tabs>
        <w:spacing w:after="40" w:before="60"/>
        <w:ind w:left="360"/>
      </w:pPr>
      <w:r>
        <w:rPr>
          <w:rFonts w:ascii="Arial" w:cs="Arial" w:eastAsia="Arial" w:hAnsi="Arial"/>
          <w:b w:val="false"/>
          <w:bCs w:val="false"/>
          <w:color w:val="1B4F72"/>
          <w:sz w:val="18"/>
          <w:szCs w:val="18"/>
        </w:rPr>
        <w:t xml:space="preserve">2.1  High-Level Architecture</w:t>
      </w:r>
      <w:r>
        <w:rPr>
          <w:rFonts w:ascii="Arial" w:cs="Arial" w:eastAsia="Arial" w:hAnsi="Arial"/>
          <w:color w:val="555577"/>
          <w:sz w:val="18"/>
          <w:szCs w:val="18"/>
        </w:rPr>
        <w:t xml:space="preserve">	4</w:t>
      </w:r>
    </w:p>
    <w:p>
      <w:pPr>
        <w:tabs>
          <w:tab w:val="right" w:pos="8666" w:leader="6"/>
        </w:tabs>
        <w:spacing w:after="40" w:before="60"/>
        <w:ind w:left="360"/>
      </w:pPr>
      <w:r>
        <w:rPr>
          <w:rFonts w:ascii="Arial" w:cs="Arial" w:eastAsia="Arial" w:hAnsi="Arial"/>
          <w:b w:val="false"/>
          <w:bCs w:val="false"/>
          <w:color w:val="1B4F72"/>
          <w:sz w:val="18"/>
          <w:szCs w:val="18"/>
        </w:rPr>
        <w:t xml:space="preserve">2.2  Data Flow Pipeline</w:t>
      </w:r>
      <w:r>
        <w:rPr>
          <w:rFonts w:ascii="Arial" w:cs="Arial" w:eastAsia="Arial" w:hAnsi="Arial"/>
          <w:color w:val="555577"/>
          <w:sz w:val="18"/>
          <w:szCs w:val="18"/>
        </w:rPr>
        <w:t xml:space="preserve">	4</w:t>
      </w:r>
    </w:p>
    <w:p>
      <w:pPr>
        <w:tabs>
          <w:tab w:val="right" w:pos="8666" w:leader="6"/>
        </w:tabs>
        <w:spacing w:after="40" w:before="60"/>
        <w:ind w:left="360"/>
      </w:pPr>
      <w:r>
        <w:rPr>
          <w:rFonts w:ascii="Arial" w:cs="Arial" w:eastAsia="Arial" w:hAnsi="Arial"/>
          <w:b w:val="false"/>
          <w:bCs w:val="false"/>
          <w:color w:val="1B4F72"/>
          <w:sz w:val="18"/>
          <w:szCs w:val="18"/>
        </w:rPr>
        <w:t xml:space="preserve">2.3  Core Tech Stack</w:t>
      </w:r>
      <w:r>
        <w:rPr>
          <w:rFonts w:ascii="Arial" w:cs="Arial" w:eastAsia="Arial" w:hAnsi="Arial"/>
          <w:color w:val="555577"/>
          <w:sz w:val="18"/>
          <w:szCs w:val="18"/>
        </w:rPr>
        <w:t xml:space="preserve">	5</w:t>
      </w:r>
    </w:p>
    <w:p>
      <w:pPr>
        <w:tabs>
          <w:tab w:val="right" w:pos="9026" w:leader="6"/>
        </w:tabs>
        <w:spacing w:after="60" w:before="100"/>
        <w:ind w:left="0"/>
      </w:pPr>
      <w:hyperlink w:history="1" w:anchor="s3">
        <w:r>
          <w:rPr>
            <w:rFonts w:ascii="Arial" w:cs="Arial" w:eastAsia="Arial" w:hAnsi="Arial"/>
            <w:b/>
            <w:bCs/>
            <w:color w:val="0D1B2A"/>
            <w:sz w:val="20"/>
            <w:szCs w:val="20"/>
          </w:rPr>
          <w:t xml:space="preserve">3. Feature Modules — Full Specification</w:t>
        </w:r>
      </w:hyperlink>
      <w:r>
        <w:rPr>
          <w:rFonts w:ascii="Arial" w:cs="Arial" w:eastAsia="Arial" w:hAnsi="Arial"/>
          <w:color w:val="555577"/>
          <w:sz w:val="20"/>
          <w:szCs w:val="20"/>
        </w:rPr>
        <w:t xml:space="preserve">	6</w:t>
      </w:r>
    </w:p>
    <w:p>
      <w:pPr>
        <w:tabs>
          <w:tab w:val="right" w:pos="8666" w:leader="6"/>
        </w:tabs>
        <w:spacing w:after="40" w:before="60"/>
        <w:ind w:left="360"/>
      </w:pPr>
      <w:r>
        <w:rPr>
          <w:rFonts w:ascii="Arial" w:cs="Arial" w:eastAsia="Arial" w:hAnsi="Arial"/>
          <w:b w:val="false"/>
          <w:bCs w:val="false"/>
          <w:color w:val="1B4F72"/>
          <w:sz w:val="18"/>
          <w:szCs w:val="18"/>
        </w:rPr>
        <w:t xml:space="preserve">Module 1  —  Intelligent Email Agent</w:t>
      </w:r>
      <w:r>
        <w:rPr>
          <w:rFonts w:ascii="Arial" w:cs="Arial" w:eastAsia="Arial" w:hAnsi="Arial"/>
          <w:color w:val="555577"/>
          <w:sz w:val="18"/>
          <w:szCs w:val="18"/>
        </w:rPr>
        <w:t xml:space="preserve">	6</w:t>
      </w:r>
    </w:p>
    <w:p>
      <w:pPr>
        <w:tabs>
          <w:tab w:val="right" w:pos="8666" w:leader="6"/>
        </w:tabs>
        <w:spacing w:after="40" w:before="60"/>
        <w:ind w:left="360"/>
      </w:pPr>
      <w:r>
        <w:rPr>
          <w:rFonts w:ascii="Arial" w:cs="Arial" w:eastAsia="Arial" w:hAnsi="Arial"/>
          <w:b w:val="false"/>
          <w:bCs w:val="false"/>
          <w:color w:val="1B4F72"/>
          <w:sz w:val="18"/>
          <w:szCs w:val="18"/>
        </w:rPr>
        <w:t xml:space="preserve">Module 2  —  WhatsApp Bridge Agent</w:t>
      </w:r>
      <w:r>
        <w:rPr>
          <w:rFonts w:ascii="Arial" w:cs="Arial" w:eastAsia="Arial" w:hAnsi="Arial"/>
          <w:color w:val="555577"/>
          <w:sz w:val="18"/>
          <w:szCs w:val="18"/>
        </w:rPr>
        <w:t xml:space="preserve">	7</w:t>
      </w:r>
    </w:p>
    <w:p>
      <w:pPr>
        <w:tabs>
          <w:tab w:val="right" w:pos="8666" w:leader="6"/>
        </w:tabs>
        <w:spacing w:after="40" w:before="60"/>
        <w:ind w:left="360"/>
      </w:pPr>
      <w:r>
        <w:rPr>
          <w:rFonts w:ascii="Arial" w:cs="Arial" w:eastAsia="Arial" w:hAnsi="Arial"/>
          <w:b w:val="false"/>
          <w:bCs w:val="false"/>
          <w:color w:val="1B4F72"/>
          <w:sz w:val="18"/>
          <w:szCs w:val="18"/>
        </w:rPr>
        <w:t xml:space="preserve">Module 3  —  Calendar &amp; Deadline Intelligence</w:t>
      </w:r>
      <w:r>
        <w:rPr>
          <w:rFonts w:ascii="Arial" w:cs="Arial" w:eastAsia="Arial" w:hAnsi="Arial"/>
          <w:color w:val="555577"/>
          <w:sz w:val="18"/>
          <w:szCs w:val="18"/>
        </w:rPr>
        <w:t xml:space="preserve">	8</w:t>
      </w:r>
    </w:p>
    <w:p>
      <w:pPr>
        <w:tabs>
          <w:tab w:val="right" w:pos="8666" w:leader="6"/>
        </w:tabs>
        <w:spacing w:after="40" w:before="60"/>
        <w:ind w:left="360"/>
      </w:pPr>
      <w:r>
        <w:rPr>
          <w:rFonts w:ascii="Arial" w:cs="Arial" w:eastAsia="Arial" w:hAnsi="Arial"/>
          <w:b w:val="false"/>
          <w:bCs w:val="false"/>
          <w:color w:val="1B4F72"/>
          <w:sz w:val="18"/>
          <w:szCs w:val="18"/>
        </w:rPr>
        <w:t xml:space="preserve">Module 4  —  Research &amp; Conference Radar</w:t>
      </w:r>
      <w:r>
        <w:rPr>
          <w:rFonts w:ascii="Arial" w:cs="Arial" w:eastAsia="Arial" w:hAnsi="Arial"/>
          <w:color w:val="555577"/>
          <w:sz w:val="18"/>
          <w:szCs w:val="18"/>
        </w:rPr>
        <w:t xml:space="preserve">	9</w:t>
      </w:r>
    </w:p>
    <w:p>
      <w:pPr>
        <w:tabs>
          <w:tab w:val="right" w:pos="8666" w:leader="6"/>
        </w:tabs>
        <w:spacing w:after="40" w:before="60"/>
        <w:ind w:left="360"/>
      </w:pPr>
      <w:r>
        <w:rPr>
          <w:rFonts w:ascii="Arial" w:cs="Arial" w:eastAsia="Arial" w:hAnsi="Arial"/>
          <w:b w:val="false"/>
          <w:bCs w:val="false"/>
          <w:color w:val="1B4F72"/>
          <w:sz w:val="18"/>
          <w:szCs w:val="18"/>
        </w:rPr>
        <w:t xml:space="preserve">Module 5  —  Meeting Transcription &amp; Intelligence</w:t>
      </w:r>
      <w:r>
        <w:rPr>
          <w:rFonts w:ascii="Arial" w:cs="Arial" w:eastAsia="Arial" w:hAnsi="Arial"/>
          <w:color w:val="555577"/>
          <w:sz w:val="18"/>
          <w:szCs w:val="18"/>
        </w:rPr>
        <w:t xml:space="preserve">	10</w:t>
      </w:r>
    </w:p>
    <w:p>
      <w:pPr>
        <w:tabs>
          <w:tab w:val="right" w:pos="8666" w:leader="6"/>
        </w:tabs>
        <w:spacing w:after="40" w:before="60"/>
        <w:ind w:left="360"/>
      </w:pPr>
      <w:r>
        <w:rPr>
          <w:rFonts w:ascii="Arial" w:cs="Arial" w:eastAsia="Arial" w:hAnsi="Arial"/>
          <w:b w:val="false"/>
          <w:bCs w:val="false"/>
          <w:color w:val="1B4F72"/>
          <w:sz w:val="18"/>
          <w:szCs w:val="18"/>
        </w:rPr>
        <w:t xml:space="preserve">Module 6  —  Gentle Nudge &amp; Conversational Memory</w:t>
      </w:r>
      <w:r>
        <w:rPr>
          <w:rFonts w:ascii="Arial" w:cs="Arial" w:eastAsia="Arial" w:hAnsi="Arial"/>
          <w:color w:val="555577"/>
          <w:sz w:val="18"/>
          <w:szCs w:val="18"/>
        </w:rPr>
        <w:t xml:space="preserve">	11</w:t>
      </w:r>
    </w:p>
    <w:p>
      <w:pPr>
        <w:tabs>
          <w:tab w:val="right" w:pos="8666" w:leader="6"/>
        </w:tabs>
        <w:spacing w:after="40" w:before="60"/>
        <w:ind w:left="360"/>
      </w:pPr>
      <w:r>
        <w:rPr>
          <w:rFonts w:ascii="Arial" w:cs="Arial" w:eastAsia="Arial" w:hAnsi="Arial"/>
          <w:b w:val="false"/>
          <w:bCs w:val="false"/>
          <w:color w:val="1B4F72"/>
          <w:sz w:val="18"/>
          <w:szCs w:val="18"/>
        </w:rPr>
        <w:t xml:space="preserve">Module 7  —  Phone-to-Laptop Remote Control</w:t>
      </w:r>
      <w:r>
        <w:rPr>
          <w:rFonts w:ascii="Arial" w:cs="Arial" w:eastAsia="Arial" w:hAnsi="Arial"/>
          <w:color w:val="555577"/>
          <w:sz w:val="18"/>
          <w:szCs w:val="18"/>
        </w:rPr>
        <w:t xml:space="preserve">	12</w:t>
      </w:r>
    </w:p>
    <w:p>
      <w:pPr>
        <w:tabs>
          <w:tab w:val="right" w:pos="8666" w:leader="6"/>
        </w:tabs>
        <w:spacing w:after="40" w:before="60"/>
        <w:ind w:left="360"/>
      </w:pPr>
      <w:r>
        <w:rPr>
          <w:rFonts w:ascii="Arial" w:cs="Arial" w:eastAsia="Arial" w:hAnsi="Arial"/>
          <w:b w:val="false"/>
          <w:bCs w:val="false"/>
          <w:color w:val="1B4F72"/>
          <w:sz w:val="18"/>
          <w:szCs w:val="18"/>
        </w:rPr>
        <w:t xml:space="preserve">Module 8  —  Contextual Q&amp;A Engine (RAG)</w:t>
      </w:r>
      <w:r>
        <w:rPr>
          <w:rFonts w:ascii="Arial" w:cs="Arial" w:eastAsia="Arial" w:hAnsi="Arial"/>
          <w:color w:val="555577"/>
          <w:sz w:val="18"/>
          <w:szCs w:val="18"/>
        </w:rPr>
        <w:t xml:space="preserve">	13</w:t>
      </w:r>
    </w:p>
    <w:p>
      <w:pPr>
        <w:tabs>
          <w:tab w:val="right" w:pos="8666" w:leader="6"/>
        </w:tabs>
        <w:spacing w:after="40" w:before="60"/>
        <w:ind w:left="360"/>
      </w:pPr>
      <w:r>
        <w:rPr>
          <w:rFonts w:ascii="Arial" w:cs="Arial" w:eastAsia="Arial" w:hAnsi="Arial"/>
          <w:b w:val="false"/>
          <w:bCs w:val="false"/>
          <w:color w:val="1B4F72"/>
          <w:sz w:val="18"/>
          <w:szCs w:val="18"/>
        </w:rPr>
        <w:t xml:space="preserve">Module 9  —  Web Intelligence &amp; Daily Briefing</w:t>
      </w:r>
      <w:r>
        <w:rPr>
          <w:rFonts w:ascii="Arial" w:cs="Arial" w:eastAsia="Arial" w:hAnsi="Arial"/>
          <w:color w:val="555577"/>
          <w:sz w:val="18"/>
          <w:szCs w:val="18"/>
        </w:rPr>
        <w:t xml:space="preserve">	14</w:t>
      </w:r>
    </w:p>
    <w:p>
      <w:pPr>
        <w:tabs>
          <w:tab w:val="right" w:pos="8666" w:leader="6"/>
        </w:tabs>
        <w:spacing w:after="40" w:before="60"/>
        <w:ind w:left="360"/>
      </w:pPr>
      <w:r>
        <w:rPr>
          <w:rFonts w:ascii="Arial" w:cs="Arial" w:eastAsia="Arial" w:hAnsi="Arial"/>
          <w:b w:val="false"/>
          <w:bCs w:val="false"/>
          <w:color w:val="1B4F72"/>
          <w:sz w:val="18"/>
          <w:szCs w:val="18"/>
        </w:rPr>
        <w:t xml:space="preserve">Module 10 —  SMS &amp; Notification Center</w:t>
      </w:r>
      <w:r>
        <w:rPr>
          <w:rFonts w:ascii="Arial" w:cs="Arial" w:eastAsia="Arial" w:hAnsi="Arial"/>
          <w:color w:val="555577"/>
          <w:sz w:val="18"/>
          <w:szCs w:val="18"/>
        </w:rPr>
        <w:t xml:space="preserve">	15</w:t>
      </w:r>
    </w:p>
    <w:p>
      <w:pPr>
        <w:tabs>
          <w:tab w:val="right" w:pos="8666" w:leader="6"/>
        </w:tabs>
        <w:spacing w:after="40" w:before="60"/>
        <w:ind w:left="360"/>
      </w:pPr>
      <w:r>
        <w:rPr>
          <w:rFonts w:ascii="Arial" w:cs="Arial" w:eastAsia="Arial" w:hAnsi="Arial"/>
          <w:b w:val="false"/>
          <w:bCs w:val="false"/>
          <w:color w:val="1B4F72"/>
          <w:sz w:val="18"/>
          <w:szCs w:val="18"/>
        </w:rPr>
        <w:t xml:space="preserve">Module 11 —  Autonomous Task Agent</w:t>
      </w:r>
      <w:r>
        <w:rPr>
          <w:rFonts w:ascii="Arial" w:cs="Arial" w:eastAsia="Arial" w:hAnsi="Arial"/>
          <w:color w:val="555577"/>
          <w:sz w:val="18"/>
          <w:szCs w:val="18"/>
        </w:rPr>
        <w:t xml:space="preserve">	15</w:t>
      </w:r>
    </w:p>
    <w:p>
      <w:pPr>
        <w:tabs>
          <w:tab w:val="right" w:pos="8666" w:leader="6"/>
        </w:tabs>
        <w:spacing w:after="40" w:before="60"/>
        <w:ind w:left="360"/>
      </w:pPr>
      <w:r>
        <w:rPr>
          <w:rFonts w:ascii="Arial" w:cs="Arial" w:eastAsia="Arial" w:hAnsi="Arial"/>
          <w:b w:val="false"/>
          <w:bCs w:val="false"/>
          <w:color w:val="1B4F72"/>
          <w:sz w:val="18"/>
          <w:szCs w:val="18"/>
        </w:rPr>
        <w:t xml:space="preserve">Module 12 —  Voice Interface</w:t>
      </w:r>
      <w:r>
        <w:rPr>
          <w:rFonts w:ascii="Arial" w:cs="Arial" w:eastAsia="Arial" w:hAnsi="Arial"/>
          <w:color w:val="555577"/>
          <w:sz w:val="18"/>
          <w:szCs w:val="18"/>
        </w:rPr>
        <w:t xml:space="preserve">	16</w:t>
      </w:r>
    </w:p>
    <w:p>
      <w:pPr>
        <w:tabs>
          <w:tab w:val="right" w:pos="8666" w:leader="6"/>
        </w:tabs>
        <w:spacing w:after="40" w:before="60"/>
        <w:ind w:left="360"/>
      </w:pPr>
      <w:r>
        <w:rPr>
          <w:rFonts w:ascii="Arial" w:cs="Arial" w:eastAsia="Arial" w:hAnsi="Arial"/>
          <w:b w:val="false"/>
          <w:bCs w:val="false"/>
          <w:color w:val="1B4F72"/>
          <w:sz w:val="18"/>
          <w:szCs w:val="18"/>
        </w:rPr>
        <w:t xml:space="preserve">Module 13 —  Screen Awareness &amp; App Control</w:t>
      </w:r>
      <w:r>
        <w:rPr>
          <w:rFonts w:ascii="Arial" w:cs="Arial" w:eastAsia="Arial" w:hAnsi="Arial"/>
          <w:color w:val="555577"/>
          <w:sz w:val="18"/>
          <w:szCs w:val="18"/>
        </w:rPr>
        <w:t xml:space="preserve">	17</w:t>
      </w:r>
    </w:p>
    <w:p>
      <w:pPr>
        <w:tabs>
          <w:tab w:val="right" w:pos="8666" w:leader="6"/>
        </w:tabs>
        <w:spacing w:after="40" w:before="60"/>
        <w:ind w:left="360"/>
      </w:pPr>
      <w:r>
        <w:rPr>
          <w:rFonts w:ascii="Arial" w:cs="Arial" w:eastAsia="Arial" w:hAnsi="Arial"/>
          <w:b w:val="false"/>
          <w:bCs w:val="false"/>
          <w:color w:val="1B4F72"/>
          <w:sz w:val="18"/>
          <w:szCs w:val="18"/>
        </w:rPr>
        <w:t xml:space="preserve">Module 14 —  Document Intelligence</w:t>
      </w:r>
      <w:r>
        <w:rPr>
          <w:rFonts w:ascii="Arial" w:cs="Arial" w:eastAsia="Arial" w:hAnsi="Arial"/>
          <w:color w:val="555577"/>
          <w:sz w:val="18"/>
          <w:szCs w:val="18"/>
        </w:rPr>
        <w:t xml:space="preserve">	17</w:t>
      </w:r>
    </w:p>
    <w:p>
      <w:pPr>
        <w:tabs>
          <w:tab w:val="right" w:pos="9026" w:leader="6"/>
        </w:tabs>
        <w:spacing w:after="60" w:before="100"/>
        <w:ind w:left="0"/>
      </w:pPr>
      <w:hyperlink w:history="1" w:anchor="s4">
        <w:r>
          <w:rPr>
            <w:rFonts w:ascii="Arial" w:cs="Arial" w:eastAsia="Arial" w:hAnsi="Arial"/>
            <w:b/>
            <w:bCs/>
            <w:color w:val="0D1B2A"/>
            <w:sz w:val="20"/>
            <w:szCs w:val="20"/>
          </w:rPr>
          <w:t xml:space="preserve">4. Feature Difficulty Reference</w:t>
        </w:r>
      </w:hyperlink>
      <w:r>
        <w:rPr>
          <w:rFonts w:ascii="Arial" w:cs="Arial" w:eastAsia="Arial" w:hAnsi="Arial"/>
          <w:color w:val="555577"/>
          <w:sz w:val="20"/>
          <w:szCs w:val="20"/>
        </w:rPr>
        <w:t xml:space="preserve">	18</w:t>
      </w:r>
    </w:p>
    <w:p>
      <w:pPr>
        <w:tabs>
          <w:tab w:val="right" w:pos="9026" w:leader="6"/>
        </w:tabs>
        <w:spacing w:after="60" w:before="100"/>
        <w:ind w:left="0"/>
      </w:pPr>
      <w:hyperlink w:history="1" w:anchor="s5">
        <w:r>
          <w:rPr>
            <w:rFonts w:ascii="Arial" w:cs="Arial" w:eastAsia="Arial" w:hAnsi="Arial"/>
            <w:b/>
            <w:bCs/>
            <w:color w:val="0D1B2A"/>
            <w:sz w:val="20"/>
            <w:szCs w:val="20"/>
          </w:rPr>
          <w:t xml:space="preserve">5. Implementation Roadmap</w:t>
        </w:r>
      </w:hyperlink>
      <w:r>
        <w:rPr>
          <w:rFonts w:ascii="Arial" w:cs="Arial" w:eastAsia="Arial" w:hAnsi="Arial"/>
          <w:color w:val="555577"/>
          <w:sz w:val="20"/>
          <w:szCs w:val="20"/>
        </w:rPr>
        <w:t xml:space="preserve">	19</w:t>
      </w:r>
    </w:p>
    <w:p>
      <w:pPr>
        <w:tabs>
          <w:tab w:val="right" w:pos="9026" w:leader="6"/>
        </w:tabs>
        <w:spacing w:after="60" w:before="100"/>
        <w:ind w:left="0"/>
      </w:pPr>
      <w:hyperlink w:history="1" w:anchor="s6">
        <w:r>
          <w:rPr>
            <w:rFonts w:ascii="Arial" w:cs="Arial" w:eastAsia="Arial" w:hAnsi="Arial"/>
            <w:b/>
            <w:bCs/>
            <w:color w:val="0D1B2A"/>
            <w:sz w:val="20"/>
            <w:szCs w:val="20"/>
          </w:rPr>
          <w:t xml:space="preserve">6. User Onboarding UI — End-to-End Flow</w:t>
        </w:r>
      </w:hyperlink>
      <w:r>
        <w:rPr>
          <w:rFonts w:ascii="Arial" w:cs="Arial" w:eastAsia="Arial" w:hAnsi="Arial"/>
          <w:color w:val="555577"/>
          <w:sz w:val="20"/>
          <w:szCs w:val="20"/>
        </w:rPr>
        <w:t xml:space="preserve">	21</w:t>
      </w:r>
    </w:p>
    <w:p>
      <w:pPr>
        <w:tabs>
          <w:tab w:val="right" w:pos="9026" w:leader="6"/>
        </w:tabs>
        <w:spacing w:after="60" w:before="100"/>
        <w:ind w:left="0"/>
      </w:pPr>
      <w:hyperlink w:history="1" w:anchor="s7">
        <w:r>
          <w:rPr>
            <w:rFonts w:ascii="Arial" w:cs="Arial" w:eastAsia="Arial" w:hAnsi="Arial"/>
            <w:b/>
            <w:bCs/>
            <w:color w:val="0D1B2A"/>
            <w:sz w:val="20"/>
            <w:szCs w:val="20"/>
          </w:rPr>
          <w:t xml:space="preserve">7. Permissions &amp; API Setup Guide</w:t>
        </w:r>
      </w:hyperlink>
      <w:r>
        <w:rPr>
          <w:rFonts w:ascii="Arial" w:cs="Arial" w:eastAsia="Arial" w:hAnsi="Arial"/>
          <w:color w:val="555577"/>
          <w:sz w:val="20"/>
          <w:szCs w:val="20"/>
        </w:rPr>
        <w:t xml:space="preserve">	26</w:t>
      </w:r>
    </w:p>
    <w:p>
      <w:pPr>
        <w:tabs>
          <w:tab w:val="right" w:pos="9026" w:leader="6"/>
        </w:tabs>
        <w:spacing w:after="60" w:before="100"/>
        <w:ind w:left="0"/>
      </w:pPr>
      <w:hyperlink w:history="1" w:anchor="s8">
        <w:r>
          <w:rPr>
            <w:rFonts w:ascii="Arial" w:cs="Arial" w:eastAsia="Arial" w:hAnsi="Arial"/>
            <w:b/>
            <w:bCs/>
            <w:color w:val="0D1B2A"/>
            <w:sz w:val="20"/>
            <w:szCs w:val="20"/>
          </w:rPr>
          <w:t xml:space="preserve">8. Project Directory Structure</w:t>
        </w:r>
      </w:hyperlink>
      <w:r>
        <w:rPr>
          <w:rFonts w:ascii="Arial" w:cs="Arial" w:eastAsia="Arial" w:hAnsi="Arial"/>
          <w:color w:val="555577"/>
          <w:sz w:val="20"/>
          <w:szCs w:val="20"/>
        </w:rPr>
        <w:t xml:space="preserve">	28</w:t>
      </w:r>
    </w:p>
    <w:p>
      <w:pPr>
        <w:tabs>
          <w:tab w:val="right" w:pos="9026" w:leader="6"/>
        </w:tabs>
        <w:spacing w:after="60" w:before="100"/>
        <w:ind w:left="0"/>
      </w:pPr>
      <w:hyperlink w:history="1" w:anchor="s9">
        <w:r>
          <w:rPr>
            <w:rFonts w:ascii="Arial" w:cs="Arial" w:eastAsia="Arial" w:hAnsi="Arial"/>
            <w:b/>
            <w:bCs/>
            <w:color w:val="0D1B2A"/>
            <w:sz w:val="20"/>
            <w:szCs w:val="20"/>
          </w:rPr>
          <w:t xml:space="preserve">9. Security &amp; Privacy</w:t>
        </w:r>
      </w:hyperlink>
      <w:r>
        <w:rPr>
          <w:rFonts w:ascii="Arial" w:cs="Arial" w:eastAsia="Arial" w:hAnsi="Arial"/>
          <w:color w:val="555577"/>
          <w:sz w:val="20"/>
          <w:szCs w:val="20"/>
        </w:rPr>
        <w:t xml:space="preserve">	29</w:t>
      </w:r>
    </w:p>
    <w:p>
      <w:pPr>
        <w:tabs>
          <w:tab w:val="right" w:pos="9026" w:leader="6"/>
        </w:tabs>
        <w:spacing w:after="60" w:before="100"/>
        <w:ind w:left="0"/>
      </w:pPr>
      <w:hyperlink w:history="1" w:anchor="s10">
        <w:r>
          <w:rPr>
            <w:rFonts w:ascii="Arial" w:cs="Arial" w:eastAsia="Arial" w:hAnsi="Arial"/>
            <w:b/>
            <w:bCs/>
            <w:color w:val="0D1B2A"/>
            <w:sz w:val="20"/>
            <w:szCs w:val="20"/>
          </w:rPr>
          <w:t xml:space="preserve">10. Showcase Demo Script</w:t>
        </w:r>
      </w:hyperlink>
      <w:r>
        <w:rPr>
          <w:rFonts w:ascii="Arial" w:cs="Arial" w:eastAsia="Arial" w:hAnsi="Arial"/>
          <w:color w:val="555577"/>
          <w:sz w:val="20"/>
          <w:szCs w:val="20"/>
        </w:rPr>
        <w:t xml:space="preserve">	30</w:t>
      </w:r>
    </w:p>
    <w:p>
      <w:pPr>
        <w:tabs>
          <w:tab w:val="right" w:pos="9026" w:leader="6"/>
        </w:tabs>
        <w:spacing w:after="60" w:before="100"/>
        <w:ind w:left="0"/>
      </w:pPr>
      <w:hyperlink w:history="1" w:anchor="s11">
        <w:r>
          <w:rPr>
            <w:rFonts w:ascii="Arial" w:cs="Arial" w:eastAsia="Arial" w:hAnsi="Arial"/>
            <w:b/>
            <w:bCs/>
            <w:color w:val="0D1B2A"/>
            <w:sz w:val="20"/>
            <w:szCs w:val="20"/>
          </w:rPr>
          <w:t xml:space="preserve">11. Future Vision</w:t>
        </w:r>
      </w:hyperlink>
      <w:r>
        <w:rPr>
          <w:rFonts w:ascii="Arial" w:cs="Arial" w:eastAsia="Arial" w:hAnsi="Arial"/>
          <w:color w:val="555577"/>
          <w:sz w:val="20"/>
          <w:szCs w:val="20"/>
        </w:rPr>
        <w:t xml:space="preserve">	31</w:t>
      </w:r>
    </w:p>
    <w:p>
      <w:pPr>
        <w:spacing w:before="80"/>
      </w:pPr>
      <w:r>
        <w:t xml:space="preserve"/>
      </w:r>
    </w:p>
    <w:p>
      <w:r>
        <w:br w:type="page"/>
      </w:r>
    </w:p>
    <w:p>
      <w:pPr>
        <w:pStyle w:val="Heading1"/>
        <w:spacing w:after="160" w:before="360"/>
      </w:pPr>
      <w:bookmarkStart w:name="s1" w:id="1"/>
      <w:r>
        <w:rPr>
          <w:rFonts w:ascii="Arial" w:cs="Arial" w:eastAsia="Arial" w:hAnsi="Arial"/>
          <w:b/>
          <w:bCs/>
          <w:color w:val="0D1B2A"/>
          <w:sz w:val="32"/>
          <w:szCs w:val="32"/>
        </w:rPr>
        <w:t xml:space="preserve">1. Executive Summary</w:t>
      </w:r>
      <w:bookmarkEnd w:id="1"/>
    </w:p>
    <w:p>
      <w:pPr>
        <w:spacing w:after="80" w:before="80" w:line="300" w:lineRule="auto"/>
      </w:pPr>
      <w:r>
        <w:rPr>
          <w:rFonts w:ascii="Arial" w:cs="Arial" w:eastAsia="Arial" w:hAnsi="Arial"/>
          <w:color w:val="1A1A2E"/>
          <w:sz w:val="20"/>
          <w:szCs w:val="20"/>
        </w:rPr>
        <w:t xml:space="preserve">Saathi (Hindi: साथी, meaning companion) is a fully personalized AI agent designed to sit as an ambient intelligence layer across every digital channel a researcher-student uses daily. Unlike productivity tools that require context switching, Saathi operates as a single unified cognitive layer — reading, reasoning, drafting, and acting across email, WhatsApp, calendar, academic resources, meetings, and the open web simultaneously.</w:t>
      </w:r>
    </w:p>
    <w:p>
      <w:pPr>
        <w:spacing w:before="80"/>
      </w:pPr>
      <w:r>
        <w:t xml:space="preserve"/>
      </w:r>
    </w:p>
    <w:p>
      <w:pPr>
        <w:spacing w:after="80" w:before="80" w:line="300" w:lineRule="auto"/>
      </w:pPr>
      <w:r>
        <w:rPr>
          <w:rFonts w:ascii="Arial" w:cs="Arial" w:eastAsia="Arial" w:hAnsi="Arial"/>
          <w:color w:val="1A1A2E"/>
          <w:sz w:val="20"/>
          <w:szCs w:val="20"/>
        </w:rPr>
        <w:t xml:space="preserve">Saathi is not a chatbot. It is a persistent, context-aware companion that maintains a live model of the user's world — their ongoing email threads, WhatsApp conversations, assignment deadlines, active research interests, meeting commitments, and personal preferences. Crucially, Saathi remembers things said in conversation and proactively nudges the user when it detects something they mentioned matters is approaching — without being asked.</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4"/>
              <w:bottom w:val="single" w:color="AABBCC" w:sz="1"/>
              <w:right w:val="single" w:color="AABBCC" w:sz="1"/>
            </w:tcBorders>
            <w:shd w:fill="EBF5FB" w:val="clear"/>
            <w:tcMar>
              <w:top w:type="dxa" w:w="140"/>
              <w:left w:type="dxa" w:w="200"/>
              <w:bottom w:type="dxa" w:w="140"/>
              <w:right w:type="dxa" w:w="200"/>
            </w:tcMar>
          </w:tcPr>
          <w:p>
            <w:r>
              <w:rPr>
                <w:rFonts w:ascii="Arial" w:cs="Arial" w:eastAsia="Arial" w:hAnsi="Arial"/>
                <w:b/>
                <w:bCs/>
                <w:color w:val="1B4F72"/>
                <w:sz w:val="18"/>
                <w:szCs w:val="18"/>
              </w:rPr>
              <w:t xml:space="preserve">Core Design Philosophy</w:t>
            </w:r>
          </w:p>
          <w:p>
            <w:pPr>
              <w:spacing w:before="60"/>
            </w:pPr>
            <w:r>
              <w:rPr>
                <w:rFonts w:ascii="Arial" w:cs="Arial" w:eastAsia="Arial" w:hAnsi="Arial"/>
                <w:color w:val="1A1A2E"/>
                <w:sz w:val="19"/>
                <w:szCs w:val="19"/>
              </w:rPr>
              <w:t xml:space="preserve">Three principles: (1) Zero-switch productivity — never leave Saathi to get something done. (2) Proactive intelligence — Saathi surfaces information before you think to ask. (3) Gentle companion, not surveillance — Saathi nudges, never nags, and treats every interaction as a conversation between equals.</w:t>
            </w:r>
          </w:p>
        </w:tc>
      </w:tr>
    </w:tbl>
    <w:p>
      <w:pPr>
        <w:spacing w:before="200"/>
      </w:pPr>
      <w:r>
        <w:t xml:space="preserve"/>
      </w:r>
    </w:p>
    <w:p>
      <w:r>
        <w:br w:type="page"/>
      </w:r>
    </w:p>
    <w:p>
      <w:pPr>
        <w:pStyle w:val="Heading1"/>
        <w:spacing w:after="160" w:before="360"/>
      </w:pPr>
      <w:bookmarkStart w:name="s2" w:id="1"/>
      <w:r>
        <w:rPr>
          <w:rFonts w:ascii="Arial" w:cs="Arial" w:eastAsia="Arial" w:hAnsi="Arial"/>
          <w:b/>
          <w:bCs/>
          <w:color w:val="0D1B2A"/>
          <w:sz w:val="32"/>
          <w:szCs w:val="32"/>
        </w:rPr>
        <w:t xml:space="preserve">2. System Architecture</w:t>
      </w:r>
      <w:bookmarkEnd w:id="1"/>
    </w:p>
    <w:p>
      <w:pPr>
        <w:pStyle w:val="Heading2"/>
        <w:spacing w:after="120" w:before="260"/>
      </w:pPr>
      <w:bookmarkStart w:name="s21" w:id="1"/>
      <w:r>
        <w:rPr>
          <w:rFonts w:ascii="Arial" w:cs="Arial" w:eastAsia="Arial" w:hAnsi="Arial"/>
          <w:b/>
          <w:bCs/>
          <w:color w:val="1B4F72"/>
          <w:sz w:val="26"/>
          <w:szCs w:val="26"/>
        </w:rPr>
        <w:t xml:space="preserve">2.1 High-Level Architecture</w:t>
      </w:r>
      <w:bookmarkEnd w:id="1"/>
    </w:p>
    <w:p>
      <w:pPr>
        <w:spacing w:after="80" w:before="80" w:line="300" w:lineRule="auto"/>
      </w:pPr>
      <w:r>
        <w:rPr>
          <w:rFonts w:ascii="Arial" w:cs="Arial" w:eastAsia="Arial" w:hAnsi="Arial"/>
          <w:color w:val="1A1A2E"/>
          <w:sz w:val="20"/>
          <w:szCs w:val="20"/>
        </w:rPr>
        <w:t xml:space="preserve">Saathi is a modular multi-agent system. At its core is the Orchestrator — a central reasoning engine powered by Claude claude-sonnet-4-20250514 — which routes user queries and automated triggers to specialist agents. Each agent owns a single integration domain but shares a unified memory layer.</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c>
          <w:tcPr>
            <w:tcW w:type="dxa" w:w="23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Layer</w:t>
            </w:r>
          </w:p>
        </w:tc>
        <w:tc>
          <w:tcPr>
            <w:tcW w:type="dxa" w:w="2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Component</w:t>
            </w:r>
          </w:p>
        </w:tc>
        <w:tc>
          <w:tcPr>
            <w:tcW w:type="dxa" w:w="47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Responsibility</w:t>
            </w:r>
          </w:p>
        </w:tc>
      </w:tr>
      <w:tr>
        <w:tc>
          <w:tcPr>
            <w:tcW w:type="dxa" w:w="2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Perception</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Data Connectors</w:t>
            </w:r>
          </w:p>
        </w:tc>
        <w:tc>
          <w:tcPr>
            <w:tcW w:type="dxa" w:w="4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Ingests raw data from Gmail, WhatsApp, GCal, Classroom, Zoom/Meet, SMS, web, phone</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Perception</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Event Listener</w:t>
            </w:r>
          </w:p>
        </w:tc>
        <w:tc>
          <w:tcPr>
            <w:tcW w:type="dxa" w:w="4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Daemon process watching for new emails, messages, calendar triggers, phone commands</w:t>
            </w:r>
          </w:p>
        </w:tc>
      </w:tr>
      <w:tr>
        <w:tc>
          <w:tcPr>
            <w:tcW w:type="dxa" w:w="2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Memory</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Vector Store</w:t>
            </w:r>
          </w:p>
        </w:tc>
        <w:tc>
          <w:tcPr>
            <w:tcW w:type="dxa" w:w="4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ChromaDB storing emails, messages, transcripts, conversations, scraped content (semantic search)</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Memory</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Structured Store</w:t>
            </w:r>
          </w:p>
        </w:tc>
        <w:tc>
          <w:tcPr>
            <w:tcW w:type="dxa" w:w="4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SQLite for deadlines, contacts, conference records, nudge history, preferences</w:t>
            </w:r>
          </w:p>
        </w:tc>
      </w:tr>
      <w:tr>
        <w:tc>
          <w:tcPr>
            <w:tcW w:type="dxa" w:w="2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Memory</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Episodic Memory</w:t>
            </w:r>
          </w:p>
        </w:tc>
        <w:tc>
          <w:tcPr>
            <w:tcW w:type="dxa" w:w="4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Compressed summaries of past conversations stored as searchable narrative chunks</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Reasoning</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Orchestrator (Claude)</w:t>
            </w:r>
          </w:p>
        </w:tc>
        <w:tc>
          <w:tcPr>
            <w:tcW w:type="dxa" w:w="4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Routes queries, plans multi-step actions, synthesizes context, decides when to nudge</w:t>
            </w:r>
          </w:p>
        </w:tc>
      </w:tr>
      <w:tr>
        <w:tc>
          <w:tcPr>
            <w:tcW w:type="dxa" w:w="2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Reasoning</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Specialist Agents</w:t>
            </w:r>
          </w:p>
        </w:tc>
        <w:tc>
          <w:tcPr>
            <w:tcW w:type="dxa" w:w="4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Domain sub-agents: email, calendar, research, messaging, phone bridge, meeting</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Action</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Action Executor</w:t>
            </w:r>
          </w:p>
        </w:tc>
        <w:tc>
          <w:tcPr>
            <w:tcW w:type="dxa" w:w="4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Sends emails, replies to WhatsApp, creates events, runs code, operates laptop remotely</w:t>
            </w:r>
          </w:p>
        </w:tc>
      </w:tr>
      <w:tr>
        <w:tc>
          <w:tcPr>
            <w:tcW w:type="dxa" w:w="2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Action</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Approval Queue</w:t>
            </w:r>
          </w:p>
        </w:tc>
        <w:tc>
          <w:tcPr>
            <w:tcW w:type="dxa" w:w="4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Holds drafted actions pending one-click human approval before execution</w:t>
            </w:r>
          </w:p>
        </w:tc>
      </w:tr>
      <w:tr>
        <w:tc>
          <w:tcPr>
            <w:tcW w:type="dxa" w:w="2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Interface</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Dashboard UI</w:t>
            </w:r>
          </w:p>
        </w:tc>
        <w:tc>
          <w:tcPr>
            <w:tcW w:type="dxa" w:w="4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Streamlit / Electron desktop app — primary interaction surface</w:t>
            </w:r>
          </w:p>
        </w:tc>
      </w:tr>
      <w:tr>
        <w:tc>
          <w:tcPr>
            <w:tcW w:type="dxa" w:w="2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Interface</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Phone Bridge</w:t>
            </w:r>
          </w:p>
        </w:tc>
        <w:tc>
          <w:tcPr>
            <w:tcW w:type="dxa" w:w="4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WebSocket server receiving voice/text commands from phone over local WiFi</w:t>
            </w:r>
          </w:p>
        </w:tc>
      </w:tr>
    </w:tbl>
    <w:p>
      <w:pPr>
        <w:spacing w:before="160"/>
      </w:pPr>
      <w:r>
        <w:t xml:space="preserve"/>
      </w:r>
    </w:p>
    <w:p>
      <w:pPr>
        <w:pStyle w:val="Heading2"/>
        <w:spacing w:after="120" w:before="260"/>
      </w:pPr>
      <w:bookmarkStart w:name="s22" w:id="1"/>
      <w:r>
        <w:rPr>
          <w:rFonts w:ascii="Arial" w:cs="Arial" w:eastAsia="Arial" w:hAnsi="Arial"/>
          <w:b/>
          <w:bCs/>
          <w:color w:val="1B4F72"/>
          <w:sz w:val="26"/>
          <w:szCs w:val="26"/>
        </w:rPr>
        <w:t xml:space="preserve">2.2 Data Flow Pipeline</w:t>
      </w:r>
      <w:bookmarkEnd w:id="1"/>
    </w:p>
    <w:p>
      <w:pPr>
        <w:pStyle w:val="ListParagraph"/>
        <w:numPr>
          <w:ilvl w:val="0"/>
          <w:numId w:val="2"/>
        </w:numPr>
        <w:spacing w:after="40" w:before="40"/>
      </w:pPr>
      <w:r>
        <w:rPr>
          <w:rFonts w:ascii="Arial" w:cs="Arial" w:eastAsia="Arial" w:hAnsi="Arial"/>
          <w:color w:val="1A1A2E"/>
          <w:sz w:val="20"/>
          <w:szCs w:val="20"/>
        </w:rPr>
        <w:t xml:space="preserve">Raw data ingested by the relevant connector (Gmail polls every 2 min, WhatsApp bridge is event-driven, Phone bridge listens on WebSocket)</w:t>
      </w:r>
    </w:p>
    <w:p>
      <w:pPr>
        <w:pStyle w:val="ListParagraph"/>
        <w:numPr>
          <w:ilvl w:val="0"/>
          <w:numId w:val="2"/>
        </w:numPr>
        <w:spacing w:after="40" w:before="40"/>
      </w:pPr>
      <w:r>
        <w:rPr>
          <w:rFonts w:ascii="Arial" w:cs="Arial" w:eastAsia="Arial" w:hAnsi="Arial"/>
          <w:color w:val="1A1A2E"/>
          <w:sz w:val="20"/>
          <w:szCs w:val="20"/>
        </w:rPr>
        <w:t xml:space="preserve">Event Listener emits a typed event: NEW_EMAIL, NEW_WHATSAPP, PHONE_COMMAND, CALENDAR_CHANGE, etc.</w:t>
      </w:r>
    </w:p>
    <w:p>
      <w:pPr>
        <w:pStyle w:val="ListParagraph"/>
        <w:numPr>
          <w:ilvl w:val="0"/>
          <w:numId w:val="2"/>
        </w:numPr>
        <w:spacing w:after="40" w:before="40"/>
      </w:pPr>
      <w:r>
        <w:rPr>
          <w:rFonts w:ascii="Arial" w:cs="Arial" w:eastAsia="Arial" w:hAnsi="Arial"/>
          <w:color w:val="1A1A2E"/>
          <w:sz w:val="20"/>
          <w:szCs w:val="20"/>
        </w:rPr>
        <w:t xml:space="preserve">Orchestrator retrieves relevant context from Vector Store and Episodic Memory before reasoning</w:t>
      </w:r>
    </w:p>
    <w:p>
      <w:pPr>
        <w:pStyle w:val="ListParagraph"/>
        <w:numPr>
          <w:ilvl w:val="0"/>
          <w:numId w:val="2"/>
        </w:numPr>
        <w:spacing w:after="40" w:before="40"/>
      </w:pPr>
      <w:r>
        <w:rPr>
          <w:rFonts w:ascii="Arial" w:cs="Arial" w:eastAsia="Arial" w:hAnsi="Arial"/>
          <w:color w:val="1A1A2E"/>
          <w:sz w:val="20"/>
          <w:szCs w:val="20"/>
        </w:rPr>
        <w:t xml:space="preserve">If proactive action is warranted (nudge, reminder, reply suggestion), a draft is placed in the Approval Queue with a notification</w:t>
      </w:r>
    </w:p>
    <w:p>
      <w:pPr>
        <w:pStyle w:val="ListParagraph"/>
        <w:numPr>
          <w:ilvl w:val="0"/>
          <w:numId w:val="2"/>
        </w:numPr>
        <w:spacing w:after="40" w:before="40"/>
      </w:pPr>
      <w:r>
        <w:rPr>
          <w:rFonts w:ascii="Arial" w:cs="Arial" w:eastAsia="Arial" w:hAnsi="Arial"/>
          <w:color w:val="1A1A2E"/>
          <w:sz w:val="20"/>
          <w:szCs w:val="20"/>
        </w:rPr>
        <w:t xml:space="preserve">User reviews, edits, and approves — or dismisses — every suggested action</w:t>
      </w:r>
    </w:p>
    <w:p>
      <w:pPr>
        <w:pStyle w:val="ListParagraph"/>
        <w:numPr>
          <w:ilvl w:val="0"/>
          <w:numId w:val="2"/>
        </w:numPr>
        <w:spacing w:after="40" w:before="40"/>
      </w:pPr>
      <w:r>
        <w:rPr>
          <w:rFonts w:ascii="Arial" w:cs="Arial" w:eastAsia="Arial" w:hAnsi="Arial"/>
          <w:color w:val="1A1A2E"/>
          <w:sz w:val="20"/>
          <w:szCs w:val="20"/>
        </w:rPr>
        <w:t xml:space="preserve">All executed actions and outcomes are stored back to memory for future context</w:t>
      </w:r>
    </w:p>
    <w:p>
      <w:pPr>
        <w:spacing w:before="160"/>
      </w:pPr>
      <w:r>
        <w:t xml:space="preserve"/>
      </w:r>
    </w:p>
    <w:p>
      <w:pPr>
        <w:pStyle w:val="Heading2"/>
        <w:spacing w:after="120" w:before="260"/>
      </w:pPr>
      <w:bookmarkStart w:name="s23" w:id="1"/>
      <w:r>
        <w:rPr>
          <w:rFonts w:ascii="Arial" w:cs="Arial" w:eastAsia="Arial" w:hAnsi="Arial"/>
          <w:b/>
          <w:bCs/>
          <w:color w:val="1B4F72"/>
          <w:sz w:val="26"/>
          <w:szCs w:val="26"/>
        </w:rPr>
        <w:t xml:space="preserve">2.3 Core Tech Stack</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26"/>
      </w:tblGrid>
      <w:tr>
        <w:tc>
          <w:tcPr>
            <w:tcW w:type="dxa" w:w="2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Category</w:t>
            </w:r>
          </w:p>
        </w:tc>
        <w:tc>
          <w:tcPr>
            <w:tcW w:type="dxa" w:w="2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Technology</w:t>
            </w:r>
          </w:p>
        </w:tc>
        <w:tc>
          <w:tcPr>
            <w:tcW w:type="dxa" w:w="46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Justification</w:t>
            </w:r>
          </w:p>
        </w:tc>
      </w:tr>
      <w:tr>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LLM / Reasoning</w:t>
            </w:r>
          </w:p>
        </w:tc>
        <w:tc>
          <w:tcPr>
            <w:tcW w:type="dxa" w:w="2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Claude claude-sonnet-4-20250514</w:t>
            </w:r>
          </w:p>
        </w:tc>
        <w:tc>
          <w:tcPr>
            <w:tcW w:type="dxa" w:w="46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Best-in-class tool use, long context, safe agentic behavior</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Backend</w:t>
            </w:r>
          </w:p>
        </w:tc>
        <w:tc>
          <w:tcPr>
            <w:tcW w:type="dxa" w:w="2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Python 3.11+</w:t>
            </w:r>
          </w:p>
        </w:tc>
        <w:tc>
          <w:tcPr>
            <w:tcW w:type="dxa" w:w="46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Richest ML/automation ecosystem</w:t>
            </w:r>
          </w:p>
        </w:tc>
      </w:tr>
      <w:tr>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WhatsApp Bridge</w:t>
            </w:r>
          </w:p>
        </w:tc>
        <w:tc>
          <w:tcPr>
            <w:tcW w:type="dxa" w:w="2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whatsapp-web.js (Node.js)</w:t>
            </w:r>
          </w:p>
        </w:tc>
        <w:tc>
          <w:tcPr>
            <w:tcW w:type="dxa" w:w="46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Unofficial but robust; full read/write on personal accounts</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Email</w:t>
            </w:r>
          </w:p>
        </w:tc>
        <w:tc>
          <w:tcPr>
            <w:tcW w:type="dxa" w:w="2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Gmail API (Google Cloud)</w:t>
            </w:r>
          </w:p>
        </w:tc>
        <w:tc>
          <w:tcPr>
            <w:tcW w:type="dxa" w:w="46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Official OAuth2; full thread read, label, draft, send</w:t>
            </w:r>
          </w:p>
        </w:tc>
      </w:tr>
      <w:tr>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Calendar / Classroom</w:t>
            </w:r>
          </w:p>
        </w:tc>
        <w:tc>
          <w:tcPr>
            <w:tcW w:type="dxa" w:w="2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Google Calendar + Classroom APIs</w:t>
            </w:r>
          </w:p>
        </w:tc>
        <w:tc>
          <w:tcPr>
            <w:tcW w:type="dxa" w:w="46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Official; full event CRUD and assignment fetching</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Phone Bridge</w:t>
            </w:r>
          </w:p>
        </w:tc>
        <w:tc>
          <w:tcPr>
            <w:tcW w:type="dxa" w:w="2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Python WebSocket server + Flutter/React Native app</w:t>
            </w:r>
          </w:p>
        </w:tc>
        <w:tc>
          <w:tcPr>
            <w:tcW w:type="dxa" w:w="46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Receives voice/text commands from phone over local WiFi</w:t>
            </w:r>
          </w:p>
        </w:tc>
      </w:tr>
      <w:tr>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Remote Execution</w:t>
            </w:r>
          </w:p>
        </w:tc>
        <w:tc>
          <w:tcPr>
            <w:tcW w:type="dxa" w:w="2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subprocess + pyautogui + paramiko</w:t>
            </w:r>
          </w:p>
        </w:tc>
        <w:tc>
          <w:tcPr>
            <w:tcW w:type="dxa" w:w="46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Runs shell commands, GUI automation, SSH execution</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Vector Memory</w:t>
            </w:r>
          </w:p>
        </w:tc>
        <w:tc>
          <w:tcPr>
            <w:tcW w:type="dxa" w:w="2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ChromaDB (local)</w:t>
            </w:r>
          </w:p>
        </w:tc>
        <w:tc>
          <w:tcPr>
            <w:tcW w:type="dxa" w:w="46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Semantic search over all personal data for RAG</w:t>
            </w:r>
          </w:p>
        </w:tc>
      </w:tr>
      <w:tr>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Relational Store</w:t>
            </w:r>
          </w:p>
        </w:tc>
        <w:tc>
          <w:tcPr>
            <w:tcW w:type="dxa" w:w="2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SQLite (dev) / PostgreSQL (prod)</w:t>
            </w:r>
          </w:p>
        </w:tc>
        <w:tc>
          <w:tcPr>
            <w:tcW w:type="dxa" w:w="46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Structured deadlines, contacts, nudge history</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Episodic Memory</w:t>
            </w:r>
          </w:p>
        </w:tc>
        <w:tc>
          <w:tcPr>
            <w:tcW w:type="dxa" w:w="2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Custom summarizer (Claude-powered)</w:t>
            </w:r>
          </w:p>
        </w:tc>
        <w:tc>
          <w:tcPr>
            <w:tcW w:type="dxa" w:w="46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Compresses conversations into searchable narrative chunks</w:t>
            </w:r>
          </w:p>
        </w:tc>
      </w:tr>
      <w:tr>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Web Scraping</w:t>
            </w:r>
          </w:p>
        </w:tc>
        <w:tc>
          <w:tcPr>
            <w:tcW w:type="dxa" w:w="2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Playwright + BeautifulSoup4</w:t>
            </w:r>
          </w:p>
        </w:tc>
        <w:tc>
          <w:tcPr>
            <w:tcW w:type="dxa" w:w="46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JS-heavy and static page scraping</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Meeting Transcription</w:t>
            </w:r>
          </w:p>
        </w:tc>
        <w:tc>
          <w:tcPr>
            <w:tcW w:type="dxa" w:w="2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Whisper (local) / AssemblyAI</w:t>
            </w:r>
          </w:p>
        </w:tc>
        <w:tc>
          <w:tcPr>
            <w:tcW w:type="dxa" w:w="46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Real-time or post-meeting; Whisper runs fully offline</w:t>
            </w:r>
          </w:p>
        </w:tc>
      </w:tr>
      <w:tr>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Voice Interface</w:t>
            </w:r>
          </w:p>
        </w:tc>
        <w:tc>
          <w:tcPr>
            <w:tcW w:type="dxa" w:w="2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Porcupine wake word + Whisper + Coqui TTS</w:t>
            </w:r>
          </w:p>
        </w:tc>
        <w:tc>
          <w:tcPr>
            <w:tcW w:type="dxa" w:w="46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Fully local voice pipeline, no cloud required</w:t>
            </w:r>
          </w:p>
        </w:tc>
      </w:tr>
      <w:tr>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Dashboard UI</w:t>
            </w:r>
          </w:p>
        </w:tc>
        <w:tc>
          <w:tcPr>
            <w:tcW w:type="dxa" w:w="2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Streamlit (2-day) / Electron + React (v2)</w:t>
            </w:r>
          </w:p>
        </w:tc>
        <w:tc>
          <w:tcPr>
            <w:tcW w:type="dxa" w:w="46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Streamlit for speed; Electron for polished desktop app</w:t>
            </w:r>
          </w:p>
        </w:tc>
      </w:tr>
      <w:tr>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Scheduler</w:t>
            </w:r>
          </w:p>
        </w:tc>
        <w:tc>
          <w:tcPr>
            <w:tcW w:type="dxa" w:w="2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APScheduler</w:t>
            </w:r>
          </w:p>
        </w:tc>
        <w:tc>
          <w:tcPr>
            <w:tcW w:type="dxa" w:w="46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Background jobs: email poll, scraping, morning digest, nudges</w:t>
            </w:r>
          </w:p>
        </w:tc>
      </w:tr>
    </w:tbl>
    <w:p>
      <w:pPr>
        <w:spacing w:before="200"/>
      </w:pPr>
      <w:r>
        <w:t xml:space="preserve"/>
      </w:r>
    </w:p>
    <w:p>
      <w:r>
        <w:br w:type="page"/>
      </w:r>
    </w:p>
    <w:p>
      <w:pPr>
        <w:pStyle w:val="Heading1"/>
        <w:spacing w:after="160" w:before="360"/>
      </w:pPr>
      <w:bookmarkStart w:name="s3" w:id="1"/>
      <w:r>
        <w:rPr>
          <w:rFonts w:ascii="Arial" w:cs="Arial" w:eastAsia="Arial" w:hAnsi="Arial"/>
          <w:b/>
          <w:bCs/>
          <w:color w:val="0D1B2A"/>
          <w:sz w:val="32"/>
          <w:szCs w:val="32"/>
        </w:rPr>
        <w:t xml:space="preserve">3. Feature Modules — Full Specification</w:t>
      </w:r>
      <w:bookmarkEnd w:id="1"/>
    </w:p>
    <w:p>
      <w:pPr>
        <w:pStyle w:val="Heading2"/>
        <w:spacing w:after="120" w:before="260"/>
      </w:pPr>
      <w:r>
        <w:rPr>
          <w:rFonts w:ascii="Arial" w:cs="Arial" w:eastAsia="Arial" w:hAnsi="Arial"/>
          <w:b/>
          <w:bCs/>
          <w:color w:val="1B4F72"/>
          <w:sz w:val="26"/>
          <w:szCs w:val="26"/>
        </w:rPr>
        <w:t xml:space="preserve">Module 1 — Intelligent Email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Continuous inbox monitoring via Gmail API polling (2 min) or Google Cloud Pub/Sub push (instant)</w:t>
      </w:r>
    </w:p>
    <w:p>
      <w:pPr>
        <w:pStyle w:val="ListParagraph"/>
        <w:numPr>
          <w:ilvl w:val="0"/>
          <w:numId w:val="3"/>
        </w:numPr>
        <w:spacing w:after="40" w:before="40"/>
      </w:pPr>
      <w:r>
        <w:rPr>
          <w:rFonts w:ascii="Arial" w:cs="Arial" w:eastAsia="Arial" w:hAnsi="Arial"/>
          <w:color w:val="1A1A2E"/>
          <w:sz w:val="20"/>
          <w:szCs w:val="20"/>
        </w:rPr>
        <w:t xml:space="preserve">Thread-aware context: Saathi reads the full email thread before drafting any reply</w:t>
      </w:r>
    </w:p>
    <w:p>
      <w:pPr>
        <w:pStyle w:val="ListParagraph"/>
        <w:numPr>
          <w:ilvl w:val="0"/>
          <w:numId w:val="3"/>
        </w:numPr>
        <w:spacing w:after="40" w:before="40"/>
      </w:pPr>
      <w:r>
        <w:rPr>
          <w:rFonts w:ascii="Arial" w:cs="Arial" w:eastAsia="Arial" w:hAnsi="Arial"/>
          <w:color w:val="1A1A2E"/>
          <w:sz w:val="20"/>
          <w:szCs w:val="20"/>
        </w:rPr>
        <w:t xml:space="preserve">Intent classification: emails tagged as Action Required / FYI / Conference / Deadline / Social</w:t>
      </w:r>
    </w:p>
    <w:p>
      <w:pPr>
        <w:pStyle w:val="ListParagraph"/>
        <w:numPr>
          <w:ilvl w:val="0"/>
          <w:numId w:val="3"/>
        </w:numPr>
        <w:spacing w:after="40" w:before="40"/>
      </w:pPr>
      <w:r>
        <w:rPr>
          <w:rFonts w:ascii="Arial" w:cs="Arial" w:eastAsia="Arial" w:hAnsi="Arial"/>
          <w:color w:val="1A1A2E"/>
          <w:sz w:val="20"/>
          <w:szCs w:val="20"/>
        </w:rPr>
        <w:t xml:space="preserve">Smart reply drafting using Claude, matching the user's tone and referencing active projects</w:t>
      </w:r>
    </w:p>
    <w:p>
      <w:pPr>
        <w:pStyle w:val="ListParagraph"/>
        <w:numPr>
          <w:ilvl w:val="0"/>
          <w:numId w:val="3"/>
        </w:numPr>
        <w:spacing w:after="40" w:before="40"/>
      </w:pPr>
      <w:r>
        <w:rPr>
          <w:rFonts w:ascii="Arial" w:cs="Arial" w:eastAsia="Arial" w:hAnsi="Arial"/>
          <w:color w:val="1A1A2E"/>
          <w:sz w:val="20"/>
          <w:szCs w:val="20"/>
        </w:rPr>
        <w:t xml:space="preserve">Reply approval flow: Approve / Edit / Discard before any send action — never sends autonomously</w:t>
      </w:r>
    </w:p>
    <w:p>
      <w:pPr>
        <w:pStyle w:val="ListParagraph"/>
        <w:numPr>
          <w:ilvl w:val="0"/>
          <w:numId w:val="3"/>
        </w:numPr>
        <w:spacing w:after="40" w:before="40"/>
      </w:pPr>
      <w:r>
        <w:rPr>
          <w:rFonts w:ascii="Arial" w:cs="Arial" w:eastAsia="Arial" w:hAnsi="Arial"/>
          <w:color w:val="1A1A2E"/>
          <w:sz w:val="20"/>
          <w:szCs w:val="20"/>
        </w:rPr>
        <w:t xml:space="preserve">Follow-up tracker: monitors sent emails awaiting reply; reminds user after 3 days</w:t>
      </w:r>
    </w:p>
    <w:p>
      <w:pPr>
        <w:pStyle w:val="ListParagraph"/>
        <w:numPr>
          <w:ilvl w:val="0"/>
          <w:numId w:val="3"/>
        </w:numPr>
        <w:spacing w:after="40" w:before="40"/>
      </w:pPr>
      <w:r>
        <w:rPr>
          <w:rFonts w:ascii="Arial" w:cs="Arial" w:eastAsia="Arial" w:hAnsi="Arial"/>
          <w:color w:val="1A1A2E"/>
          <w:sz w:val="20"/>
          <w:szCs w:val="20"/>
        </w:rPr>
        <w:t xml:space="preserve">Auto-labeling and archiving based on content classification</w:t>
      </w:r>
    </w:p>
    <w:p>
      <w:pPr>
        <w:pStyle w:val="ListParagraph"/>
        <w:numPr>
          <w:ilvl w:val="0"/>
          <w:numId w:val="3"/>
        </w:numPr>
        <w:spacing w:after="40" w:before="40"/>
      </w:pPr>
      <w:r>
        <w:rPr>
          <w:rFonts w:ascii="Arial" w:cs="Arial" w:eastAsia="Arial" w:hAnsi="Arial"/>
          <w:color w:val="1A1A2E"/>
          <w:sz w:val="20"/>
          <w:szCs w:val="20"/>
        </w:rPr>
        <w:t xml:space="preserve">Daily email digest every morning: what needs attention, what followed up, what arrived</w:t>
      </w:r>
    </w:p>
    <w:p>
      <w:pPr>
        <w:pStyle w:val="ListParagraph"/>
        <w:numPr>
          <w:ilvl w:val="0"/>
          <w:numId w:val="3"/>
        </w:numPr>
        <w:spacing w:after="40" w:before="40"/>
      </w:pPr>
      <w:r>
        <w:rPr>
          <w:rFonts w:ascii="Arial" w:cs="Arial" w:eastAsia="Arial" w:hAnsi="Arial"/>
          <w:color w:val="1A1A2E"/>
          <w:sz w:val="20"/>
          <w:szCs w:val="20"/>
        </w:rPr>
        <w:t xml:space="preserve">Writing style learning: builds a style profile from sent emails over time, drafts get increasingly personal</w:t>
      </w:r>
    </w:p>
    <w:p>
      <w:pPr>
        <w:pStyle w:val="ListParagraph"/>
        <w:numPr>
          <w:ilvl w:val="0"/>
          <w:numId w:val="3"/>
        </w:numPr>
        <w:spacing w:after="40" w:before="40"/>
      </w:pPr>
      <w:r>
        <w:rPr>
          <w:rFonts w:ascii="Arial" w:cs="Arial" w:eastAsia="Arial" w:hAnsi="Arial"/>
          <w:color w:val="1A1A2E"/>
          <w:sz w:val="20"/>
          <w:szCs w:val="20"/>
        </w:rPr>
        <w:t xml:space="preserve">Attachment summarization: PDFs and DOCX attachments are summarized automatically on arrival</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2 — WhatsApp Bridge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9E7"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Full message reading: all incoming WhatsApp messages surfaced in Saathi dashboard, grouped by contact</w:t>
      </w:r>
    </w:p>
    <w:p>
      <w:pPr>
        <w:pStyle w:val="ListParagraph"/>
        <w:numPr>
          <w:ilvl w:val="0"/>
          <w:numId w:val="3"/>
        </w:numPr>
        <w:spacing w:after="40" w:before="40"/>
      </w:pPr>
      <w:r>
        <w:rPr>
          <w:rFonts w:ascii="Arial" w:cs="Arial" w:eastAsia="Arial" w:hAnsi="Arial"/>
          <w:color w:val="1A1A2E"/>
          <w:sz w:val="20"/>
          <w:szCs w:val="20"/>
        </w:rPr>
        <w:t xml:space="preserve">Command-triggered replies: say 'reply to Khushi that I'll send the draft by tonight' and Saathi sends it</w:t>
      </w:r>
    </w:p>
    <w:p>
      <w:pPr>
        <w:pStyle w:val="ListParagraph"/>
        <w:numPr>
          <w:ilvl w:val="0"/>
          <w:numId w:val="3"/>
        </w:numPr>
        <w:spacing w:after="40" w:before="40"/>
      </w:pPr>
      <w:r>
        <w:rPr>
          <w:rFonts w:ascii="Arial" w:cs="Arial" w:eastAsia="Arial" w:hAnsi="Arial"/>
          <w:color w:val="1A1A2E"/>
          <w:sz w:val="20"/>
          <w:szCs w:val="20"/>
        </w:rPr>
        <w:t xml:space="preserve">Smart reply suggestions: Saathi suggests a contextual reply based on the thread and your calendar</w:t>
      </w:r>
    </w:p>
    <w:p>
      <w:pPr>
        <w:pStyle w:val="ListParagraph"/>
        <w:numPr>
          <w:ilvl w:val="0"/>
          <w:numId w:val="3"/>
        </w:numPr>
        <w:spacing w:after="40" w:before="40"/>
      </w:pPr>
      <w:r>
        <w:rPr>
          <w:rFonts w:ascii="Arial" w:cs="Arial" w:eastAsia="Arial" w:hAnsi="Arial"/>
          <w:color w:val="1A1A2E"/>
          <w:sz w:val="20"/>
          <w:szCs w:val="20"/>
        </w:rPr>
        <w:t xml:space="preserve">Group chat summarization: unread group stacks summarized as a 3-sentence digest</w:t>
      </w:r>
    </w:p>
    <w:p>
      <w:pPr>
        <w:pStyle w:val="ListParagraph"/>
        <w:numPr>
          <w:ilvl w:val="0"/>
          <w:numId w:val="3"/>
        </w:numPr>
        <w:spacing w:after="40" w:before="40"/>
      </w:pPr>
      <w:r>
        <w:rPr>
          <w:rFonts w:ascii="Arial" w:cs="Arial" w:eastAsia="Arial" w:hAnsi="Arial"/>
          <w:color w:val="1A1A2E"/>
          <w:sz w:val="20"/>
          <w:szCs w:val="20"/>
        </w:rPr>
        <w:t xml:space="preserve">Keyword alerts: configure trigger words (deadline, urgent, submission) for immediate desktop notification</w:t>
      </w:r>
    </w:p>
    <w:p>
      <w:pPr>
        <w:pStyle w:val="ListParagraph"/>
        <w:numPr>
          <w:ilvl w:val="0"/>
          <w:numId w:val="3"/>
        </w:numPr>
        <w:spacing w:after="40" w:before="40"/>
      </w:pPr>
      <w:r>
        <w:rPr>
          <w:rFonts w:ascii="Arial" w:cs="Arial" w:eastAsia="Arial" w:hAnsi="Arial"/>
          <w:color w:val="1A1A2E"/>
          <w:sz w:val="20"/>
          <w:szCs w:val="20"/>
        </w:rPr>
        <w:t xml:space="preserve">Contact context enrichment: each contact enriched with known relationship context from memory</w:t>
      </w:r>
    </w:p>
    <w:p>
      <w:pPr>
        <w:pStyle w:val="ListParagraph"/>
        <w:numPr>
          <w:ilvl w:val="0"/>
          <w:numId w:val="3"/>
        </w:numPr>
        <w:spacing w:after="40" w:before="40"/>
      </w:pPr>
      <w:r>
        <w:rPr>
          <w:rFonts w:ascii="Arial" w:cs="Arial" w:eastAsia="Arial" w:hAnsi="Arial"/>
          <w:color w:val="1A1A2E"/>
          <w:sz w:val="20"/>
          <w:szCs w:val="20"/>
        </w:rPr>
        <w:t xml:space="preserve">Scheduled message sending: 'send this to Khushi tomorrow at 9am' — queued and sent automatically</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04000" w:sz="1"/>
              <w:left w:val="single" w:color="A04000" w:sz="14"/>
              <w:bottom w:val="single" w:color="AABBCC" w:sz="1"/>
              <w:right w:val="single" w:color="AABBCC" w:sz="1"/>
            </w:tcBorders>
            <w:shd w:fill="FEF5EC" w:val="clear"/>
            <w:tcMar>
              <w:top w:type="dxa" w:w="140"/>
              <w:left w:type="dxa" w:w="200"/>
              <w:bottom w:type="dxa" w:w="140"/>
              <w:right w:type="dxa" w:w="200"/>
            </w:tcMar>
          </w:tcPr>
          <w:p>
            <w:r>
              <w:rPr>
                <w:rFonts w:ascii="Arial" w:cs="Arial" w:eastAsia="Arial" w:hAnsi="Arial"/>
                <w:b/>
                <w:bCs/>
                <w:color w:val="A04000"/>
                <w:sz w:val="18"/>
                <w:szCs w:val="18"/>
              </w:rPr>
              <w:t xml:space="preserve">WhatsApp ToS Note</w:t>
            </w:r>
          </w:p>
          <w:p>
            <w:pPr>
              <w:spacing w:before="60"/>
            </w:pPr>
            <w:r>
              <w:rPr>
                <w:rFonts w:ascii="Arial" w:cs="Arial" w:eastAsia="Arial" w:hAnsi="Arial"/>
                <w:color w:val="1A1A2E"/>
                <w:sz w:val="19"/>
                <w:szCs w:val="19"/>
              </w:rPr>
              <w:t xml:space="preserve">whatsapp-web.js is technically against WhatsApp's ToS for commercial use. For a personal academic showcase, risk is negligible. The official alternative — WhatsApp Business Cloud API — requires a registered business number.</w:t>
            </w:r>
          </w:p>
        </w:tc>
      </w:tr>
    </w:tbl>
    <w:p>
      <w:pPr>
        <w:spacing w:before="120"/>
      </w:pPr>
      <w:r>
        <w:t xml:space="preserve"/>
      </w:r>
    </w:p>
    <w:p>
      <w:pPr>
        <w:pStyle w:val="Heading2"/>
        <w:spacing w:after="120" w:before="260"/>
      </w:pPr>
      <w:r>
        <w:rPr>
          <w:rFonts w:ascii="Arial" w:cs="Arial" w:eastAsia="Arial" w:hAnsi="Arial"/>
          <w:b/>
          <w:bCs/>
          <w:color w:val="1B4F72"/>
          <w:sz w:val="26"/>
          <w:szCs w:val="26"/>
        </w:rPr>
        <w:t xml:space="preserve">Module 3 — Calendar &amp; Deadline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Google Calendar full sync: read, create, update, delete events via Calendar API</w:t>
      </w:r>
    </w:p>
    <w:p>
      <w:pPr>
        <w:pStyle w:val="ListParagraph"/>
        <w:numPr>
          <w:ilvl w:val="0"/>
          <w:numId w:val="3"/>
        </w:numPr>
        <w:spacing w:after="40" w:before="40"/>
      </w:pPr>
      <w:r>
        <w:rPr>
          <w:rFonts w:ascii="Arial" w:cs="Arial" w:eastAsia="Arial" w:hAnsi="Arial"/>
          <w:color w:val="1A1A2E"/>
          <w:sz w:val="20"/>
          <w:szCs w:val="20"/>
        </w:rPr>
        <w:t xml:space="preserve">Google Classroom integration: all courses, assignments, due dates, and announcements fetched automatically</w:t>
      </w:r>
    </w:p>
    <w:p>
      <w:pPr>
        <w:pStyle w:val="ListParagraph"/>
        <w:numPr>
          <w:ilvl w:val="0"/>
          <w:numId w:val="3"/>
        </w:numPr>
        <w:spacing w:after="40" w:before="40"/>
      </w:pPr>
      <w:r>
        <w:rPr>
          <w:rFonts w:ascii="Arial" w:cs="Arial" w:eastAsia="Arial" w:hAnsi="Arial"/>
          <w:color w:val="1A1A2E"/>
          <w:sz w:val="20"/>
          <w:szCs w:val="20"/>
        </w:rPr>
        <w:t xml:space="preserve">Unified timeline: one merged view of calendar events and Classroom deadlines, sorted chronologically</w:t>
      </w:r>
    </w:p>
    <w:p>
      <w:pPr>
        <w:pStyle w:val="ListParagraph"/>
        <w:numPr>
          <w:ilvl w:val="0"/>
          <w:numId w:val="3"/>
        </w:numPr>
        <w:spacing w:after="40" w:before="40"/>
      </w:pPr>
      <w:r>
        <w:rPr>
          <w:rFonts w:ascii="Arial" w:cs="Arial" w:eastAsia="Arial" w:hAnsi="Arial"/>
          <w:color w:val="1A1A2E"/>
          <w:sz w:val="20"/>
          <w:szCs w:val="20"/>
        </w:rPr>
        <w:t xml:space="preserve">Conflict detection: flags scheduling conflicts proactively ('You have a Zoom and an assignment due the same day')</w:t>
      </w:r>
    </w:p>
    <w:p>
      <w:pPr>
        <w:pStyle w:val="ListParagraph"/>
        <w:numPr>
          <w:ilvl w:val="0"/>
          <w:numId w:val="3"/>
        </w:numPr>
        <w:spacing w:after="40" w:before="40"/>
      </w:pPr>
      <w:r>
        <w:rPr>
          <w:rFonts w:ascii="Arial" w:cs="Arial" w:eastAsia="Arial" w:hAnsi="Arial"/>
          <w:color w:val="1A1A2E"/>
          <w:sz w:val="20"/>
          <w:szCs w:val="20"/>
        </w:rPr>
        <w:t xml:space="preserve">Natural language event creation: 'schedule a meeting with my supervisor next Tuesday at 3pm' creates the event</w:t>
      </w:r>
    </w:p>
    <w:p>
      <w:pPr>
        <w:pStyle w:val="ListParagraph"/>
        <w:numPr>
          <w:ilvl w:val="0"/>
          <w:numId w:val="3"/>
        </w:numPr>
        <w:spacing w:after="40" w:before="40"/>
      </w:pPr>
      <w:r>
        <w:rPr>
          <w:rFonts w:ascii="Arial" w:cs="Arial" w:eastAsia="Arial" w:hAnsi="Arial"/>
          <w:color w:val="1A1A2E"/>
          <w:sz w:val="20"/>
          <w:szCs w:val="20"/>
        </w:rPr>
        <w:t xml:space="preserve">Conference deadline tracking: WikiCFP deadlines auto-added as calendar reminders when user shows interest</w:t>
      </w:r>
    </w:p>
    <w:p>
      <w:pPr>
        <w:pStyle w:val="ListParagraph"/>
        <w:numPr>
          <w:ilvl w:val="0"/>
          <w:numId w:val="3"/>
        </w:numPr>
        <w:spacing w:after="40" w:before="40"/>
      </w:pPr>
      <w:r>
        <w:rPr>
          <w:rFonts w:ascii="Arial" w:cs="Arial" w:eastAsia="Arial" w:hAnsi="Arial"/>
          <w:color w:val="1A1A2E"/>
          <w:sz w:val="20"/>
          <w:szCs w:val="20"/>
        </w:rPr>
        <w:t xml:space="preserve">Context-aware smart reminders: 'You have 3 deadlines this week and a paper submission — suggest starting the report today'</w:t>
      </w:r>
    </w:p>
    <w:p>
      <w:pPr>
        <w:pStyle w:val="ListParagraph"/>
        <w:numPr>
          <w:ilvl w:val="0"/>
          <w:numId w:val="3"/>
        </w:numPr>
        <w:spacing w:after="40" w:before="40"/>
      </w:pPr>
      <w:r>
        <w:rPr>
          <w:rFonts w:ascii="Arial" w:cs="Arial" w:eastAsia="Arial" w:hAnsi="Arial"/>
          <w:color w:val="1A1A2E"/>
          <w:sz w:val="20"/>
          <w:szCs w:val="20"/>
        </w:rPr>
        <w:t xml:space="preserve">Weekly planning digest every Sunday: structured overview with time estimates and priority suggestions</w:t>
      </w:r>
    </w:p>
    <w:p>
      <w:pPr>
        <w:pStyle w:val="ListParagraph"/>
        <w:numPr>
          <w:ilvl w:val="0"/>
          <w:numId w:val="3"/>
        </w:numPr>
        <w:spacing w:after="40" w:before="40"/>
      </w:pPr>
      <w:r>
        <w:rPr>
          <w:rFonts w:ascii="Arial" w:cs="Arial" w:eastAsia="Arial" w:hAnsi="Arial"/>
          <w:color w:val="1A1A2E"/>
          <w:sz w:val="20"/>
          <w:szCs w:val="20"/>
        </w:rPr>
        <w:t xml:space="preserve">Study block scheduling: Saathi finds free blocks in your calendar and suggests when to study for upcoming deadlines</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4 — Research &amp; Conference Radar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9E7"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Conference discovery: daily scraping of WikiCFP, Call4Papers, DBLP, ACM/IEEE for conferences matching research keywords</w:t>
      </w:r>
    </w:p>
    <w:p>
      <w:pPr>
        <w:pStyle w:val="ListParagraph"/>
        <w:numPr>
          <w:ilvl w:val="0"/>
          <w:numId w:val="3"/>
        </w:numPr>
        <w:spacing w:after="40" w:before="40"/>
      </w:pPr>
      <w:r>
        <w:rPr>
          <w:rFonts w:ascii="Arial" w:cs="Arial" w:eastAsia="Arial" w:hAnsi="Arial"/>
          <w:color w:val="1A1A2E"/>
          <w:sz w:val="20"/>
          <w:szCs w:val="20"/>
        </w:rPr>
        <w:t xml:space="preserve">Call for book chapters: scraping of Springer, Elsevier, IGI Global open calls and academic mailing list archives</w:t>
      </w:r>
    </w:p>
    <w:p>
      <w:pPr>
        <w:pStyle w:val="ListParagraph"/>
        <w:numPr>
          <w:ilvl w:val="0"/>
          <w:numId w:val="3"/>
        </w:numPr>
        <w:spacing w:after="40" w:before="40"/>
      </w:pPr>
      <w:r>
        <w:rPr>
          <w:rFonts w:ascii="Arial" w:cs="Arial" w:eastAsia="Arial" w:hAnsi="Arial"/>
          <w:color w:val="1A1A2E"/>
          <w:sz w:val="20"/>
          <w:szCs w:val="20"/>
        </w:rPr>
        <w:t xml:space="preserve">Google Scholar alerts integration: surfaces new papers in RL, computational biology, biomedical engineering</w:t>
      </w:r>
    </w:p>
    <w:p>
      <w:pPr>
        <w:pStyle w:val="ListParagraph"/>
        <w:numPr>
          <w:ilvl w:val="0"/>
          <w:numId w:val="3"/>
        </w:numPr>
        <w:spacing w:after="40" w:before="40"/>
      </w:pPr>
      <w:r>
        <w:rPr>
          <w:rFonts w:ascii="Arial" w:cs="Arial" w:eastAsia="Arial" w:hAnsi="Arial"/>
          <w:color w:val="1A1A2E"/>
          <w:sz w:val="20"/>
          <w:szCs w:val="20"/>
        </w:rPr>
        <w:t xml:space="preserve">ArXiv daily digest: most relevant new preprints from arxiv.org in configured subject categories</w:t>
      </w:r>
    </w:p>
    <w:p>
      <w:pPr>
        <w:pStyle w:val="ListParagraph"/>
        <w:numPr>
          <w:ilvl w:val="0"/>
          <w:numId w:val="3"/>
        </w:numPr>
        <w:spacing w:after="40" w:before="40"/>
      </w:pPr>
      <w:r>
        <w:rPr>
          <w:rFonts w:ascii="Arial" w:cs="Arial" w:eastAsia="Arial" w:hAnsi="Arial"/>
          <w:color w:val="1A1A2E"/>
          <w:sz w:val="20"/>
          <w:szCs w:val="20"/>
        </w:rPr>
        <w:t xml:space="preserve">Semantic Scholar paper recommendations: citation-graph-aware related paper suggestions</w:t>
      </w:r>
    </w:p>
    <w:p>
      <w:pPr>
        <w:pStyle w:val="ListParagraph"/>
        <w:numPr>
          <w:ilvl w:val="0"/>
          <w:numId w:val="3"/>
        </w:numPr>
        <w:spacing w:after="40" w:before="40"/>
      </w:pPr>
      <w:r>
        <w:rPr>
          <w:rFonts w:ascii="Arial" w:cs="Arial" w:eastAsia="Arial" w:hAnsi="Arial"/>
          <w:color w:val="1A1A2E"/>
          <w:sz w:val="20"/>
          <w:szCs w:val="20"/>
        </w:rPr>
        <w:t xml:space="preserve">Relevance scoring: Claude scores each opportunity 0–10 against active project portfolio before surfacing it</w:t>
      </w:r>
    </w:p>
    <w:p>
      <w:pPr>
        <w:pStyle w:val="ListParagraph"/>
        <w:numPr>
          <w:ilvl w:val="0"/>
          <w:numId w:val="3"/>
        </w:numPr>
        <w:spacing w:after="40" w:before="40"/>
      </w:pPr>
      <w:r>
        <w:rPr>
          <w:rFonts w:ascii="Arial" w:cs="Arial" w:eastAsia="Arial" w:hAnsi="Arial"/>
          <w:color w:val="1A1A2E"/>
          <w:sz w:val="20"/>
          <w:szCs w:val="20"/>
        </w:rPr>
        <w:t xml:space="preserve">Escalating deadline alerts: 30d, 14d, 7d, 3d, 1d reminders for flagged conferences</w:t>
      </w:r>
    </w:p>
    <w:p>
      <w:pPr>
        <w:pStyle w:val="ListParagraph"/>
        <w:numPr>
          <w:ilvl w:val="0"/>
          <w:numId w:val="3"/>
        </w:numPr>
        <w:spacing w:after="40" w:before="40"/>
      </w:pPr>
      <w:r>
        <w:rPr>
          <w:rFonts w:ascii="Arial" w:cs="Arial" w:eastAsia="Arial" w:hAnsi="Arial"/>
          <w:color w:val="1A1A2E"/>
          <w:sz w:val="20"/>
          <w:szCs w:val="20"/>
        </w:rPr>
        <w:t xml:space="preserve">Trend radar: weekly summary of what's trending based on citation velocity and preprint activity</w:t>
      </w:r>
    </w:p>
    <w:p>
      <w:pPr>
        <w:pStyle w:val="ListParagraph"/>
        <w:numPr>
          <w:ilvl w:val="0"/>
          <w:numId w:val="3"/>
        </w:numPr>
        <w:spacing w:after="40" w:before="40"/>
      </w:pPr>
      <w:r>
        <w:rPr>
          <w:rFonts w:ascii="Arial" w:cs="Arial" w:eastAsia="Arial" w:hAnsi="Arial"/>
          <w:color w:val="1A1A2E"/>
          <w:sz w:val="20"/>
          <w:szCs w:val="20"/>
        </w:rPr>
        <w:t xml:space="preserve">One-click abstract generator: 'write an abstract for ICCAIML based on my bipedal locomotion work' uses active project context</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5 — Meeting Transcription &amp;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5EC"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Audio capture: system audio captured via PyAudio / Sounddevice during Zoom or Meet sessions</w:t>
      </w:r>
    </w:p>
    <w:p>
      <w:pPr>
        <w:pStyle w:val="ListParagraph"/>
        <w:numPr>
          <w:ilvl w:val="0"/>
          <w:numId w:val="3"/>
        </w:numPr>
        <w:spacing w:after="40" w:before="40"/>
      </w:pPr>
      <w:r>
        <w:rPr>
          <w:rFonts w:ascii="Arial" w:cs="Arial" w:eastAsia="Arial" w:hAnsi="Arial"/>
          <w:color w:val="1A1A2E"/>
          <w:sz w:val="20"/>
          <w:szCs w:val="20"/>
        </w:rPr>
        <w:t xml:space="preserve">Real-time transcription: streamed to Whisper (local, offline) or AssemblyAI (cloud, more accurate)</w:t>
      </w:r>
    </w:p>
    <w:p>
      <w:pPr>
        <w:pStyle w:val="ListParagraph"/>
        <w:numPr>
          <w:ilvl w:val="0"/>
          <w:numId w:val="3"/>
        </w:numPr>
        <w:spacing w:after="40" w:before="40"/>
      </w:pPr>
      <w:r>
        <w:rPr>
          <w:rFonts w:ascii="Arial" w:cs="Arial" w:eastAsia="Arial" w:hAnsi="Arial"/>
          <w:color w:val="1A1A2E"/>
          <w:sz w:val="20"/>
          <w:szCs w:val="20"/>
        </w:rPr>
        <w:t xml:space="preserve">Speaker diarization: who said what, using pyannote.audio for offline identification</w:t>
      </w:r>
    </w:p>
    <w:p>
      <w:pPr>
        <w:pStyle w:val="ListParagraph"/>
        <w:numPr>
          <w:ilvl w:val="0"/>
          <w:numId w:val="3"/>
        </w:numPr>
        <w:spacing w:after="40" w:before="40"/>
      </w:pPr>
      <w:r>
        <w:rPr>
          <w:rFonts w:ascii="Arial" w:cs="Arial" w:eastAsia="Arial" w:hAnsi="Arial"/>
          <w:color w:val="1A1A2E"/>
          <w:sz w:val="20"/>
          <w:szCs w:val="20"/>
        </w:rPr>
        <w:t xml:space="preserve">Live Q&amp;A during meeting: ask Saathi 'what did the supervisor say about the methodology?' mid-call</w:t>
      </w:r>
    </w:p>
    <w:p>
      <w:pPr>
        <w:pStyle w:val="ListParagraph"/>
        <w:numPr>
          <w:ilvl w:val="0"/>
          <w:numId w:val="3"/>
        </w:numPr>
        <w:spacing w:after="40" w:before="40"/>
      </w:pPr>
      <w:r>
        <w:rPr>
          <w:rFonts w:ascii="Arial" w:cs="Arial" w:eastAsia="Arial" w:hAnsi="Arial"/>
          <w:color w:val="1A1A2E"/>
          <w:sz w:val="20"/>
          <w:szCs w:val="20"/>
        </w:rPr>
        <w:t xml:space="preserve">Post-meeting auto-summary: Key Points, Decisions Made, Action Items, Follow-ups Required</w:t>
      </w:r>
    </w:p>
    <w:p>
      <w:pPr>
        <w:pStyle w:val="ListParagraph"/>
        <w:numPr>
          <w:ilvl w:val="0"/>
          <w:numId w:val="3"/>
        </w:numPr>
        <w:spacing w:after="40" w:before="40"/>
      </w:pPr>
      <w:r>
        <w:rPr>
          <w:rFonts w:ascii="Arial" w:cs="Arial" w:eastAsia="Arial" w:hAnsi="Arial"/>
          <w:color w:val="1A1A2E"/>
          <w:sz w:val="20"/>
          <w:szCs w:val="20"/>
        </w:rPr>
        <w:t xml:space="preserve">Action item extraction: commitments like 'Sharon will send the draft by Friday' auto-created as calendar tasks</w:t>
      </w:r>
    </w:p>
    <w:p>
      <w:pPr>
        <w:pStyle w:val="ListParagraph"/>
        <w:numPr>
          <w:ilvl w:val="0"/>
          <w:numId w:val="3"/>
        </w:numPr>
        <w:spacing w:after="40" w:before="40"/>
      </w:pPr>
      <w:r>
        <w:rPr>
          <w:rFonts w:ascii="Arial" w:cs="Arial" w:eastAsia="Arial" w:hAnsi="Arial"/>
          <w:color w:val="1A1A2E"/>
          <w:sz w:val="20"/>
          <w:szCs w:val="20"/>
        </w:rPr>
        <w:t xml:space="preserve">Meeting notes to email: one-click export of the meeting summary as a polished email to all participants</w:t>
      </w:r>
    </w:p>
    <w:p>
      <w:pPr>
        <w:pStyle w:val="ListParagraph"/>
        <w:numPr>
          <w:ilvl w:val="0"/>
          <w:numId w:val="3"/>
        </w:numPr>
        <w:spacing w:after="40" w:before="40"/>
      </w:pPr>
      <w:r>
        <w:rPr>
          <w:rFonts w:ascii="Arial" w:cs="Arial" w:eastAsia="Arial" w:hAnsi="Arial"/>
          <w:color w:val="1A1A2E"/>
          <w:sz w:val="20"/>
          <w:szCs w:val="20"/>
        </w:rPr>
        <w:t xml:space="preserve">Historical meeting search: 'what was decided in the last meeting about the paper?' answered from stored transcripts</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4"/>
              <w:bottom w:val="single" w:color="AABBCC" w:sz="1"/>
              <w:right w:val="single" w:color="AABBCC" w:sz="1"/>
            </w:tcBorders>
            <w:shd w:fill="EBF5FB" w:val="clear"/>
            <w:tcMar>
              <w:top w:type="dxa" w:w="140"/>
              <w:left w:type="dxa" w:w="200"/>
              <w:bottom w:type="dxa" w:w="140"/>
              <w:right w:type="dxa" w:w="200"/>
            </w:tcMar>
          </w:tcPr>
          <w:p>
            <w:r>
              <w:rPr>
                <w:rFonts w:ascii="Arial" w:cs="Arial" w:eastAsia="Arial" w:hAnsi="Arial"/>
                <w:b/>
                <w:bCs/>
                <w:color w:val="1B4F72"/>
                <w:sz w:val="18"/>
                <w:szCs w:val="18"/>
              </w:rPr>
              <w:t xml:space="preserve">Build Path</w:t>
            </w:r>
          </w:p>
          <w:p>
            <w:pPr>
              <w:spacing w:before="60"/>
            </w:pPr>
            <w:r>
              <w:rPr>
                <w:rFonts w:ascii="Arial" w:cs="Arial" w:eastAsia="Arial" w:hAnsi="Arial"/>
                <w:color w:val="1A1A2E"/>
                <w:sz w:val="19"/>
                <w:szCs w:val="19"/>
              </w:rPr>
              <w:t xml:space="preserve">Phase 1 (2-day build): post-meeting mode only — record full call, transcribe afterward. Phase 2: real-time streaming transcription. Always inform all participants before recording — legal requirement in most jurisdictions.</w:t>
            </w:r>
          </w:p>
        </w:tc>
      </w:tr>
    </w:tbl>
    <w:p>
      <w:pPr>
        <w:spacing w:before="120"/>
      </w:pPr>
      <w:r>
        <w:t xml:space="preserve"/>
      </w:r>
    </w:p>
    <w:p>
      <w:pPr>
        <w:pStyle w:val="Heading2"/>
        <w:spacing w:after="120" w:before="260"/>
      </w:pPr>
      <w:r>
        <w:rPr>
          <w:rFonts w:ascii="Arial" w:cs="Arial" w:eastAsia="Arial" w:hAnsi="Arial"/>
          <w:b/>
          <w:bCs/>
          <w:color w:val="1B4F72"/>
          <w:sz w:val="26"/>
          <w:szCs w:val="26"/>
        </w:rPr>
        <w:t xml:space="preserve">Module 6 — Gentle Nudge &amp; Conversational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9E7"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r>
    </w:tbl>
    <w:p>
      <w:pPr>
        <w:spacing w:before="60"/>
      </w:pPr>
      <w:r>
        <w:t xml:space="preserve"/>
      </w:r>
    </w:p>
    <w:p>
      <w:pPr>
        <w:spacing w:after="80" w:before="80" w:line="300" w:lineRule="auto"/>
      </w:pPr>
      <w:r>
        <w:rPr>
          <w:rFonts w:ascii="Arial" w:cs="Arial" w:eastAsia="Arial" w:hAnsi="Arial"/>
          <w:color w:val="1A1A2E"/>
          <w:sz w:val="20"/>
          <w:szCs w:val="20"/>
        </w:rPr>
        <w:t xml:space="preserve">This is one of Saathi's most defining features — what separates it from a smart search engine and makes it feel like a real companion. Saathi actively remembers things you say in conversation, not just your structured data, and connects the dots across time.</w:t>
      </w:r>
    </w:p>
    <w:p>
      <w:pPr>
        <w:spacing w:before="80"/>
      </w:pPr>
      <w:r>
        <w:t xml:space="preserve"/>
      </w:r>
    </w:p>
    <w:p>
      <w:pPr>
        <w:pStyle w:val="Heading3"/>
        <w:spacing w:after="80" w:before="200"/>
      </w:pPr>
      <w:r>
        <w:rPr>
          <w:rFonts w:ascii="Arial" w:cs="Arial" w:eastAsia="Arial" w:hAnsi="Arial"/>
          <w:b/>
          <w:bCs/>
          <w:color w:val="1A7A6E"/>
          <w:sz w:val="22"/>
          <w:szCs w:val="22"/>
        </w:rPr>
        <w:t xml:space="preserve">How Conversational Memory Works</w:t>
      </w:r>
    </w:p>
    <w:p>
      <w:pPr>
        <w:pStyle w:val="ListParagraph"/>
        <w:numPr>
          <w:ilvl w:val="0"/>
          <w:numId w:val="3"/>
        </w:numPr>
        <w:spacing w:after="40" w:before="40"/>
      </w:pPr>
      <w:r>
        <w:rPr>
          <w:rFonts w:ascii="Arial" w:cs="Arial" w:eastAsia="Arial" w:hAnsi="Arial"/>
          <w:color w:val="1A1A2E"/>
          <w:sz w:val="20"/>
          <w:szCs w:val="20"/>
        </w:rPr>
        <w:t xml:space="preserve">Every conversation with Saathi is stored as a timestamped entry in the episodic memory store</w:t>
      </w:r>
    </w:p>
    <w:p>
      <w:pPr>
        <w:pStyle w:val="ListParagraph"/>
        <w:numPr>
          <w:ilvl w:val="0"/>
          <w:numId w:val="3"/>
        </w:numPr>
        <w:spacing w:after="40" w:before="40"/>
      </w:pPr>
      <w:r>
        <w:rPr>
          <w:rFonts w:ascii="Arial" w:cs="Arial" w:eastAsia="Arial" w:hAnsi="Arial"/>
          <w:color w:val="1A1A2E"/>
          <w:sz w:val="20"/>
          <w:szCs w:val="20"/>
        </w:rPr>
        <w:t xml:space="preserve">A background Claude call periodically condenses older conversations into compressed narrative summaries (e.g., 'On April 3rd, Sharon mentioned she was worried about the ICCAIML timeline and wanted to rework the SAC results section')</w:t>
      </w:r>
    </w:p>
    <w:p>
      <w:pPr>
        <w:pStyle w:val="ListParagraph"/>
        <w:numPr>
          <w:ilvl w:val="0"/>
          <w:numId w:val="3"/>
        </w:numPr>
        <w:spacing w:after="40" w:before="40"/>
      </w:pPr>
      <w:r>
        <w:rPr>
          <w:rFonts w:ascii="Arial" w:cs="Arial" w:eastAsia="Arial" w:hAnsi="Arial"/>
          <w:color w:val="1A1A2E"/>
          <w:sz w:val="20"/>
          <w:szCs w:val="20"/>
        </w:rPr>
        <w:t xml:space="preserve">These summaries are embedded into the vector store and retrieved whenever a related topic arises</w:t>
      </w:r>
    </w:p>
    <w:p>
      <w:pPr>
        <w:pStyle w:val="ListParagraph"/>
        <w:numPr>
          <w:ilvl w:val="0"/>
          <w:numId w:val="3"/>
        </w:numPr>
        <w:spacing w:after="40" w:before="40"/>
      </w:pPr>
      <w:r>
        <w:rPr>
          <w:rFonts w:ascii="Arial" w:cs="Arial" w:eastAsia="Arial" w:hAnsi="Arial"/>
          <w:color w:val="1A1A2E"/>
          <w:sz w:val="20"/>
          <w:szCs w:val="20"/>
        </w:rPr>
        <w:t xml:space="preserve">The memory layer is partitioned by topic (research, personal, academic, social) for efficient retrieval</w:t>
      </w:r>
    </w:p>
    <w:p>
      <w:pPr>
        <w:spacing w:before="80"/>
      </w:pPr>
      <w:r>
        <w:t xml:space="preserve"/>
      </w:r>
    </w:p>
    <w:p>
      <w:pPr>
        <w:pStyle w:val="Heading3"/>
        <w:spacing w:after="80" w:before="200"/>
      </w:pPr>
      <w:r>
        <w:rPr>
          <w:rFonts w:ascii="Arial" w:cs="Arial" w:eastAsia="Arial" w:hAnsi="Arial"/>
          <w:b/>
          <w:bCs/>
          <w:color w:val="1A7A6E"/>
          <w:sz w:val="22"/>
          <w:szCs w:val="22"/>
        </w:rPr>
        <w:t xml:space="preserve">Gentle Nudge Engine</w:t>
      </w:r>
    </w:p>
    <w:p>
      <w:pPr>
        <w:pStyle w:val="ListParagraph"/>
        <w:numPr>
          <w:ilvl w:val="0"/>
          <w:numId w:val="3"/>
        </w:numPr>
        <w:spacing w:after="40" w:before="40"/>
      </w:pPr>
      <w:r>
        <w:rPr>
          <w:rFonts w:ascii="Arial" w:cs="Arial" w:eastAsia="Arial" w:hAnsi="Arial"/>
          <w:color w:val="1A1A2E"/>
          <w:sz w:val="20"/>
          <w:szCs w:val="20"/>
        </w:rPr>
        <w:t xml:space="preserve">Time-triggered nudges: if you mention 'I need to email my supervisor this week', Saathi sets a background reminder and nudges you on Day 3 if no email has been sent to that contact</w:t>
      </w:r>
    </w:p>
    <w:p>
      <w:pPr>
        <w:pStyle w:val="ListParagraph"/>
        <w:numPr>
          <w:ilvl w:val="0"/>
          <w:numId w:val="3"/>
        </w:numPr>
        <w:spacing w:after="40" w:before="40"/>
      </w:pPr>
      <w:r>
        <w:rPr>
          <w:rFonts w:ascii="Arial" w:cs="Arial" w:eastAsia="Arial" w:hAnsi="Arial"/>
          <w:color w:val="1A1A2E"/>
          <w:sz w:val="20"/>
          <w:szCs w:val="20"/>
        </w:rPr>
        <w:t xml:space="preserve">Context-triggered nudges: if a conference you mentioned wanting to submit to has a deadline in 7 days, Saathi surfaces it in the morning briefing with a soft reminder</w:t>
      </w:r>
    </w:p>
    <w:p>
      <w:pPr>
        <w:pStyle w:val="ListParagraph"/>
        <w:numPr>
          <w:ilvl w:val="0"/>
          <w:numId w:val="3"/>
        </w:numPr>
        <w:spacing w:after="40" w:before="40"/>
      </w:pPr>
      <w:r>
        <w:rPr>
          <w:rFonts w:ascii="Arial" w:cs="Arial" w:eastAsia="Arial" w:hAnsi="Arial"/>
          <w:color w:val="1A1A2E"/>
          <w:sz w:val="20"/>
          <w:szCs w:val="20"/>
        </w:rPr>
        <w:t xml:space="preserve">Progress nudges: 'You mentioned last Monday that you were starting the methodology section — how is it going?'</w:t>
      </w:r>
    </w:p>
    <w:p>
      <w:pPr>
        <w:pStyle w:val="ListParagraph"/>
        <w:numPr>
          <w:ilvl w:val="0"/>
          <w:numId w:val="3"/>
        </w:numPr>
        <w:spacing w:after="40" w:before="40"/>
      </w:pPr>
      <w:r>
        <w:rPr>
          <w:rFonts w:ascii="Arial" w:cs="Arial" w:eastAsia="Arial" w:hAnsi="Arial"/>
          <w:color w:val="1A1A2E"/>
          <w:sz w:val="20"/>
          <w:szCs w:val="20"/>
        </w:rPr>
        <w:t xml:space="preserve">Worry detection: if Saathi detects repeated expressions of concern about a topic (e.g., a deadline, a relationship, a presentation), it proactively offers to help</w:t>
      </w:r>
    </w:p>
    <w:p>
      <w:pPr>
        <w:pStyle w:val="ListParagraph"/>
        <w:numPr>
          <w:ilvl w:val="0"/>
          <w:numId w:val="3"/>
        </w:numPr>
        <w:spacing w:after="40" w:before="40"/>
      </w:pPr>
      <w:r>
        <w:rPr>
          <w:rFonts w:ascii="Arial" w:cs="Arial" w:eastAsia="Arial" w:hAnsi="Arial"/>
          <w:color w:val="1A1A2E"/>
          <w:sz w:val="20"/>
          <w:szCs w:val="20"/>
        </w:rPr>
        <w:t xml:space="preserve">Non-intrusive delivery: nudges appear as soft cards in the dashboard or as a single notification — never as repeated pop-ups</w:t>
      </w:r>
    </w:p>
    <w:p>
      <w:pPr>
        <w:pStyle w:val="ListParagraph"/>
        <w:numPr>
          <w:ilvl w:val="0"/>
          <w:numId w:val="3"/>
        </w:numPr>
        <w:spacing w:after="40" w:before="40"/>
      </w:pPr>
      <w:r>
        <w:rPr>
          <w:rFonts w:ascii="Arial" w:cs="Arial" w:eastAsia="Arial" w:hAnsi="Arial"/>
          <w:color w:val="1A1A2E"/>
          <w:sz w:val="20"/>
          <w:szCs w:val="20"/>
        </w:rPr>
        <w:t xml:space="preserve">Nudge memory: tracks which nudges have been delivered and acknowledged so nothing is repeated unnecessarily</w:t>
      </w:r>
    </w:p>
    <w:p>
      <w:pPr>
        <w:pStyle w:val="ListParagraph"/>
        <w:numPr>
          <w:ilvl w:val="0"/>
          <w:numId w:val="3"/>
        </w:numPr>
        <w:spacing w:after="40" w:before="40"/>
      </w:pPr>
      <w:r>
        <w:rPr>
          <w:rFonts w:ascii="Arial" w:cs="Arial" w:eastAsia="Arial" w:hAnsi="Arial"/>
          <w:color w:val="1A1A2E"/>
          <w:sz w:val="20"/>
          <w:szCs w:val="20"/>
        </w:rPr>
        <w:t xml:space="preserve">User-controlled nudge sensitivity: in Settings, the user can configure nudge frequency as Light / Balanced / Proactive</w:t>
      </w:r>
    </w:p>
    <w:p>
      <w:pPr>
        <w:spacing w:before="80"/>
      </w:pPr>
      <w:r>
        <w:t xml:space="preserve"/>
      </w:r>
    </w:p>
    <w:p>
      <w:pPr>
        <w:pStyle w:val="Heading3"/>
        <w:spacing w:after="80" w:before="200"/>
      </w:pPr>
      <w:r>
        <w:rPr>
          <w:rFonts w:ascii="Arial" w:cs="Arial" w:eastAsia="Arial" w:hAnsi="Arial"/>
          <w:b/>
          <w:bCs/>
          <w:color w:val="1A7A6E"/>
          <w:sz w:val="22"/>
          <w:szCs w:val="22"/>
        </w:rPr>
        <w:t xml:space="preserve">Memory Commands</w:t>
      </w:r>
    </w:p>
    <w:p>
      <w:pPr>
        <w:pStyle w:val="ListParagraph"/>
        <w:numPr>
          <w:ilvl w:val="0"/>
          <w:numId w:val="3"/>
        </w:numPr>
        <w:spacing w:after="40" w:before="40"/>
      </w:pPr>
      <w:r>
        <w:rPr>
          <w:rFonts w:ascii="Arial" w:cs="Arial" w:eastAsia="Arial" w:hAnsi="Arial"/>
          <w:color w:val="1A1A2E"/>
          <w:sz w:val="20"/>
          <w:szCs w:val="20"/>
        </w:rPr>
        <w:t xml:space="preserve">'Remember that Khushi is handling the NEAT pipeline section' — stored as a named fact</w:t>
      </w:r>
    </w:p>
    <w:p>
      <w:pPr>
        <w:pStyle w:val="ListParagraph"/>
        <w:numPr>
          <w:ilvl w:val="0"/>
          <w:numId w:val="3"/>
        </w:numPr>
        <w:spacing w:after="40" w:before="40"/>
      </w:pPr>
      <w:r>
        <w:rPr>
          <w:rFonts w:ascii="Arial" w:cs="Arial" w:eastAsia="Arial" w:hAnsi="Arial"/>
          <w:color w:val="1A1A2E"/>
          <w:sz w:val="20"/>
          <w:szCs w:val="20"/>
        </w:rPr>
        <w:t xml:space="preserve">'Forget what I said about dropping the paper' — specific memory deletions supported</w:t>
      </w:r>
    </w:p>
    <w:p>
      <w:pPr>
        <w:pStyle w:val="ListParagraph"/>
        <w:numPr>
          <w:ilvl w:val="0"/>
          <w:numId w:val="3"/>
        </w:numPr>
        <w:spacing w:after="40" w:before="40"/>
      </w:pPr>
      <w:r>
        <w:rPr>
          <w:rFonts w:ascii="Arial" w:cs="Arial" w:eastAsia="Arial" w:hAnsi="Arial"/>
          <w:color w:val="1A1A2E"/>
          <w:sz w:val="20"/>
          <w:szCs w:val="20"/>
        </w:rPr>
        <w:t xml:space="preserve">'What do you remember about our paper?' — retrieves all relevant episodic memory for a topic</w:t>
      </w:r>
    </w:p>
    <w:p>
      <w:pPr>
        <w:pStyle w:val="ListParagraph"/>
        <w:numPr>
          <w:ilvl w:val="0"/>
          <w:numId w:val="3"/>
        </w:numPr>
        <w:spacing w:after="40" w:before="40"/>
      </w:pPr>
      <w:r>
        <w:rPr>
          <w:rFonts w:ascii="Arial" w:cs="Arial" w:eastAsia="Arial" w:hAnsi="Arial"/>
          <w:color w:val="1A1A2E"/>
          <w:sz w:val="20"/>
          <w:szCs w:val="20"/>
        </w:rPr>
        <w:t xml:space="preserve">'What did we talk about last week?' — chronological memory replay</w:t>
      </w:r>
    </w:p>
    <w:p>
      <w:pPr>
        <w:pStyle w:val="ListParagraph"/>
        <w:numPr>
          <w:ilvl w:val="0"/>
          <w:numId w:val="3"/>
        </w:numPr>
        <w:spacing w:after="40" w:before="40"/>
      </w:pPr>
      <w:r>
        <w:rPr>
          <w:rFonts w:ascii="Arial" w:cs="Arial" w:eastAsia="Arial" w:hAnsi="Arial"/>
          <w:color w:val="1A1A2E"/>
          <w:sz w:val="20"/>
          <w:szCs w:val="20"/>
        </w:rPr>
        <w:t xml:space="preserve">'Never remind me about [topic]' — permanent nudge suppression for specific topics</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7 — Phone-to-Laptop Remote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5EC"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r>
    </w:tbl>
    <w:p>
      <w:pPr>
        <w:spacing w:before="60"/>
      </w:pPr>
      <w:r>
        <w:t xml:space="preserve"/>
      </w:r>
    </w:p>
    <w:p>
      <w:pPr>
        <w:spacing w:after="80" w:before="80" w:line="300" w:lineRule="auto"/>
      </w:pPr>
      <w:r>
        <w:rPr>
          <w:rFonts w:ascii="Arial" w:cs="Arial" w:eastAsia="Arial" w:hAnsi="Arial"/>
          <w:color w:val="1A1A2E"/>
          <w:sz w:val="20"/>
          <w:szCs w:val="20"/>
        </w:rPr>
        <w:t xml:space="preserve">Saathi acts as a bridge between your phone and your laptop — allowing you to issue commands from anywhere in the house (or even remotely over VPN) and have Saathi execute them on your machine.</w:t>
      </w:r>
    </w:p>
    <w:p>
      <w:pPr>
        <w:spacing w:before="80"/>
      </w:pPr>
      <w:r>
        <w:t xml:space="preserve"/>
      </w:r>
    </w:p>
    <w:p>
      <w:pPr>
        <w:pStyle w:val="Heading3"/>
        <w:spacing w:after="80" w:before="200"/>
      </w:pPr>
      <w:r>
        <w:rPr>
          <w:rFonts w:ascii="Arial" w:cs="Arial" w:eastAsia="Arial" w:hAnsi="Arial"/>
          <w:b/>
          <w:bCs/>
          <w:color w:val="1A7A6E"/>
          <w:sz w:val="22"/>
          <w:szCs w:val="22"/>
        </w:rPr>
        <w:t xml:space="preserve">Architecture</w:t>
      </w:r>
    </w:p>
    <w:p>
      <w:pPr>
        <w:pStyle w:val="ListParagraph"/>
        <w:numPr>
          <w:ilvl w:val="0"/>
          <w:numId w:val="3"/>
        </w:numPr>
        <w:spacing w:after="40" w:before="40"/>
      </w:pPr>
      <w:r>
        <w:rPr>
          <w:rFonts w:ascii="Arial" w:cs="Arial" w:eastAsia="Arial" w:hAnsi="Arial"/>
          <w:color w:val="1A1A2E"/>
          <w:sz w:val="20"/>
          <w:szCs w:val="20"/>
        </w:rPr>
        <w:t xml:space="preserve">A lightweight Saathi Phone App (Flutter or React Native, or a simple PWA) connects to a local WebSocket server running on the laptop</w:t>
      </w:r>
    </w:p>
    <w:p>
      <w:pPr>
        <w:pStyle w:val="ListParagraph"/>
        <w:numPr>
          <w:ilvl w:val="0"/>
          <w:numId w:val="3"/>
        </w:numPr>
        <w:spacing w:after="40" w:before="40"/>
      </w:pPr>
      <w:r>
        <w:rPr>
          <w:rFonts w:ascii="Arial" w:cs="Arial" w:eastAsia="Arial" w:hAnsi="Arial"/>
          <w:color w:val="1A1A2E"/>
          <w:sz w:val="20"/>
          <w:szCs w:val="20"/>
        </w:rPr>
        <w:t xml:space="preserve">Over the same WiFi network, commands are sent from phone to laptop in under 200ms</w:t>
      </w:r>
    </w:p>
    <w:p>
      <w:pPr>
        <w:pStyle w:val="ListParagraph"/>
        <w:numPr>
          <w:ilvl w:val="0"/>
          <w:numId w:val="3"/>
        </w:numPr>
        <w:spacing w:after="40" w:before="40"/>
      </w:pPr>
      <w:r>
        <w:rPr>
          <w:rFonts w:ascii="Arial" w:cs="Arial" w:eastAsia="Arial" w:hAnsi="Arial"/>
          <w:color w:val="1A1A2E"/>
          <w:sz w:val="20"/>
          <w:szCs w:val="20"/>
        </w:rPr>
        <w:t xml:space="preserve">Remote access (away from home) is handled via a Cloudflare Tunnel or ngrok, creating a secure public endpoint for the WebSocket server</w:t>
      </w:r>
    </w:p>
    <w:p>
      <w:pPr>
        <w:pStyle w:val="ListParagraph"/>
        <w:numPr>
          <w:ilvl w:val="0"/>
          <w:numId w:val="3"/>
        </w:numPr>
        <w:spacing w:after="40" w:before="40"/>
      </w:pPr>
      <w:r>
        <w:rPr>
          <w:rFonts w:ascii="Arial" w:cs="Arial" w:eastAsia="Arial" w:hAnsi="Arial"/>
          <w:color w:val="1A1A2E"/>
          <w:sz w:val="20"/>
          <w:szCs w:val="20"/>
        </w:rPr>
        <w:t xml:space="preserve">All commands require a PIN confirmation on first connection to prevent unauthorized access</w:t>
      </w:r>
    </w:p>
    <w:p>
      <w:pPr>
        <w:spacing w:before="80"/>
      </w:pPr>
      <w:r>
        <w:t xml:space="preserve"/>
      </w:r>
    </w:p>
    <w:p>
      <w:pPr>
        <w:pStyle w:val="Heading3"/>
        <w:spacing w:after="80" w:before="200"/>
      </w:pPr>
      <w:r>
        <w:rPr>
          <w:rFonts w:ascii="Arial" w:cs="Arial" w:eastAsia="Arial" w:hAnsi="Arial"/>
          <w:b/>
          <w:bCs/>
          <w:color w:val="1A7A6E"/>
          <w:sz w:val="22"/>
          <w:szCs w:val="22"/>
        </w:rPr>
        <w:t xml:space="preserve">Supported Remote Commands</w:t>
      </w:r>
    </w:p>
    <w:p>
      <w:pPr>
        <w:pStyle w:val="ListParagraph"/>
        <w:numPr>
          <w:ilvl w:val="0"/>
          <w:numId w:val="3"/>
        </w:numPr>
        <w:spacing w:after="40" w:before="40"/>
      </w:pPr>
      <w:r>
        <w:rPr>
          <w:rFonts w:ascii="Arial" w:cs="Arial" w:eastAsia="Arial" w:hAnsi="Arial"/>
          <w:color w:val="1A1A2E"/>
          <w:sz w:val="20"/>
          <w:szCs w:val="20"/>
        </w:rPr>
        <w:t xml:space="preserve">'Run the code for my project' — Saathi identifies the active project's main script from context and runs it via subprocess, streaming output back to the phone</w:t>
      </w:r>
    </w:p>
    <w:p>
      <w:pPr>
        <w:pStyle w:val="ListParagraph"/>
        <w:numPr>
          <w:ilvl w:val="0"/>
          <w:numId w:val="3"/>
        </w:numPr>
        <w:spacing w:after="40" w:before="40"/>
      </w:pPr>
      <w:r>
        <w:rPr>
          <w:rFonts w:ascii="Arial" w:cs="Arial" w:eastAsia="Arial" w:hAnsi="Arial"/>
          <w:color w:val="1A1A2E"/>
          <w:sz w:val="20"/>
          <w:szCs w:val="20"/>
        </w:rPr>
        <w:t xml:space="preserve">'Open my paper draft in VS Code' — opens a specific file using the OS shell command</w:t>
      </w:r>
    </w:p>
    <w:p>
      <w:pPr>
        <w:pStyle w:val="ListParagraph"/>
        <w:numPr>
          <w:ilvl w:val="0"/>
          <w:numId w:val="3"/>
        </w:numPr>
        <w:spacing w:after="40" w:before="40"/>
      </w:pPr>
      <w:r>
        <w:rPr>
          <w:rFonts w:ascii="Arial" w:cs="Arial" w:eastAsia="Arial" w:hAnsi="Arial"/>
          <w:color w:val="1A1A2E"/>
          <w:sz w:val="20"/>
          <w:szCs w:val="20"/>
        </w:rPr>
        <w:t xml:space="preserve">'What's running on my laptop right now?' — returns a list of active processes</w:t>
      </w:r>
    </w:p>
    <w:p>
      <w:pPr>
        <w:pStyle w:val="ListParagraph"/>
        <w:numPr>
          <w:ilvl w:val="0"/>
          <w:numId w:val="3"/>
        </w:numPr>
        <w:spacing w:after="40" w:before="40"/>
      </w:pPr>
      <w:r>
        <w:rPr>
          <w:rFonts w:ascii="Arial" w:cs="Arial" w:eastAsia="Arial" w:hAnsi="Arial"/>
          <w:color w:val="1A1A2E"/>
          <w:sz w:val="20"/>
          <w:szCs w:val="20"/>
        </w:rPr>
        <w:t xml:space="preserve">'Start a Pomodoro timer' — launches a timer script on the laptop with desktop notification</w:t>
      </w:r>
    </w:p>
    <w:p>
      <w:pPr>
        <w:pStyle w:val="ListParagraph"/>
        <w:numPr>
          <w:ilvl w:val="0"/>
          <w:numId w:val="3"/>
        </w:numPr>
        <w:spacing w:after="40" w:before="40"/>
      </w:pPr>
      <w:r>
        <w:rPr>
          <w:rFonts w:ascii="Arial" w:cs="Arial" w:eastAsia="Arial" w:hAnsi="Arial"/>
          <w:color w:val="1A1A2E"/>
          <w:sz w:val="20"/>
          <w:szCs w:val="20"/>
        </w:rPr>
        <w:t xml:space="preserve">'Download this paper' — sends a URL from phone to laptop, Saathi downloads it to the research folder</w:t>
      </w:r>
    </w:p>
    <w:p>
      <w:pPr>
        <w:pStyle w:val="ListParagraph"/>
        <w:numPr>
          <w:ilvl w:val="0"/>
          <w:numId w:val="3"/>
        </w:numPr>
        <w:spacing w:after="40" w:before="40"/>
      </w:pPr>
      <w:r>
        <w:rPr>
          <w:rFonts w:ascii="Arial" w:cs="Arial" w:eastAsia="Arial" w:hAnsi="Arial"/>
          <w:color w:val="1A1A2E"/>
          <w:sz w:val="20"/>
          <w:szCs w:val="20"/>
        </w:rPr>
        <w:t xml:space="preserve">'Read me my latest email' — Saathi reads the email aloud via TTS on the phone</w:t>
      </w:r>
    </w:p>
    <w:p>
      <w:pPr>
        <w:pStyle w:val="ListParagraph"/>
        <w:numPr>
          <w:ilvl w:val="0"/>
          <w:numId w:val="3"/>
        </w:numPr>
        <w:spacing w:after="40" w:before="40"/>
      </w:pPr>
      <w:r>
        <w:rPr>
          <w:rFonts w:ascii="Arial" w:cs="Arial" w:eastAsia="Arial" w:hAnsi="Arial"/>
          <w:color w:val="1A1A2E"/>
          <w:sz w:val="20"/>
          <w:szCs w:val="20"/>
        </w:rPr>
        <w:t xml:space="preserve">'Lock my screen' — triggers OS screen lock</w:t>
      </w:r>
    </w:p>
    <w:p>
      <w:pPr>
        <w:pStyle w:val="ListParagraph"/>
        <w:numPr>
          <w:ilvl w:val="0"/>
          <w:numId w:val="3"/>
        </w:numPr>
        <w:spacing w:after="40" w:before="40"/>
      </w:pPr>
      <w:r>
        <w:rPr>
          <w:rFonts w:ascii="Arial" w:cs="Arial" w:eastAsia="Arial" w:hAnsi="Arial"/>
          <w:color w:val="1A1A2E"/>
          <w:sz w:val="20"/>
          <w:szCs w:val="20"/>
        </w:rPr>
        <w:t xml:space="preserve">'Play focus music' — launches a YouTube Music / Spotify link in the browser</w:t>
      </w:r>
    </w:p>
    <w:p>
      <w:pPr>
        <w:pStyle w:val="ListParagraph"/>
        <w:numPr>
          <w:ilvl w:val="0"/>
          <w:numId w:val="3"/>
        </w:numPr>
        <w:spacing w:after="40" w:before="40"/>
      </w:pPr>
      <w:r>
        <w:rPr>
          <w:rFonts w:ascii="Arial" w:cs="Arial" w:eastAsia="Arial" w:hAnsi="Arial"/>
          <w:color w:val="1A1A2E"/>
          <w:sz w:val="20"/>
          <w:szCs w:val="20"/>
        </w:rPr>
        <w:t xml:space="preserve">'Shutdown in 30 minutes' — schedules system shutdown via OS command</w:t>
      </w:r>
    </w:p>
    <w:p>
      <w:pPr>
        <w:pStyle w:val="ListParagraph"/>
        <w:numPr>
          <w:ilvl w:val="0"/>
          <w:numId w:val="3"/>
        </w:numPr>
        <w:spacing w:after="40" w:before="40"/>
      </w:pPr>
      <w:r>
        <w:rPr>
          <w:rFonts w:ascii="Arial" w:cs="Arial" w:eastAsia="Arial" w:hAnsi="Arial"/>
          <w:color w:val="1A1A2E"/>
          <w:sz w:val="20"/>
          <w:szCs w:val="20"/>
        </w:rPr>
        <w:t xml:space="preserve">'What's my next deadline?' — cross-references calendar and replies with a voice response on the phone</w:t>
      </w:r>
    </w:p>
    <w:p>
      <w:pPr>
        <w:spacing w:before="80"/>
      </w:pPr>
      <w:r>
        <w:t xml:space="preserve"/>
      </w:r>
    </w:p>
    <w:p>
      <w:pPr>
        <w:pStyle w:val="Heading3"/>
        <w:spacing w:after="80" w:before="200"/>
      </w:pPr>
      <w:r>
        <w:rPr>
          <w:rFonts w:ascii="Arial" w:cs="Arial" w:eastAsia="Arial" w:hAnsi="Arial"/>
          <w:b/>
          <w:bCs/>
          <w:color w:val="1A7A6E"/>
          <w:sz w:val="22"/>
          <w:szCs w:val="22"/>
        </w:rPr>
        <w:t xml:space="preserve">Code Execution Feature — Deep Dive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6E" w:sz="1"/>
              <w:left w:val="single" w:color="1A7A6E" w:sz="14"/>
              <w:bottom w:val="single" w:color="AABBCC" w:sz="1"/>
              <w:right w:val="single" w:color="AABBCC" w:sz="1"/>
            </w:tcBorders>
            <w:shd w:fill="E8F8F5" w:val="clear"/>
            <w:tcMar>
              <w:top w:type="dxa" w:w="140"/>
              <w:left w:type="dxa" w:w="200"/>
              <w:bottom w:type="dxa" w:w="140"/>
              <w:right w:type="dxa" w:w="200"/>
            </w:tcMar>
          </w:tcPr>
          <w:p>
            <w:r>
              <w:rPr>
                <w:rFonts w:ascii="Arial" w:cs="Arial" w:eastAsia="Arial" w:hAnsi="Arial"/>
                <w:b/>
                <w:bCs/>
                <w:color w:val="1A7A6E"/>
                <w:sz w:val="18"/>
                <w:szCs w:val="18"/>
              </w:rPr>
              <w:t xml:space="preserve">How 'Run my code' works</w:t>
            </w:r>
          </w:p>
          <w:p>
            <w:pPr>
              <w:spacing w:before="60"/>
            </w:pPr>
            <w:r>
              <w:rPr>
                <w:rFonts w:ascii="Arial" w:cs="Arial" w:eastAsia="Arial" w:hAnsi="Arial"/>
                <w:color w:val="1A1A2E"/>
                <w:sz w:val="19"/>
                <w:szCs w:val="19"/>
              </w:rPr>
              <w:t xml:space="preserve">Saathi maintains an 'active project' context — the last project you were discussing or working on. When you say 'run the code', it: (1) Identifies the project root from context. (2) Finds the main entry file (main.py, train.py, etc.) using a configurable entry-point map. (3) Runs it via subprocess in a virtual environment. (4) Streams stdout/stderr back to your phone in real time. (5) If it errors, Claude analyzes the traceback and suggests a fix. You can also say 'run it with these args' or 'run the test suite'.</w:t>
            </w:r>
          </w:p>
        </w:tc>
      </w:tr>
    </w:tbl>
    <w:p>
      <w:pPr>
        <w:spacing w:before="80"/>
      </w:pPr>
      <w:r>
        <w:t xml:space="preserve"/>
      </w:r>
    </w:p>
    <w:p>
      <w:pPr>
        <w:pStyle w:val="Heading3"/>
        <w:spacing w:after="80" w:before="200"/>
      </w:pPr>
      <w:r>
        <w:rPr>
          <w:rFonts w:ascii="Arial" w:cs="Arial" w:eastAsia="Arial" w:hAnsi="Arial"/>
          <w:b/>
          <w:bCs/>
          <w:color w:val="1A7A6E"/>
          <w:sz w:val="22"/>
          <w:szCs w:val="22"/>
        </w:rPr>
        <w:t xml:space="preserve">Implementation Stack</w:t>
      </w:r>
    </w:p>
    <w:p>
      <w:pPr>
        <w:pStyle w:val="ListParagraph"/>
        <w:numPr>
          <w:ilvl w:val="0"/>
          <w:numId w:val="3"/>
        </w:numPr>
        <w:spacing w:after="40" w:before="40"/>
      </w:pPr>
      <w:r>
        <w:rPr>
          <w:rFonts w:ascii="Arial" w:cs="Arial" w:eastAsia="Arial" w:hAnsi="Arial"/>
          <w:color w:val="1A1A2E"/>
          <w:sz w:val="20"/>
          <w:szCs w:val="20"/>
        </w:rPr>
        <w:t xml:space="preserve">Server side: Python asyncio WebSocket server (websockets library) on laptop port 8765</w:t>
      </w:r>
    </w:p>
    <w:p>
      <w:pPr>
        <w:pStyle w:val="ListParagraph"/>
        <w:numPr>
          <w:ilvl w:val="0"/>
          <w:numId w:val="3"/>
        </w:numPr>
        <w:spacing w:after="40" w:before="40"/>
      </w:pPr>
      <w:r>
        <w:rPr>
          <w:rFonts w:ascii="Arial" w:cs="Arial" w:eastAsia="Arial" w:hAnsi="Arial"/>
          <w:color w:val="1A1A2E"/>
          <w:sz w:val="20"/>
          <w:szCs w:val="20"/>
        </w:rPr>
        <w:t xml:space="preserve">Client side: Flutter app with WebSocket client, voice input via device microphone, TTS playback</w:t>
      </w:r>
    </w:p>
    <w:p>
      <w:pPr>
        <w:pStyle w:val="ListParagraph"/>
        <w:numPr>
          <w:ilvl w:val="0"/>
          <w:numId w:val="3"/>
        </w:numPr>
        <w:spacing w:after="40" w:before="40"/>
      </w:pPr>
      <w:r>
        <w:rPr>
          <w:rFonts w:ascii="Arial" w:cs="Arial" w:eastAsia="Arial" w:hAnsi="Arial"/>
          <w:color w:val="1A1A2E"/>
          <w:sz w:val="20"/>
          <w:szCs w:val="20"/>
        </w:rPr>
        <w:t xml:space="preserve">Remote tunnel: cloudflared (Cloudflare Tunnel) for secure remote access without port-forwarding</w:t>
      </w:r>
    </w:p>
    <w:p>
      <w:pPr>
        <w:pStyle w:val="ListParagraph"/>
        <w:numPr>
          <w:ilvl w:val="0"/>
          <w:numId w:val="3"/>
        </w:numPr>
        <w:spacing w:after="40" w:before="40"/>
      </w:pPr>
      <w:r>
        <w:rPr>
          <w:rFonts w:ascii="Arial" w:cs="Arial" w:eastAsia="Arial" w:hAnsi="Arial"/>
          <w:color w:val="1A1A2E"/>
          <w:sz w:val="20"/>
          <w:szCs w:val="20"/>
        </w:rPr>
        <w:t xml:space="preserve">Command execution: subprocess.Popen with real-time stdout streaming</w:t>
      </w:r>
    </w:p>
    <w:p>
      <w:pPr>
        <w:pStyle w:val="ListParagraph"/>
        <w:numPr>
          <w:ilvl w:val="0"/>
          <w:numId w:val="3"/>
        </w:numPr>
        <w:spacing w:after="40" w:before="40"/>
      </w:pPr>
      <w:r>
        <w:rPr>
          <w:rFonts w:ascii="Arial" w:cs="Arial" w:eastAsia="Arial" w:hAnsi="Arial"/>
          <w:color w:val="1A1A2E"/>
          <w:sz w:val="20"/>
          <w:szCs w:val="20"/>
        </w:rPr>
        <w:t xml:space="preserve">GUI automation (optional): pyautogui for clicks and keypresses when needed</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8 — Contextual Q&amp;A Engine (RAG)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9E7"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Personal knowledge base: every email, message, meeting transcript, conversation, and scraped article is embedded into a vector store</w:t>
      </w:r>
    </w:p>
    <w:p>
      <w:pPr>
        <w:pStyle w:val="ListParagraph"/>
        <w:numPr>
          <w:ilvl w:val="0"/>
          <w:numId w:val="3"/>
        </w:numPr>
        <w:spacing w:after="40" w:before="40"/>
      </w:pPr>
      <w:r>
        <w:rPr>
          <w:rFonts w:ascii="Arial" w:cs="Arial" w:eastAsia="Arial" w:hAnsi="Arial"/>
          <w:color w:val="1A1A2E"/>
          <w:sz w:val="20"/>
          <w:szCs w:val="20"/>
        </w:rPr>
        <w:t xml:space="preserve">Semantic search: queries matched against vector store using cosine similarity before Claude generates an answer</w:t>
      </w:r>
    </w:p>
    <w:p>
      <w:pPr>
        <w:pStyle w:val="ListParagraph"/>
        <w:numPr>
          <w:ilvl w:val="0"/>
          <w:numId w:val="3"/>
        </w:numPr>
        <w:spacing w:after="40" w:before="40"/>
      </w:pPr>
      <w:r>
        <w:rPr>
          <w:rFonts w:ascii="Arial" w:cs="Arial" w:eastAsia="Arial" w:hAnsi="Arial"/>
          <w:color w:val="1A1A2E"/>
          <w:sz w:val="20"/>
          <w:szCs w:val="20"/>
        </w:rPr>
        <w:t xml:space="preserve">Cross-source synthesis: 'What's my most pressing commitment this week?' pulls from calendar, email, Classroom, WhatsApp, and episodic memory</w:t>
      </w:r>
    </w:p>
    <w:p>
      <w:pPr>
        <w:pStyle w:val="ListParagraph"/>
        <w:numPr>
          <w:ilvl w:val="0"/>
          <w:numId w:val="3"/>
        </w:numPr>
        <w:spacing w:after="40" w:before="40"/>
      </w:pPr>
      <w:r>
        <w:rPr>
          <w:rFonts w:ascii="Arial" w:cs="Arial" w:eastAsia="Arial" w:hAnsi="Arial"/>
          <w:color w:val="1A1A2E"/>
          <w:sz w:val="20"/>
          <w:szCs w:val="20"/>
        </w:rPr>
        <w:t xml:space="preserve">Temporal reasoning: understands 'what did I agree to last Tuesday?' and 'when is the next conference in my field?'</w:t>
      </w:r>
    </w:p>
    <w:p>
      <w:pPr>
        <w:pStyle w:val="ListParagraph"/>
        <w:numPr>
          <w:ilvl w:val="0"/>
          <w:numId w:val="3"/>
        </w:numPr>
        <w:spacing w:after="40" w:before="40"/>
      </w:pPr>
      <w:r>
        <w:rPr>
          <w:rFonts w:ascii="Arial" w:cs="Arial" w:eastAsia="Arial" w:hAnsi="Arial"/>
          <w:color w:val="1A1A2E"/>
          <w:sz w:val="20"/>
          <w:szCs w:val="20"/>
        </w:rPr>
        <w:t xml:space="preserve">Hypothetical planning: 'If I submit to ICCAIML, do I have time to complete my assignment?' — reasoned over the unified timeline</w:t>
      </w:r>
    </w:p>
    <w:p>
      <w:pPr>
        <w:pStyle w:val="ListParagraph"/>
        <w:numPr>
          <w:ilvl w:val="0"/>
          <w:numId w:val="3"/>
        </w:numPr>
        <w:spacing w:after="40" w:before="40"/>
      </w:pPr>
      <w:r>
        <w:rPr>
          <w:rFonts w:ascii="Arial" w:cs="Arial" w:eastAsia="Arial" w:hAnsi="Arial"/>
          <w:color w:val="1A1A2E"/>
          <w:sz w:val="20"/>
          <w:szCs w:val="20"/>
        </w:rPr>
        <w:t xml:space="preserve">Document Q&amp;A: upload any PDF and ask questions; Saathi answers from the document content</w:t>
      </w:r>
    </w:p>
    <w:p>
      <w:pPr>
        <w:pStyle w:val="ListParagraph"/>
        <w:numPr>
          <w:ilvl w:val="0"/>
          <w:numId w:val="3"/>
        </w:numPr>
        <w:spacing w:after="40" w:before="40"/>
      </w:pPr>
      <w:r>
        <w:rPr>
          <w:rFonts w:ascii="Arial" w:cs="Arial" w:eastAsia="Arial" w:hAnsi="Arial"/>
          <w:color w:val="1A1A2E"/>
          <w:sz w:val="20"/>
          <w:szCs w:val="20"/>
        </w:rPr>
        <w:t xml:space="preserve">Multi-turn follow-up: full conversational Q&amp;A with context maintained across the session</w:t>
      </w:r>
    </w:p>
    <w:p>
      <w:pPr>
        <w:pStyle w:val="ListParagraph"/>
        <w:numPr>
          <w:ilvl w:val="0"/>
          <w:numId w:val="3"/>
        </w:numPr>
        <w:spacing w:after="40" w:before="40"/>
      </w:pPr>
      <w:r>
        <w:rPr>
          <w:rFonts w:ascii="Arial" w:cs="Arial" w:eastAsia="Arial" w:hAnsi="Arial"/>
          <w:color w:val="1A1A2E"/>
          <w:sz w:val="20"/>
          <w:szCs w:val="20"/>
        </w:rPr>
        <w:t xml:space="preserve">Source attribution: every answer includes which source it was drawn from</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9 — Web Intelligence &amp; Daily Briefing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9E7"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Morning briefing: configurable time daily — today's schedule, pending action items, new research opportunities, top news, urgent messages</w:t>
      </w:r>
    </w:p>
    <w:p>
      <w:pPr>
        <w:pStyle w:val="ListParagraph"/>
        <w:numPr>
          <w:ilvl w:val="0"/>
          <w:numId w:val="3"/>
        </w:numPr>
        <w:spacing w:after="40" w:before="40"/>
      </w:pPr>
      <w:r>
        <w:rPr>
          <w:rFonts w:ascii="Arial" w:cs="Arial" w:eastAsia="Arial" w:hAnsi="Arial"/>
          <w:color w:val="1A1A2E"/>
          <w:sz w:val="20"/>
          <w:szCs w:val="20"/>
        </w:rPr>
        <w:t xml:space="preserve">Domain news monitoring: tracks top blogs, newsletters, and news outlets in AI, RL, biomedical engineering, and computational biology</w:t>
      </w:r>
    </w:p>
    <w:p>
      <w:pPr>
        <w:pStyle w:val="ListParagraph"/>
        <w:numPr>
          <w:ilvl w:val="0"/>
          <w:numId w:val="3"/>
        </w:numPr>
        <w:spacing w:after="40" w:before="40"/>
      </w:pPr>
      <w:r>
        <w:rPr>
          <w:rFonts w:ascii="Arial" w:cs="Arial" w:eastAsia="Arial" w:hAnsi="Arial"/>
          <w:color w:val="1A1A2E"/>
          <w:sz w:val="20"/>
          <w:szCs w:val="20"/>
        </w:rPr>
        <w:t xml:space="preserve">RSS aggregator: subscribes to RSS feeds, Claude filters and summarizes only most relevant articles</w:t>
      </w:r>
    </w:p>
    <w:p>
      <w:pPr>
        <w:pStyle w:val="ListParagraph"/>
        <w:numPr>
          <w:ilvl w:val="0"/>
          <w:numId w:val="3"/>
        </w:numPr>
        <w:spacing w:after="40" w:before="40"/>
      </w:pPr>
      <w:r>
        <w:rPr>
          <w:rFonts w:ascii="Arial" w:cs="Arial" w:eastAsia="Arial" w:hAnsi="Arial"/>
          <w:color w:val="1A1A2E"/>
          <w:sz w:val="20"/>
          <w:szCs w:val="20"/>
        </w:rPr>
        <w:t xml:space="preserve">Web Q&amp;A: 'What are the latest SAC improvements in 2024?' — Saathi searches the web and answers with citations</w:t>
      </w:r>
    </w:p>
    <w:p>
      <w:pPr>
        <w:pStyle w:val="ListParagraph"/>
        <w:numPr>
          <w:ilvl w:val="0"/>
          <w:numId w:val="3"/>
        </w:numPr>
        <w:spacing w:after="40" w:before="40"/>
      </w:pPr>
      <w:r>
        <w:rPr>
          <w:rFonts w:ascii="Arial" w:cs="Arial" w:eastAsia="Arial" w:hAnsi="Arial"/>
          <w:color w:val="1A1A2E"/>
          <w:sz w:val="20"/>
          <w:szCs w:val="20"/>
        </w:rPr>
        <w:t xml:space="preserve">Custom watchlists: monitor topics, keywords, people, companies; daily report on new developments</w:t>
      </w:r>
    </w:p>
    <w:p>
      <w:pPr>
        <w:pStyle w:val="ListParagraph"/>
        <w:numPr>
          <w:ilvl w:val="0"/>
          <w:numId w:val="3"/>
        </w:numPr>
        <w:spacing w:after="40" w:before="40"/>
      </w:pPr>
      <w:r>
        <w:rPr>
          <w:rFonts w:ascii="Arial" w:cs="Arial" w:eastAsia="Arial" w:hAnsi="Arial"/>
          <w:color w:val="1A1A2E"/>
          <w:sz w:val="20"/>
          <w:szCs w:val="20"/>
        </w:rPr>
        <w:t xml:space="preserve">Event discovery: scrapes local and global academic/tech events relevant to the user's research interests</w:t>
      </w:r>
    </w:p>
    <w:p>
      <w:pPr>
        <w:pStyle w:val="ListParagraph"/>
        <w:numPr>
          <w:ilvl w:val="0"/>
          <w:numId w:val="3"/>
        </w:numPr>
        <w:spacing w:after="40" w:before="40"/>
      </w:pPr>
      <w:r>
        <w:rPr>
          <w:rFonts w:ascii="Arial" w:cs="Arial" w:eastAsia="Arial" w:hAnsi="Arial"/>
          <w:color w:val="1A1A2E"/>
          <w:sz w:val="20"/>
          <w:szCs w:val="20"/>
        </w:rPr>
        <w:t xml:space="preserve">LinkedIn news (read-only): extracts public professional updates using Playwright headless mode</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10 — SMS &amp; Notification Center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5EC"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Android SMS bridge: reads SMS from connected Android phone via ADB over USB or WiFi</w:t>
      </w:r>
    </w:p>
    <w:p>
      <w:pPr>
        <w:pStyle w:val="ListParagraph"/>
        <w:numPr>
          <w:ilvl w:val="0"/>
          <w:numId w:val="3"/>
        </w:numPr>
        <w:spacing w:after="40" w:before="40"/>
      </w:pPr>
      <w:r>
        <w:rPr>
          <w:rFonts w:ascii="Arial" w:cs="Arial" w:eastAsia="Arial" w:hAnsi="Arial"/>
          <w:color w:val="1A1A2E"/>
          <w:sz w:val="20"/>
          <w:szCs w:val="20"/>
        </w:rPr>
        <w:t xml:space="preserve">Twilio integration: if using a Twilio number, full programmatic SMS read and send capability</w:t>
      </w:r>
    </w:p>
    <w:p>
      <w:pPr>
        <w:pStyle w:val="ListParagraph"/>
        <w:numPr>
          <w:ilvl w:val="0"/>
          <w:numId w:val="3"/>
        </w:numPr>
        <w:spacing w:after="40" w:before="40"/>
      </w:pPr>
      <w:r>
        <w:rPr>
          <w:rFonts w:ascii="Arial" w:cs="Arial" w:eastAsia="Arial" w:hAnsi="Arial"/>
          <w:color w:val="1A1A2E"/>
          <w:sz w:val="20"/>
          <w:szCs w:val="20"/>
        </w:rPr>
        <w:t xml:space="preserve">Notification aggregation: Saathi monitors system notifications from all apps and surfaces the ones that matter</w:t>
      </w:r>
    </w:p>
    <w:p>
      <w:pPr>
        <w:pStyle w:val="ListParagraph"/>
        <w:numPr>
          <w:ilvl w:val="0"/>
          <w:numId w:val="3"/>
        </w:numPr>
        <w:spacing w:after="40" w:before="40"/>
      </w:pPr>
      <w:r>
        <w:rPr>
          <w:rFonts w:ascii="Arial" w:cs="Arial" w:eastAsia="Arial" w:hAnsi="Arial"/>
          <w:color w:val="1A1A2E"/>
          <w:sz w:val="20"/>
          <w:szCs w:val="20"/>
        </w:rPr>
        <w:t xml:space="preserve">Smart filtering: only notifications matching user-defined importance criteria are elevated to Saathi's attention queue</w:t>
      </w:r>
    </w:p>
    <w:p>
      <w:pPr>
        <w:pStyle w:val="ListParagraph"/>
        <w:numPr>
          <w:ilvl w:val="0"/>
          <w:numId w:val="3"/>
        </w:numPr>
        <w:spacing w:after="40" w:before="40"/>
      </w:pPr>
      <w:r>
        <w:rPr>
          <w:rFonts w:ascii="Arial" w:cs="Arial" w:eastAsia="Arial" w:hAnsi="Arial"/>
          <w:color w:val="1A1A2E"/>
          <w:sz w:val="20"/>
          <w:szCs w:val="20"/>
        </w:rPr>
        <w:t xml:space="preserve">OTP detection: automatically identifies OTP messages and displays them prominently for 30 seconds before auto-hiding</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11 — Autonomous Task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EF5EC"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Multi-step task planning: 'Register my interest in ICCAIML and add the deadline to my calendar' executed in sequence</w:t>
      </w:r>
    </w:p>
    <w:p>
      <w:pPr>
        <w:pStyle w:val="ListParagraph"/>
        <w:numPr>
          <w:ilvl w:val="0"/>
          <w:numId w:val="3"/>
        </w:numPr>
        <w:spacing w:after="40" w:before="40"/>
      </w:pPr>
      <w:r>
        <w:rPr>
          <w:rFonts w:ascii="Arial" w:cs="Arial" w:eastAsia="Arial" w:hAnsi="Arial"/>
          <w:color w:val="1A1A2E"/>
          <w:sz w:val="20"/>
          <w:szCs w:val="20"/>
        </w:rPr>
        <w:t xml:space="preserve">File management: organizes downloads, creates project folders, renames files, archives old research materials</w:t>
      </w:r>
    </w:p>
    <w:p>
      <w:pPr>
        <w:pStyle w:val="ListParagraph"/>
        <w:numPr>
          <w:ilvl w:val="0"/>
          <w:numId w:val="3"/>
        </w:numPr>
        <w:spacing w:after="40" w:before="40"/>
      </w:pPr>
      <w:r>
        <w:rPr>
          <w:rFonts w:ascii="Arial" w:cs="Arial" w:eastAsia="Arial" w:hAnsi="Arial"/>
          <w:color w:val="1A1A2E"/>
          <w:sz w:val="20"/>
          <w:szCs w:val="20"/>
        </w:rPr>
        <w:t xml:space="preserve">Draft generation: writes abstracts, cover letters, proposals using active project context and user's writing style</w:t>
      </w:r>
    </w:p>
    <w:p>
      <w:pPr>
        <w:pStyle w:val="ListParagraph"/>
        <w:numPr>
          <w:ilvl w:val="0"/>
          <w:numId w:val="3"/>
        </w:numPr>
        <w:spacing w:after="40" w:before="40"/>
      </w:pPr>
      <w:r>
        <w:rPr>
          <w:rFonts w:ascii="Arial" w:cs="Arial" w:eastAsia="Arial" w:hAnsi="Arial"/>
          <w:color w:val="1A1A2E"/>
          <w:sz w:val="20"/>
          <w:szCs w:val="20"/>
        </w:rPr>
        <w:t xml:space="preserve">Literature summarization: given paper titles or DOIs, fetches abstracts and generates a structured lit review</w:t>
      </w:r>
    </w:p>
    <w:p>
      <w:pPr>
        <w:pStyle w:val="ListParagraph"/>
        <w:numPr>
          <w:ilvl w:val="0"/>
          <w:numId w:val="3"/>
        </w:numPr>
        <w:spacing w:after="40" w:before="40"/>
      </w:pPr>
      <w:r>
        <w:rPr>
          <w:rFonts w:ascii="Arial" w:cs="Arial" w:eastAsia="Arial" w:hAnsi="Arial"/>
          <w:color w:val="1A1A2E"/>
          <w:sz w:val="20"/>
          <w:szCs w:val="20"/>
        </w:rPr>
        <w:t xml:space="preserve">Web form automation: fills and submits web forms (conference registrations, survey responses) under user supervision</w:t>
      </w:r>
    </w:p>
    <w:p>
      <w:pPr>
        <w:pStyle w:val="ListParagraph"/>
        <w:numPr>
          <w:ilvl w:val="0"/>
          <w:numId w:val="3"/>
        </w:numPr>
        <w:spacing w:after="40" w:before="40"/>
      </w:pPr>
      <w:r>
        <w:rPr>
          <w:rFonts w:ascii="Arial" w:cs="Arial" w:eastAsia="Arial" w:hAnsi="Arial"/>
          <w:color w:val="1A1A2E"/>
          <w:sz w:val="20"/>
          <w:szCs w:val="20"/>
        </w:rPr>
        <w:t xml:space="preserve">Code assistance: write, explain, and debug code snippets without leaving Saathi</w:t>
      </w:r>
    </w:p>
    <w:p>
      <w:pPr>
        <w:pStyle w:val="ListParagraph"/>
        <w:numPr>
          <w:ilvl w:val="0"/>
          <w:numId w:val="3"/>
        </w:numPr>
        <w:spacing w:after="40" w:before="40"/>
      </w:pPr>
      <w:r>
        <w:rPr>
          <w:rFonts w:ascii="Arial" w:cs="Arial" w:eastAsia="Arial" w:hAnsi="Arial"/>
          <w:color w:val="1A1A2E"/>
          <w:sz w:val="20"/>
          <w:szCs w:val="20"/>
        </w:rPr>
        <w:t xml:space="preserve">Batch operations: 'archive all emails from last month', 'download all papers from this reading list'</w:t>
      </w:r>
    </w:p>
    <w:p>
      <w:pPr>
        <w:pStyle w:val="ListParagraph"/>
        <w:numPr>
          <w:ilvl w:val="0"/>
          <w:numId w:val="3"/>
        </w:numPr>
        <w:spacing w:after="40" w:before="40"/>
      </w:pPr>
      <w:r>
        <w:rPr>
          <w:rFonts w:ascii="Arial" w:cs="Arial" w:eastAsia="Arial" w:hAnsi="Arial"/>
          <w:color w:val="1A1A2E"/>
          <w:sz w:val="20"/>
          <w:szCs w:val="20"/>
        </w:rPr>
        <w:t xml:space="preserve">Template library: user-defined reusable actions ('send the standard follow-up template to this contact')</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12 — Voice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5EEF8"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DEDEC" w:val="clear"/>
            <w:tcMar>
              <w:top w:type="dxa" w:w="80"/>
              <w:left w:type="dxa" w:w="100"/>
              <w:bottom w:type="dxa" w:w="80"/>
              <w:right w:type="dxa" w:w="100"/>
            </w:tcMar>
            <w:vAlign w:val="center"/>
          </w:tcPr>
          <w:p>
            <w:pPr>
              <w:jc w:val="center"/>
            </w:pPr>
            <w:r>
              <w:rPr>
                <w:rFonts w:ascii="Arial" w:cs="Arial" w:eastAsia="Arial" w:hAnsi="Arial"/>
                <w:b/>
                <w:bCs/>
                <w:color w:val="922B21"/>
                <w:sz w:val="16"/>
                <w:szCs w:val="16"/>
              </w:rPr>
              <w:t xml:space="preserve">Very Hard</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Wake word detection: always-listening local model (Porcupine) detects 'Hey Saathi' without cloud dependency</w:t>
      </w:r>
    </w:p>
    <w:p>
      <w:pPr>
        <w:pStyle w:val="ListParagraph"/>
        <w:numPr>
          <w:ilvl w:val="0"/>
          <w:numId w:val="3"/>
        </w:numPr>
        <w:spacing w:after="40" w:before="40"/>
      </w:pPr>
      <w:r>
        <w:rPr>
          <w:rFonts w:ascii="Arial" w:cs="Arial" w:eastAsia="Arial" w:hAnsi="Arial"/>
          <w:color w:val="1A1A2E"/>
          <w:sz w:val="20"/>
          <w:szCs w:val="20"/>
        </w:rPr>
        <w:t xml:space="preserve">Voice command processing: spoken commands transcribed by Whisper locally and routed to Orchestrator</w:t>
      </w:r>
    </w:p>
    <w:p>
      <w:pPr>
        <w:pStyle w:val="ListParagraph"/>
        <w:numPr>
          <w:ilvl w:val="0"/>
          <w:numId w:val="3"/>
        </w:numPr>
        <w:spacing w:after="40" w:before="40"/>
      </w:pPr>
      <w:r>
        <w:rPr>
          <w:rFonts w:ascii="Arial" w:cs="Arial" w:eastAsia="Arial" w:hAnsi="Arial"/>
          <w:color w:val="1A1A2E"/>
          <w:sz w:val="20"/>
          <w:szCs w:val="20"/>
        </w:rPr>
        <w:t xml:space="preserve">Voice responses: Saathi speaks answers using Coqui TTS (local) or ElevenLabs (cloud, higher quality)</w:t>
      </w:r>
    </w:p>
    <w:p>
      <w:pPr>
        <w:pStyle w:val="ListParagraph"/>
        <w:numPr>
          <w:ilvl w:val="0"/>
          <w:numId w:val="3"/>
        </w:numPr>
        <w:spacing w:after="40" w:before="40"/>
      </w:pPr>
      <w:r>
        <w:rPr>
          <w:rFonts w:ascii="Arial" w:cs="Arial" w:eastAsia="Arial" w:hAnsi="Arial"/>
          <w:color w:val="1A1A2E"/>
          <w:sz w:val="20"/>
          <w:szCs w:val="20"/>
        </w:rPr>
        <w:t xml:space="preserve">Hands-free queries: 'Hey Saathi, do I have anything due tomorrow?' while cooking or commuting</w:t>
      </w:r>
    </w:p>
    <w:p>
      <w:pPr>
        <w:pStyle w:val="ListParagraph"/>
        <w:numPr>
          <w:ilvl w:val="0"/>
          <w:numId w:val="3"/>
        </w:numPr>
        <w:spacing w:after="40" w:before="40"/>
      </w:pPr>
      <w:r>
        <w:rPr>
          <w:rFonts w:ascii="Arial" w:cs="Arial" w:eastAsia="Arial" w:hAnsi="Arial"/>
          <w:color w:val="1A1A2E"/>
          <w:sz w:val="20"/>
          <w:szCs w:val="20"/>
        </w:rPr>
        <w:t xml:space="preserve">Dictation mode: dictate emails, messages, or notes; Saathi formats and queues them for review</w:t>
      </w:r>
    </w:p>
    <w:p>
      <w:pPr>
        <w:pStyle w:val="ListParagraph"/>
        <w:numPr>
          <w:ilvl w:val="0"/>
          <w:numId w:val="3"/>
        </w:numPr>
        <w:spacing w:after="40" w:before="40"/>
      </w:pPr>
      <w:r>
        <w:rPr>
          <w:rFonts w:ascii="Arial" w:cs="Arial" w:eastAsia="Arial" w:hAnsi="Arial"/>
          <w:color w:val="1A1A2E"/>
          <w:sz w:val="20"/>
          <w:szCs w:val="20"/>
        </w:rPr>
        <w:t xml:space="preserve">Ambient mode: in study sessions, Saathi passively listens and can interrupt only for urgent nudges</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13 — Screen Awareness &amp; App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F5EEF8"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FDEDEC" w:val="clear"/>
            <w:tcMar>
              <w:top w:type="dxa" w:w="80"/>
              <w:left w:type="dxa" w:w="100"/>
              <w:bottom w:type="dxa" w:w="80"/>
              <w:right w:type="dxa" w:w="100"/>
            </w:tcMar>
            <w:vAlign w:val="center"/>
          </w:tcPr>
          <w:p>
            <w:pPr>
              <w:jc w:val="center"/>
            </w:pPr>
            <w:r>
              <w:rPr>
                <w:rFonts w:ascii="Arial" w:cs="Arial" w:eastAsia="Arial" w:hAnsi="Arial"/>
                <w:b/>
                <w:bCs/>
                <w:color w:val="922B21"/>
                <w:sz w:val="16"/>
                <w:szCs w:val="16"/>
              </w:rPr>
              <w:t xml:space="preserve">Very Hard</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Screen OCR: Saathi can take a screenshot, OCR the content (pytesseract), and answer questions about what's on screen</w:t>
      </w:r>
    </w:p>
    <w:p>
      <w:pPr>
        <w:pStyle w:val="ListParagraph"/>
        <w:numPr>
          <w:ilvl w:val="0"/>
          <w:numId w:val="3"/>
        </w:numPr>
        <w:spacing w:after="40" w:before="40"/>
      </w:pPr>
      <w:r>
        <w:rPr>
          <w:rFonts w:ascii="Arial" w:cs="Arial" w:eastAsia="Arial" w:hAnsi="Arial"/>
          <w:color w:val="1A1A2E"/>
          <w:sz w:val="20"/>
          <w:szCs w:val="20"/>
        </w:rPr>
        <w:t xml:space="preserve">App context detection: detects which app is in focus (using psutil/xdotool) to provide context-aware suggestions</w:t>
      </w:r>
    </w:p>
    <w:p>
      <w:pPr>
        <w:pStyle w:val="ListParagraph"/>
        <w:numPr>
          <w:ilvl w:val="0"/>
          <w:numId w:val="3"/>
        </w:numPr>
        <w:spacing w:after="40" w:before="40"/>
      </w:pPr>
      <w:r>
        <w:rPr>
          <w:rFonts w:ascii="Arial" w:cs="Arial" w:eastAsia="Arial" w:hAnsi="Arial"/>
          <w:color w:val="1A1A2E"/>
          <w:sz w:val="20"/>
          <w:szCs w:val="20"/>
        </w:rPr>
        <w:t xml:space="preserve">'What does this error mean?': screenshot sent to Claude for instant diagnosis</w:t>
      </w:r>
    </w:p>
    <w:p>
      <w:pPr>
        <w:pStyle w:val="ListParagraph"/>
        <w:numPr>
          <w:ilvl w:val="0"/>
          <w:numId w:val="3"/>
        </w:numPr>
        <w:spacing w:after="40" w:before="40"/>
      </w:pPr>
      <w:r>
        <w:rPr>
          <w:rFonts w:ascii="Arial" w:cs="Arial" w:eastAsia="Arial" w:hAnsi="Arial"/>
          <w:color w:val="1A1A2E"/>
          <w:sz w:val="20"/>
          <w:szCs w:val="20"/>
        </w:rPr>
        <w:t xml:space="preserve">Clipboard monitoring: detects code snippets, URLs, or text copied and proactively offers relevant actions</w:t>
      </w:r>
    </w:p>
    <w:p>
      <w:pPr>
        <w:pStyle w:val="ListParagraph"/>
        <w:numPr>
          <w:ilvl w:val="0"/>
          <w:numId w:val="3"/>
        </w:numPr>
        <w:spacing w:after="40" w:before="40"/>
      </w:pPr>
      <w:r>
        <w:rPr>
          <w:rFonts w:ascii="Arial" w:cs="Arial" w:eastAsia="Arial" w:hAnsi="Arial"/>
          <w:color w:val="1A1A2E"/>
          <w:sz w:val="20"/>
          <w:szCs w:val="20"/>
        </w:rPr>
        <w:t xml:space="preserve">App launching: 'Open VS Code with my SAC project' — uses OS shell commands to open files in specific apps</w:t>
      </w:r>
    </w:p>
    <w:p>
      <w:pPr>
        <w:pStyle w:val="ListParagraph"/>
        <w:numPr>
          <w:ilvl w:val="0"/>
          <w:numId w:val="3"/>
        </w:numPr>
        <w:spacing w:after="40" w:before="40"/>
      </w:pPr>
      <w:r>
        <w:rPr>
          <w:rFonts w:ascii="Arial" w:cs="Arial" w:eastAsia="Arial" w:hAnsi="Arial"/>
          <w:color w:val="1A1A2E"/>
          <w:sz w:val="20"/>
          <w:szCs w:val="20"/>
        </w:rPr>
        <w:t xml:space="preserve">Browser automation: using Playwright, Saathi can navigate websites, fill forms, and extract information autonomously</w:t>
      </w:r>
    </w:p>
    <w:p>
      <w:pPr>
        <w:spacing w:before="120"/>
      </w:pPr>
      <w:r>
        <w:t xml:space="preserve"/>
      </w:r>
    </w:p>
    <w:p>
      <w:pPr>
        <w:pStyle w:val="Heading2"/>
        <w:spacing w:after="120" w:before="260"/>
      </w:pPr>
      <w:r>
        <w:rPr>
          <w:rFonts w:ascii="Arial" w:cs="Arial" w:eastAsia="Arial" w:hAnsi="Arial"/>
          <w:b/>
          <w:bCs/>
          <w:color w:val="1B4F72"/>
          <w:sz w:val="26"/>
          <w:szCs w:val="26"/>
        </w:rPr>
        <w:t xml:space="preserve">Module 14 — Document Intelligence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Core integration difficulty</w:t>
            </w:r>
          </w:p>
        </w:tc>
        <w:tc>
          <w:tcPr>
            <w:tcW w:type="dxa" w:w="28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r>
    </w:tbl>
    <w:p>
      <w:pPr>
        <w:spacing w:before="60"/>
      </w:pPr>
      <w:r>
        <w:t xml:space="preserve"/>
      </w:r>
    </w:p>
    <w:p>
      <w:pPr>
        <w:pStyle w:val="ListParagraph"/>
        <w:numPr>
          <w:ilvl w:val="0"/>
          <w:numId w:val="3"/>
        </w:numPr>
        <w:spacing w:after="40" w:before="40"/>
      </w:pPr>
      <w:r>
        <w:rPr>
          <w:rFonts w:ascii="Arial" w:cs="Arial" w:eastAsia="Arial" w:hAnsi="Arial"/>
          <w:color w:val="1A1A2E"/>
          <w:sz w:val="20"/>
          <w:szCs w:val="20"/>
        </w:rPr>
        <w:t xml:space="preserve">PDF Q&amp;A: upload any paper, thesis, or report and ask questions — answered from the document</w:t>
      </w:r>
    </w:p>
    <w:p>
      <w:pPr>
        <w:pStyle w:val="ListParagraph"/>
        <w:numPr>
          <w:ilvl w:val="0"/>
          <w:numId w:val="3"/>
        </w:numPr>
        <w:spacing w:after="40" w:before="40"/>
      </w:pPr>
      <w:r>
        <w:rPr>
          <w:rFonts w:ascii="Arial" w:cs="Arial" w:eastAsia="Arial" w:hAnsi="Arial"/>
          <w:color w:val="1A1A2E"/>
          <w:sz w:val="20"/>
          <w:szCs w:val="20"/>
        </w:rPr>
        <w:t xml:space="preserve">Paper comparison: 'Compare the methodology in these two papers' across multiple uploaded PDFs</w:t>
      </w:r>
    </w:p>
    <w:p>
      <w:pPr>
        <w:pStyle w:val="ListParagraph"/>
        <w:numPr>
          <w:ilvl w:val="0"/>
          <w:numId w:val="3"/>
        </w:numPr>
        <w:spacing w:after="40" w:before="40"/>
      </w:pPr>
      <w:r>
        <w:rPr>
          <w:rFonts w:ascii="Arial" w:cs="Arial" w:eastAsia="Arial" w:hAnsi="Arial"/>
          <w:color w:val="1A1A2E"/>
          <w:sz w:val="20"/>
          <w:szCs w:val="20"/>
        </w:rPr>
        <w:t xml:space="preserve">Citation extraction: automatically extracts and formats references from uploaded papers</w:t>
      </w:r>
    </w:p>
    <w:p>
      <w:pPr>
        <w:pStyle w:val="ListParagraph"/>
        <w:numPr>
          <w:ilvl w:val="0"/>
          <w:numId w:val="3"/>
        </w:numPr>
        <w:spacing w:after="40" w:before="40"/>
      </w:pPr>
      <w:r>
        <w:rPr>
          <w:rFonts w:ascii="Arial" w:cs="Arial" w:eastAsia="Arial" w:hAnsi="Arial"/>
          <w:color w:val="1A1A2E"/>
          <w:sz w:val="20"/>
          <w:szCs w:val="20"/>
        </w:rPr>
        <w:t xml:space="preserve">Grammar and style check: 'Review my abstract for clarity and academic tone' using Claude</w:t>
      </w:r>
    </w:p>
    <w:p>
      <w:pPr>
        <w:pStyle w:val="ListParagraph"/>
        <w:numPr>
          <w:ilvl w:val="0"/>
          <w:numId w:val="3"/>
        </w:numPr>
        <w:spacing w:after="40" w:before="40"/>
      </w:pPr>
      <w:r>
        <w:rPr>
          <w:rFonts w:ascii="Arial" w:cs="Arial" w:eastAsia="Arial" w:hAnsi="Arial"/>
          <w:color w:val="1A1A2E"/>
          <w:sz w:val="20"/>
          <w:szCs w:val="20"/>
        </w:rPr>
        <w:t xml:space="preserve">Translation: 'Translate this abstract to Hindi / French / German' directly within Saathi</w:t>
      </w:r>
    </w:p>
    <w:p>
      <w:pPr>
        <w:pStyle w:val="ListParagraph"/>
        <w:numPr>
          <w:ilvl w:val="0"/>
          <w:numId w:val="3"/>
        </w:numPr>
        <w:spacing w:after="40" w:before="40"/>
      </w:pPr>
      <w:r>
        <w:rPr>
          <w:rFonts w:ascii="Arial" w:cs="Arial" w:eastAsia="Arial" w:hAnsi="Arial"/>
          <w:color w:val="1A1A2E"/>
          <w:sz w:val="20"/>
          <w:szCs w:val="20"/>
        </w:rPr>
        <w:t xml:space="preserve">Syllabus parser: uploads course syllabus and extracts all assessment dates into the unified calendar automatically</w:t>
      </w:r>
    </w:p>
    <w:p>
      <w:pPr>
        <w:spacing w:before="200"/>
      </w:pPr>
      <w:r>
        <w:t xml:space="preserve"/>
      </w:r>
    </w:p>
    <w:p>
      <w:r>
        <w:br w:type="page"/>
      </w:r>
    </w:p>
    <w:p>
      <w:pPr>
        <w:pStyle w:val="Heading1"/>
        <w:spacing w:after="160" w:before="360"/>
      </w:pPr>
      <w:bookmarkStart w:name="s4" w:id="1"/>
      <w:r>
        <w:rPr>
          <w:rFonts w:ascii="Arial" w:cs="Arial" w:eastAsia="Arial" w:hAnsi="Arial"/>
          <w:b/>
          <w:bCs/>
          <w:color w:val="0D1B2A"/>
          <w:sz w:val="32"/>
          <w:szCs w:val="32"/>
        </w:rPr>
        <w:t xml:space="preserve">4. Feature Difficulty Reference</w:t>
      </w:r>
      <w:bookmarkEnd w:id="1"/>
    </w:p>
    <w:p>
      <w:pPr>
        <w:spacing w:after="80" w:before="80" w:line="300" w:lineRule="auto"/>
      </w:pPr>
      <w:r>
        <w:rPr>
          <w:rFonts w:ascii="Arial" w:cs="Arial" w:eastAsia="Arial" w:hAnsi="Arial"/>
          <w:color w:val="1A1A2E"/>
          <w:sz w:val="20"/>
          <w:szCs w:val="20"/>
        </w:rPr>
        <w:t xml:space="preserve">This table gives an honest assessment of implementation difficulty for every major feature, along with the primary technical challenge and a realistic time estimate for a solo developer.</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800"/>
        <w:gridCol w:w="2226"/>
      </w:tblGrid>
      <w:tr>
        <w:tc>
          <w:tcPr>
            <w:tcW w:type="dxa" w:w="2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Feature</w:t>
            </w:r>
          </w:p>
        </w:tc>
        <w:tc>
          <w:tcPr>
            <w:tcW w:type="dxa" w:w="1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Difficulty</w:t>
            </w:r>
          </w:p>
        </w:tc>
        <w:tc>
          <w:tcPr>
            <w:tcW w:type="dxa" w:w="2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Primary Challenge</w:t>
            </w:r>
          </w:p>
        </w:tc>
        <w:tc>
          <w:tcPr>
            <w:tcW w:type="dxa" w:w="22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Solo Dev Time</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Gmail read + draft reply</w:t>
            </w:r>
          </w:p>
        </w:tc>
        <w:tc>
          <w:tcPr>
            <w:tcW w:type="dxa" w:w="14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Google OAuth setup</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2–3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Gmail send + approval flow</w:t>
            </w:r>
          </w:p>
        </w:tc>
        <w:tc>
          <w:tcPr>
            <w:tcW w:type="dxa" w:w="14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UI wiring for approve/edit/discard</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1–2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Calendar sync</w:t>
            </w:r>
          </w:p>
        </w:tc>
        <w:tc>
          <w:tcPr>
            <w:tcW w:type="dxa" w:w="14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OAuth scopes, CRUD API calls</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2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Classroom deadlines</w:t>
            </w:r>
          </w:p>
        </w:tc>
        <w:tc>
          <w:tcPr>
            <w:tcW w:type="dxa" w:w="14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API rate limits, assignment schema</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2–3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WikiCFP scraper</w:t>
            </w:r>
          </w:p>
        </w:tc>
        <w:tc>
          <w:tcPr>
            <w:tcW w:type="dxa" w:w="14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HTML structure changes over time</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2–3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ArXiv API digest</w:t>
            </w:r>
          </w:p>
        </w:tc>
        <w:tc>
          <w:tcPr>
            <w:tcW w:type="dxa" w:w="14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 auth; pure HTTP + XML parsing</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1 hour</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Document Q&amp;A (PDF RAG)</w:t>
            </w:r>
          </w:p>
        </w:tc>
        <w:tc>
          <w:tcPr>
            <w:tcW w:type="dxa" w:w="1400"/>
            <w:tcBorders>
              <w:top w:val="single" w:color="AABBCC" w:sz="1"/>
              <w:left w:val="single" w:color="AABBCC" w:sz="1"/>
              <w:bottom w:val="single" w:color="AABBCC" w:sz="1"/>
              <w:right w:val="single" w:color="AABBCC" w:sz="1"/>
            </w:tcBorders>
            <w:shd w:fill="EAFAF1" w:val="clear"/>
            <w:tcMar>
              <w:top w:type="dxa" w:w="80"/>
              <w:left w:type="dxa" w:w="100"/>
              <w:bottom w:type="dxa" w:w="80"/>
              <w:right w:type="dxa" w:w="100"/>
            </w:tcMar>
            <w:vAlign w:val="center"/>
          </w:tcPr>
          <w:p>
            <w:pPr>
              <w:jc w:val="center"/>
            </w:pPr>
            <w:r>
              <w:rPr>
                <w:rFonts w:ascii="Arial" w:cs="Arial" w:eastAsia="Arial" w:hAnsi="Arial"/>
                <w:b/>
                <w:bCs/>
                <w:color w:val="1A5C38"/>
                <w:sz w:val="16"/>
                <w:szCs w:val="16"/>
              </w:rPr>
              <w:t xml:space="preserve">Easy</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Chunking strategy for dense papers</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3–4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Email style learning</w:t>
            </w:r>
          </w:p>
        </w:tc>
        <w:tc>
          <w:tcPr>
            <w:tcW w:type="dxa" w:w="14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Building a representative style corpus</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4–6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WhatsApp bridge (read)</w:t>
            </w:r>
          </w:p>
        </w:tc>
        <w:tc>
          <w:tcPr>
            <w:tcW w:type="dxa" w:w="14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Node.js + Python IPC bridge</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4–6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WhatsApp bridge (send)</w:t>
            </w:r>
          </w:p>
        </w:tc>
        <w:tc>
          <w:tcPr>
            <w:tcW w:type="dxa" w:w="14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Session management, QR re-auth</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2–3 hours on top of read</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Conversational Memory</w:t>
            </w:r>
          </w:p>
        </w:tc>
        <w:tc>
          <w:tcPr>
            <w:tcW w:type="dxa" w:w="14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Episodic compression without losing detail</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5–8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Gentle Nudge Engine</w:t>
            </w:r>
          </w:p>
        </w:tc>
        <w:tc>
          <w:tcPr>
            <w:tcW w:type="dxa" w:w="14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Tracking mention-to-action gaps reliably</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4–6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Research relevance scoring</w:t>
            </w:r>
          </w:p>
        </w:tc>
        <w:tc>
          <w:tcPr>
            <w:tcW w:type="dxa" w:w="14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Prompt engineering for consistent 0–10 scores</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3–4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Web Q&amp;A (SerpAPI + Claude)</w:t>
            </w:r>
          </w:p>
        </w:tc>
        <w:tc>
          <w:tcPr>
            <w:tcW w:type="dxa" w:w="1400"/>
            <w:tcBorders>
              <w:top w:val="single" w:color="AABBCC" w:sz="1"/>
              <w:left w:val="single" w:color="AABBCC" w:sz="1"/>
              <w:bottom w:val="single" w:color="AABBCC" w:sz="1"/>
              <w:right w:val="single" w:color="AABBCC" w:sz="1"/>
            </w:tcBorders>
            <w:shd w:fill="FEF9E7" w:val="clear"/>
            <w:tcMar>
              <w:top w:type="dxa" w:w="80"/>
              <w:left w:type="dxa" w:w="100"/>
              <w:bottom w:type="dxa" w:w="80"/>
              <w:right w:type="dxa" w:w="100"/>
            </w:tcMar>
            <w:vAlign w:val="center"/>
          </w:tcPr>
          <w:p>
            <w:pPr>
              <w:jc w:val="center"/>
            </w:pPr>
            <w:r>
              <w:rPr>
                <w:rFonts w:ascii="Arial" w:cs="Arial" w:eastAsia="Arial" w:hAnsi="Arial"/>
                <w:b/>
                <w:bCs/>
                <w:color w:val="7D6608"/>
                <w:sz w:val="16"/>
                <w:szCs w:val="16"/>
              </w:rPr>
              <w:t xml:space="preserve">Medium</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Handling irrelevant search results gracefully</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4–5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Post-meeting transcription</w:t>
            </w:r>
          </w:p>
        </w:tc>
        <w:tc>
          <w:tcPr>
            <w:tcW w:type="dxa" w:w="14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Audio capture system routing (Zoom/Meet)</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6–10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Phone bridge (WebSocket)</w:t>
            </w:r>
          </w:p>
        </w:tc>
        <w:tc>
          <w:tcPr>
            <w:tcW w:type="dxa" w:w="14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Network discovery, reconnection logic</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8–12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Remote code execution</w:t>
            </w:r>
          </w:p>
        </w:tc>
        <w:tc>
          <w:tcPr>
            <w:tcW w:type="dxa" w:w="14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Security sandboxing, output streaming</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6–8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SMS via ADB</w:t>
            </w:r>
          </w:p>
        </w:tc>
        <w:tc>
          <w:tcPr>
            <w:tcW w:type="dxa" w:w="14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Device-specific ADB quirks, USB permissions</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6–10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Notification aggregation</w:t>
            </w:r>
          </w:p>
        </w:tc>
        <w:tc>
          <w:tcPr>
            <w:tcW w:type="dxa" w:w="1400"/>
            <w:tcBorders>
              <w:top w:val="single" w:color="AABBCC" w:sz="1"/>
              <w:left w:val="single" w:color="AABBCC" w:sz="1"/>
              <w:bottom w:val="single" w:color="AABBCC" w:sz="1"/>
              <w:right w:val="single" w:color="AABBCC" w:sz="1"/>
            </w:tcBorders>
            <w:shd w:fill="FEF5EC" w:val="clear"/>
            <w:tcMar>
              <w:top w:type="dxa" w:w="80"/>
              <w:left w:type="dxa" w:w="100"/>
              <w:bottom w:type="dxa" w:w="80"/>
              <w:right w:type="dxa" w:w="100"/>
            </w:tcMar>
            <w:vAlign w:val="center"/>
          </w:tcPr>
          <w:p>
            <w:pPr>
              <w:jc w:val="center"/>
            </w:pPr>
            <w:r>
              <w:rPr>
                <w:rFonts w:ascii="Arial" w:cs="Arial" w:eastAsia="Arial" w:hAnsi="Arial"/>
                <w:b/>
                <w:bCs/>
                <w:color w:val="A04000"/>
                <w:sz w:val="16"/>
                <w:szCs w:val="16"/>
              </w:rPr>
              <w:t xml:space="preserve">Hard</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Platform-specific notification APIs</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6–8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Screen OCR + awareness</w:t>
            </w:r>
          </w:p>
        </w:tc>
        <w:tc>
          <w:tcPr>
            <w:tcW w:type="dxa" w:w="1400"/>
            <w:tcBorders>
              <w:top w:val="single" w:color="AABBCC" w:sz="1"/>
              <w:left w:val="single" w:color="AABBCC" w:sz="1"/>
              <w:bottom w:val="single" w:color="AABBCC" w:sz="1"/>
              <w:right w:val="single" w:color="AABBCC" w:sz="1"/>
            </w:tcBorders>
            <w:shd w:fill="FDEDEC" w:val="clear"/>
            <w:tcMar>
              <w:top w:type="dxa" w:w="80"/>
              <w:left w:type="dxa" w:w="100"/>
              <w:bottom w:type="dxa" w:w="80"/>
              <w:right w:type="dxa" w:w="100"/>
            </w:tcMar>
            <w:vAlign w:val="center"/>
          </w:tcPr>
          <w:p>
            <w:pPr>
              <w:jc w:val="center"/>
            </w:pPr>
            <w:r>
              <w:rPr>
                <w:rFonts w:ascii="Arial" w:cs="Arial" w:eastAsia="Arial" w:hAnsi="Arial"/>
                <w:b/>
                <w:bCs/>
                <w:color w:val="922B21"/>
                <w:sz w:val="16"/>
                <w:szCs w:val="16"/>
              </w:rPr>
              <w:t xml:space="preserve">Very Hard</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Screenshot timing, OCR accuracy on complex UIs</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10–16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Real-time meeting Q&amp;A</w:t>
            </w:r>
          </w:p>
        </w:tc>
        <w:tc>
          <w:tcPr>
            <w:tcW w:type="dxa" w:w="1400"/>
            <w:tcBorders>
              <w:top w:val="single" w:color="AABBCC" w:sz="1"/>
              <w:left w:val="single" w:color="AABBCC" w:sz="1"/>
              <w:bottom w:val="single" w:color="AABBCC" w:sz="1"/>
              <w:right w:val="single" w:color="AABBCC" w:sz="1"/>
            </w:tcBorders>
            <w:shd w:fill="FDEDEC" w:val="clear"/>
            <w:tcMar>
              <w:top w:type="dxa" w:w="80"/>
              <w:left w:type="dxa" w:w="100"/>
              <w:bottom w:type="dxa" w:w="80"/>
              <w:right w:type="dxa" w:w="100"/>
            </w:tcMar>
            <w:vAlign w:val="center"/>
          </w:tcPr>
          <w:p>
            <w:pPr>
              <w:jc w:val="center"/>
            </w:pPr>
            <w:r>
              <w:rPr>
                <w:rFonts w:ascii="Arial" w:cs="Arial" w:eastAsia="Arial" w:hAnsi="Arial"/>
                <w:b/>
                <w:bCs/>
                <w:color w:val="922B21"/>
                <w:sz w:val="16"/>
                <w:szCs w:val="16"/>
              </w:rPr>
              <w:t xml:space="preserve">Very Hard</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Latency, audio buffer management, live embedding</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15–20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Wake word + voice pipeline</w:t>
            </w:r>
          </w:p>
        </w:tc>
        <w:tc>
          <w:tcPr>
            <w:tcW w:type="dxa" w:w="1400"/>
            <w:tcBorders>
              <w:top w:val="single" w:color="AABBCC" w:sz="1"/>
              <w:left w:val="single" w:color="AABBCC" w:sz="1"/>
              <w:bottom w:val="single" w:color="AABBCC" w:sz="1"/>
              <w:right w:val="single" w:color="AABBCC" w:sz="1"/>
            </w:tcBorders>
            <w:shd w:fill="FDEDEC" w:val="clear"/>
            <w:tcMar>
              <w:top w:type="dxa" w:w="80"/>
              <w:left w:type="dxa" w:w="100"/>
              <w:bottom w:type="dxa" w:w="80"/>
              <w:right w:type="dxa" w:w="100"/>
            </w:tcMar>
            <w:vAlign w:val="center"/>
          </w:tcPr>
          <w:p>
            <w:pPr>
              <w:jc w:val="center"/>
            </w:pPr>
            <w:r>
              <w:rPr>
                <w:rFonts w:ascii="Arial" w:cs="Arial" w:eastAsia="Arial" w:hAnsi="Arial"/>
                <w:b/>
                <w:bCs/>
                <w:color w:val="922B21"/>
                <w:sz w:val="16"/>
                <w:szCs w:val="16"/>
              </w:rPr>
              <w:t xml:space="preserve">Very Hard</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Latency, false positive handling, TTS quality</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12–20 hours</w:t>
            </w:r>
          </w:p>
        </w:tc>
      </w:tr>
      <w:tr>
        <w:tc>
          <w:tcPr>
            <w:tcW w:type="dxa" w:w="2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Browser form automation</w:t>
            </w:r>
          </w:p>
        </w:tc>
        <w:tc>
          <w:tcPr>
            <w:tcW w:type="dxa" w:w="1400"/>
            <w:tcBorders>
              <w:top w:val="single" w:color="AABBCC" w:sz="1"/>
              <w:left w:val="single" w:color="AABBCC" w:sz="1"/>
              <w:bottom w:val="single" w:color="AABBCC" w:sz="1"/>
              <w:right w:val="single" w:color="AABBCC" w:sz="1"/>
            </w:tcBorders>
            <w:shd w:fill="FDEDEC" w:val="clear"/>
            <w:tcMar>
              <w:top w:type="dxa" w:w="80"/>
              <w:left w:type="dxa" w:w="100"/>
              <w:bottom w:type="dxa" w:w="80"/>
              <w:right w:type="dxa" w:w="100"/>
            </w:tcMar>
            <w:vAlign w:val="center"/>
          </w:tcPr>
          <w:p>
            <w:pPr>
              <w:jc w:val="center"/>
            </w:pPr>
            <w:r>
              <w:rPr>
                <w:rFonts w:ascii="Arial" w:cs="Arial" w:eastAsia="Arial" w:hAnsi="Arial"/>
                <w:b/>
                <w:bCs/>
                <w:color w:val="922B21"/>
                <w:sz w:val="16"/>
                <w:szCs w:val="16"/>
              </w:rPr>
              <w:t xml:space="preserve">Very Hard</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Anti-bot detection, form variability</w:t>
            </w:r>
          </w:p>
        </w:tc>
        <w:tc>
          <w:tcPr>
            <w:tcW w:type="dxa" w:w="22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10–15 hours</w:t>
            </w:r>
          </w:p>
        </w:tc>
      </w:tr>
      <w:tr>
        <w:tc>
          <w:tcPr>
            <w:tcW w:type="dxa" w:w="2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Remote access via tunnel</w:t>
            </w:r>
          </w:p>
        </w:tc>
        <w:tc>
          <w:tcPr>
            <w:tcW w:type="dxa" w:w="1400"/>
            <w:tcBorders>
              <w:top w:val="single" w:color="AABBCC" w:sz="1"/>
              <w:left w:val="single" w:color="AABBCC" w:sz="1"/>
              <w:bottom w:val="single" w:color="AABBCC" w:sz="1"/>
              <w:right w:val="single" w:color="AABBCC" w:sz="1"/>
            </w:tcBorders>
            <w:shd w:fill="F5EEF8" w:val="clear"/>
            <w:tcMar>
              <w:top w:type="dxa" w:w="80"/>
              <w:left w:type="dxa" w:w="100"/>
              <w:bottom w:type="dxa" w:w="80"/>
              <w:right w:type="dxa" w:w="100"/>
            </w:tcMar>
            <w:vAlign w:val="center"/>
          </w:tcPr>
          <w:p>
            <w:pPr>
              <w:jc w:val="center"/>
            </w:pPr>
            <w:r>
              <w:rPr>
                <w:rFonts w:ascii="Arial" w:cs="Arial" w:eastAsia="Arial" w:hAnsi="Arial"/>
                <w:b/>
                <w:bCs/>
                <w:color w:val="4A235A"/>
                <w:sz w:val="16"/>
                <w:szCs w:val="16"/>
              </w:rPr>
              <w:t xml:space="preserve">Experimental</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Security model, NAT traversal edge cases</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8–12 hours</w:t>
            </w:r>
          </w:p>
        </w:tc>
      </w:tr>
    </w:tbl>
    <w:p>
      <w:pPr>
        <w:spacing w:before="200"/>
      </w:pPr>
      <w:r>
        <w:t xml:space="preserve"/>
      </w:r>
    </w:p>
    <w:p>
      <w:r>
        <w:br w:type="page"/>
      </w:r>
    </w:p>
    <w:p>
      <w:pPr>
        <w:pStyle w:val="Heading1"/>
        <w:spacing w:after="160" w:before="360"/>
      </w:pPr>
      <w:bookmarkStart w:name="s5" w:id="1"/>
      <w:r>
        <w:rPr>
          <w:rFonts w:ascii="Arial" w:cs="Arial" w:eastAsia="Arial" w:hAnsi="Arial"/>
          <w:b/>
          <w:bCs/>
          <w:color w:val="0D1B2A"/>
          <w:sz w:val="32"/>
          <w:szCs w:val="32"/>
        </w:rPr>
        <w:t xml:space="preserve">5. Implementation Roadmap</w:t>
      </w:r>
      <w:bookmarkEnd w:id="1"/>
    </w:p>
    <w:p>
      <w:pPr>
        <w:pStyle w:val="Heading2"/>
        <w:spacing w:after="120" w:before="260"/>
      </w:pPr>
      <w:r>
        <w:rPr>
          <w:rFonts w:ascii="Arial" w:cs="Arial" w:eastAsia="Arial" w:hAnsi="Arial"/>
          <w:b/>
          <w:bCs/>
          <w:color w:val="1B4F72"/>
          <w:sz w:val="26"/>
          <w:szCs w:val="26"/>
        </w:rPr>
        <w:t xml:space="preserve">Phase 1 — Showcase Build (Days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5C38" w:sz="1"/>
              <w:left w:val="single" w:color="1A5C38" w:sz="14"/>
              <w:bottom w:val="single" w:color="AABBCC" w:sz="1"/>
              <w:right w:val="single" w:color="AABBCC" w:sz="1"/>
            </w:tcBorders>
            <w:shd w:fill="EAFAF1" w:val="clear"/>
            <w:tcMar>
              <w:top w:type="dxa" w:w="140"/>
              <w:left w:type="dxa" w:w="200"/>
              <w:bottom w:type="dxa" w:w="140"/>
              <w:right w:type="dxa" w:w="200"/>
            </w:tcMar>
          </w:tcPr>
          <w:p>
            <w:r>
              <w:rPr>
                <w:rFonts w:ascii="Arial" w:cs="Arial" w:eastAsia="Arial" w:hAnsi="Arial"/>
                <w:b/>
                <w:bCs/>
                <w:color w:val="1A5C38"/>
                <w:sz w:val="18"/>
                <w:szCs w:val="18"/>
              </w:rPr>
              <w:t xml:space="preserve">Goal</w:t>
            </w:r>
          </w:p>
          <w:p>
            <w:pPr>
              <w:spacing w:before="60"/>
            </w:pPr>
            <w:r>
              <w:rPr>
                <w:rFonts w:ascii="Arial" w:cs="Arial" w:eastAsia="Arial" w:hAnsi="Arial"/>
                <w:color w:val="1A1A2E"/>
                <w:sz w:val="19"/>
                <w:szCs w:val="19"/>
              </w:rPr>
              <w:t xml:space="preserve">Build a live demoable vertical slice with real personal data. The objective is to wow judges with the core loop: Gmail reading + Claude drafting + Calendar/Classroom + conference radar + Conversational Memory + phone remote command.</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3926"/>
        <w:gridCol w:w="2000"/>
      </w:tblGrid>
      <w:tr>
        <w:tc>
          <w:tcPr>
            <w:tcW w:type="dxa" w:w="13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Slot</w:t>
            </w:r>
          </w:p>
        </w:tc>
        <w:tc>
          <w:tcPr>
            <w:tcW w:type="dxa" w:w="1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Module</w:t>
            </w:r>
          </w:p>
        </w:tc>
        <w:tc>
          <w:tcPr>
            <w:tcW w:type="dxa" w:w="39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Task</w:t>
            </w:r>
          </w:p>
        </w:tc>
        <w:tc>
          <w:tcPr>
            <w:tcW w:type="dxa" w:w="20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Output</w:t>
            </w:r>
          </w:p>
        </w:tc>
      </w:tr>
      <w:tr>
        <w:tc>
          <w:tcPr>
            <w:tcW w:type="dxa" w:w="1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1  09:00</w:t>
            </w:r>
          </w:p>
        </w:tc>
        <w:tc>
          <w:tcPr>
            <w:tcW w:type="dxa" w:w="1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Gmail Agent</w:t>
            </w:r>
          </w:p>
        </w:tc>
        <w:tc>
          <w:tcPr>
            <w:tcW w:type="dxa" w:w="39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Google Cloud project, OAuth2, Gmail API. Write email polling loop. Build classify_email() and draft_reply() with Claude.</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Working email draft pipeline</w:t>
            </w:r>
          </w:p>
        </w:tc>
      </w:tr>
      <w:tr>
        <w:tc>
          <w:tcPr>
            <w:tcW w:type="dxa" w:w="1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1  11:00</w:t>
            </w:r>
          </w:p>
        </w:tc>
        <w:tc>
          <w:tcPr>
            <w:tcW w:type="dxa" w:w="1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Calendar + Classroom</w:t>
            </w:r>
          </w:p>
        </w:tc>
        <w:tc>
          <w:tcPr>
            <w:tcW w:type="dxa" w:w="39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Enable both APIs. Build fetch_events() + fetch_assignments(). Merge into unified_timeline().</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Unified deadline view</w:t>
            </w:r>
          </w:p>
        </w:tc>
      </w:tr>
      <w:tr>
        <w:tc>
          <w:tcPr>
            <w:tcW w:type="dxa" w:w="1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1  13:00</w:t>
            </w:r>
          </w:p>
        </w:tc>
        <w:tc>
          <w:tcPr>
            <w:tcW w:type="dxa" w:w="1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Streamlit Dashboard</w:t>
            </w:r>
          </w:p>
        </w:tc>
        <w:tc>
          <w:tcPr>
            <w:tcW w:type="dxa" w:w="39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Email tab, Calendar tab, Q&amp;A tab. Basic layout, approval cards for draft replies.</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Working dashboard skeleton</w:t>
            </w:r>
          </w:p>
        </w:tc>
      </w:tr>
      <w:tr>
        <w:tc>
          <w:tcPr>
            <w:tcW w:type="dxa" w:w="1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1  15:00</w:t>
            </w:r>
          </w:p>
        </w:tc>
        <w:tc>
          <w:tcPr>
            <w:tcW w:type="dxa" w:w="1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WikiCFP Scraper</w:t>
            </w:r>
          </w:p>
        </w:tc>
        <w:tc>
          <w:tcPr>
            <w:tcW w:type="dxa" w:w="39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Playwright scraper, keyword filter on research interests, results stored in SQLite.</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Conference opportunity feed</w:t>
            </w:r>
          </w:p>
        </w:tc>
      </w:tr>
      <w:tr>
        <w:tc>
          <w:tcPr>
            <w:tcW w:type="dxa" w:w="1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1  17:00</w:t>
            </w:r>
          </w:p>
        </w:tc>
        <w:tc>
          <w:tcPr>
            <w:tcW w:type="dxa" w:w="1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Gentle Nudge V1</w:t>
            </w:r>
          </w:p>
        </w:tc>
        <w:tc>
          <w:tcPr>
            <w:tcW w:type="dxa" w:w="39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Simple mention-tracker: parse Saathi chat for time-sensitive phrases, store as nudge entries, surface in dashboard.</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Basic nudge pipeline</w:t>
            </w:r>
          </w:p>
        </w:tc>
      </w:tr>
      <w:tr>
        <w:tc>
          <w:tcPr>
            <w:tcW w:type="dxa" w:w="1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2  09:00</w:t>
            </w:r>
          </w:p>
        </w:tc>
        <w:tc>
          <w:tcPr>
            <w:tcW w:type="dxa" w:w="1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RAG Q&amp;A Core</w:t>
            </w:r>
          </w:p>
        </w:tc>
        <w:tc>
          <w:tcPr>
            <w:tcW w:type="dxa" w:w="39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ChromaDB setup. Embed emails + deadlines + conferences. Build ask_saathi() function with source attribution.</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Q&amp;A over personal data</w:t>
            </w:r>
          </w:p>
        </w:tc>
      </w:tr>
      <w:tr>
        <w:tc>
          <w:tcPr>
            <w:tcW w:type="dxa" w:w="1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2  11:00</w:t>
            </w:r>
          </w:p>
        </w:tc>
        <w:tc>
          <w:tcPr>
            <w:tcW w:type="dxa" w:w="1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WhatsApp Bridge</w:t>
            </w:r>
          </w:p>
        </w:tc>
        <w:tc>
          <w:tcPr>
            <w:tcW w:type="dxa" w:w="39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whatsapp-web.js Node server + Python REST bridge. Surface messages in Saathi dashboard.</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WhatsApp read in dashboard</w:t>
            </w:r>
          </w:p>
        </w:tc>
      </w:tr>
      <w:tr>
        <w:tc>
          <w:tcPr>
            <w:tcW w:type="dxa" w:w="13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2  13:00</w:t>
            </w:r>
          </w:p>
        </w:tc>
        <w:tc>
          <w:tcPr>
            <w:tcW w:type="dxa" w:w="1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Phone Remote V1</w:t>
            </w:r>
          </w:p>
        </w:tc>
        <w:tc>
          <w:tcPr>
            <w:tcW w:type="dxa" w:w="39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WebSocket server on laptop. Simple phone web app with text input. Implement 'run my code' command.</w:t>
            </w:r>
          </w:p>
        </w:tc>
        <w:tc>
          <w:tcPr>
            <w:tcW w:type="dxa" w:w="2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Phone-to-laptop command working</w:t>
            </w:r>
          </w:p>
        </w:tc>
      </w:tr>
      <w:tr>
        <w:tc>
          <w:tcPr>
            <w:tcW w:type="dxa" w:w="13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Day 2  15:00</w:t>
            </w:r>
          </w:p>
        </w:tc>
        <w:tc>
          <w:tcPr>
            <w:tcW w:type="dxa" w:w="1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Demo Polish</w:t>
            </w:r>
          </w:p>
        </w:tc>
        <w:tc>
          <w:tcPr>
            <w:tcW w:type="dxa" w:w="39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Build demo script flow. Seed inbox with realistic test emails. Rehearse 2-minute live demo.</w:t>
            </w:r>
          </w:p>
        </w:tc>
        <w:tc>
          <w:tcPr>
            <w:tcW w:type="dxa" w:w="20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Presentation-ready</w:t>
            </w:r>
          </w:p>
        </w:tc>
      </w:tr>
    </w:tbl>
    <w:p>
      <w:pPr>
        <w:spacing w:before="160"/>
      </w:pPr>
      <w:r>
        <w:t xml:space="preserve"/>
      </w:r>
    </w:p>
    <w:p>
      <w:pPr>
        <w:pStyle w:val="Heading2"/>
        <w:spacing w:after="120" w:before="260"/>
      </w:pPr>
      <w:r>
        <w:rPr>
          <w:rFonts w:ascii="Arial" w:cs="Arial" w:eastAsia="Arial" w:hAnsi="Arial"/>
          <w:b/>
          <w:bCs/>
          <w:color w:val="1B4F72"/>
          <w:sz w:val="26"/>
          <w:szCs w:val="26"/>
        </w:rPr>
        <w:t xml:space="preserve">Phase 2 — Full Personal Assistant (Weeks 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c>
          <w:tcPr>
            <w:tcW w:type="dxa" w:w="15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Week</w:t>
            </w:r>
          </w:p>
        </w:tc>
        <w:tc>
          <w:tcPr>
            <w:tcW w:type="dxa" w:w="3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7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Deliverable</w:t>
            </w:r>
          </w:p>
        </w:tc>
      </w:tr>
      <w:tr>
        <w:tc>
          <w:tcPr>
            <w:tcW w:type="dxa" w:w="15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Week 1</w:t>
            </w:r>
          </w:p>
        </w:tc>
        <w:tc>
          <w:tcPr>
            <w:tcW w:type="dxa" w:w="3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WhatsApp: full read/write, keyword alerts, scheduled messages, contact enrichment</w:t>
            </w:r>
          </w:p>
        </w:tc>
        <w:tc>
          <w:tcPr>
            <w:tcW w:type="dxa" w:w="3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Zero-switch messaging from Saathi</w:t>
            </w:r>
          </w:p>
        </w:tc>
      </w:tr>
      <w:tr>
        <w:tc>
          <w:tcPr>
            <w:tcW w:type="dxa" w:w="15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Week 2</w:t>
            </w:r>
          </w:p>
        </w:tc>
        <w:tc>
          <w:tcPr>
            <w:tcW w:type="dxa" w:w="3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Enhanced Email: push notifications, follow-up tracker, attachment summarization, auto-labeling</w:t>
            </w:r>
          </w:p>
        </w:tc>
        <w:tc>
          <w:tcPr>
            <w:tcW w:type="dxa" w:w="3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Near-zero inbox maintenance</w:t>
            </w:r>
          </w:p>
        </w:tc>
      </w:tr>
      <w:tr>
        <w:tc>
          <w:tcPr>
            <w:tcW w:type="dxa" w:w="15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Week 3</w:t>
            </w:r>
          </w:p>
        </w:tc>
        <w:tc>
          <w:tcPr>
            <w:tcW w:type="dxa" w:w="3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Conversational Memory V2: episodic compression, cross-session recall, 'what did we discuss?' queries</w:t>
            </w:r>
          </w:p>
        </w:tc>
        <w:tc>
          <w:tcPr>
            <w:tcW w:type="dxa" w:w="3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Saathi remembers across sessions</w:t>
            </w:r>
          </w:p>
        </w:tc>
      </w:tr>
      <w:tr>
        <w:tc>
          <w:tcPr>
            <w:tcW w:type="dxa" w:w="15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Week 4</w:t>
            </w:r>
          </w:p>
        </w:tc>
        <w:tc>
          <w:tcPr>
            <w:tcW w:type="dxa" w:w="3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Post-meeting transcription: Whisper offline, speaker diarization, action item extraction, summary email</w:t>
            </w:r>
          </w:p>
        </w:tc>
        <w:tc>
          <w:tcPr>
            <w:tcW w:type="dxa" w:w="3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meeting intelligence</w:t>
            </w:r>
          </w:p>
        </w:tc>
      </w:tr>
    </w:tbl>
    <w:p>
      <w:pPr>
        <w:spacing w:before="120"/>
      </w:pPr>
      <w:r>
        <w:t xml:space="preserve"/>
      </w:r>
    </w:p>
    <w:p>
      <w:pPr>
        <w:pStyle w:val="Heading2"/>
        <w:spacing w:after="120" w:before="260"/>
      </w:pPr>
      <w:r>
        <w:rPr>
          <w:rFonts w:ascii="Arial" w:cs="Arial" w:eastAsia="Arial" w:hAnsi="Arial"/>
          <w:b/>
          <w:bCs/>
          <w:color w:val="1B4F72"/>
          <w:sz w:val="26"/>
          <w:szCs w:val="26"/>
        </w:rPr>
        <w:t xml:space="preserve">Phase 3 — Deep Integration (Months 2–3)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c>
          <w:tcPr>
            <w:tcW w:type="dxa" w:w="15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Month</w:t>
            </w:r>
          </w:p>
        </w:tc>
        <w:tc>
          <w:tcPr>
            <w:tcW w:type="dxa" w:w="3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Focus</w:t>
            </w:r>
          </w:p>
        </w:tc>
        <w:tc>
          <w:tcPr>
            <w:tcW w:type="dxa" w:w="37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Key Deliverable</w:t>
            </w:r>
          </w:p>
        </w:tc>
      </w:tr>
      <w:tr>
        <w:tc>
          <w:tcPr>
            <w:tcW w:type="dxa" w:w="15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M2, W1</w:t>
            </w:r>
          </w:p>
        </w:tc>
        <w:tc>
          <w:tcPr>
            <w:tcW w:type="dxa" w:w="3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Phone bridge V2: Flutter app, voice input, output streaming, Cloudflare tunnel for remote access</w:t>
            </w:r>
          </w:p>
        </w:tc>
        <w:tc>
          <w:tcPr>
            <w:tcW w:type="dxa" w:w="3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Full phone-to-laptop remote control</w:t>
            </w:r>
          </w:p>
        </w:tc>
      </w:tr>
      <w:tr>
        <w:tc>
          <w:tcPr>
            <w:tcW w:type="dxa" w:w="15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M2, W2</w:t>
            </w:r>
          </w:p>
        </w:tc>
        <w:tc>
          <w:tcPr>
            <w:tcW w:type="dxa" w:w="3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Screen awareness: OCR, active app detection, clipboard monitoring</w:t>
            </w:r>
          </w:p>
        </w:tc>
        <w:tc>
          <w:tcPr>
            <w:tcW w:type="dxa" w:w="3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Saathi understands what you're looking at</w:t>
            </w:r>
          </w:p>
        </w:tc>
      </w:tr>
      <w:tr>
        <w:tc>
          <w:tcPr>
            <w:tcW w:type="dxa" w:w="15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M2, W3</w:t>
            </w:r>
          </w:p>
        </w:tc>
        <w:tc>
          <w:tcPr>
            <w:tcW w:type="dxa" w:w="3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Voice pipeline V1: Porcupine wake word + Whisper + Coqui TTS</w:t>
            </w:r>
          </w:p>
        </w:tc>
        <w:tc>
          <w:tcPr>
            <w:tcW w:type="dxa" w:w="3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'Hey Saathi' works hands-free</w:t>
            </w:r>
          </w:p>
        </w:tc>
      </w:tr>
      <w:tr>
        <w:tc>
          <w:tcPr>
            <w:tcW w:type="dxa" w:w="15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M2, W4</w:t>
            </w:r>
          </w:p>
        </w:tc>
        <w:tc>
          <w:tcPr>
            <w:tcW w:type="dxa" w:w="3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Autonomous Task Agent: multi-step planning, file management, batch operations</w:t>
            </w:r>
          </w:p>
        </w:tc>
        <w:tc>
          <w:tcPr>
            <w:tcW w:type="dxa" w:w="3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Saathi executes without step-by-step guidance</w:t>
            </w:r>
          </w:p>
        </w:tc>
      </w:tr>
      <w:tr>
        <w:tc>
          <w:tcPr>
            <w:tcW w:type="dxa" w:w="15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M3, W1</w:t>
            </w:r>
          </w:p>
        </w:tc>
        <w:tc>
          <w:tcPr>
            <w:tcW w:type="dxa" w:w="3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SMS bridge: ADB Android integration, OTP detection</w:t>
            </w:r>
          </w:p>
        </w:tc>
        <w:tc>
          <w:tcPr>
            <w:tcW w:type="dxa" w:w="3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Unified messaging</w:t>
            </w:r>
          </w:p>
        </w:tc>
      </w:tr>
      <w:tr>
        <w:tc>
          <w:tcPr>
            <w:tcW w:type="dxa" w:w="15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M3, W2</w:t>
            </w:r>
          </w:p>
        </w:tc>
        <w:tc>
          <w:tcPr>
            <w:tcW w:type="dxa" w:w="3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Research Radar V2: ArXiv daily digest, Semantic Scholar, trend analysis</w:t>
            </w:r>
          </w:p>
        </w:tc>
        <w:tc>
          <w:tcPr>
            <w:tcW w:type="dxa" w:w="37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Daily research intelligence</w:t>
            </w:r>
          </w:p>
        </w:tc>
      </w:tr>
      <w:tr>
        <w:tc>
          <w:tcPr>
            <w:tcW w:type="dxa" w:w="15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M3, W3-4</w:t>
            </w:r>
          </w:p>
        </w:tc>
        <w:tc>
          <w:tcPr>
            <w:tcW w:type="dxa" w:w="3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Electron Desktop App: full native application replacing Streamlit</w:t>
            </w:r>
          </w:p>
        </w:tc>
        <w:tc>
          <w:tcPr>
            <w:tcW w:type="dxa" w:w="37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Polished persistent desktop agent</w:t>
            </w:r>
          </w:p>
        </w:tc>
      </w:tr>
    </w:tbl>
    <w:p>
      <w:pPr>
        <w:spacing w:before="160"/>
      </w:pPr>
      <w:r>
        <w:t xml:space="preserve"/>
      </w:r>
    </w:p>
    <w:p>
      <w:r>
        <w:br w:type="page"/>
      </w:r>
    </w:p>
    <w:p>
      <w:pPr>
        <w:pStyle w:val="Heading1"/>
        <w:spacing w:after="160" w:before="360"/>
      </w:pPr>
      <w:bookmarkStart w:name="s6" w:id="1"/>
      <w:r>
        <w:rPr>
          <w:rFonts w:ascii="Arial" w:cs="Arial" w:eastAsia="Arial" w:hAnsi="Arial"/>
          <w:b/>
          <w:bCs/>
          <w:color w:val="0D1B2A"/>
          <w:sz w:val="32"/>
          <w:szCs w:val="32"/>
        </w:rPr>
        <w:t xml:space="preserve">6. User Onboarding UI — End-to-End Flow</w:t>
      </w:r>
      <w:bookmarkEnd w:id="1"/>
    </w:p>
    <w:p>
      <w:pPr>
        <w:spacing w:after="80" w:before="80" w:line="300" w:lineRule="auto"/>
      </w:pPr>
      <w:r>
        <w:rPr>
          <w:rFonts w:ascii="Arial" w:cs="Arial" w:eastAsia="Arial" w:hAnsi="Arial"/>
          <w:color w:val="1A1A2E"/>
          <w:sz w:val="20"/>
          <w:szCs w:val="20"/>
        </w:rPr>
        <w:t xml:space="preserve">Saathi's onboarding is the user's first impression of the product. It must be warm, conversational, and efficient — collecting every permission and preference needed to make Saathi useful from Day 1 without overwhelming the user.</w:t>
      </w:r>
    </w:p>
    <w:p>
      <w:pPr>
        <w:spacing w:before="80"/>
      </w:pPr>
      <w:r>
        <w:t xml:space="preserve"/>
      </w:r>
    </w:p>
    <w:p>
      <w:pPr>
        <w:pStyle w:val="Heading2"/>
        <w:spacing w:after="120" w:before="260"/>
      </w:pPr>
      <w:r>
        <w:rPr>
          <w:rFonts w:ascii="Arial" w:cs="Arial" w:eastAsia="Arial" w:hAnsi="Arial"/>
          <w:b/>
          <w:bCs/>
          <w:color w:val="1B4F72"/>
          <w:sz w:val="26"/>
          <w:szCs w:val="26"/>
        </w:rPr>
        <w:t xml:space="preserve">Onboarding Architecture</w:t>
      </w:r>
    </w:p>
    <w:p>
      <w:pPr>
        <w:pStyle w:val="ListParagraph"/>
        <w:numPr>
          <w:ilvl w:val="0"/>
          <w:numId w:val="3"/>
        </w:numPr>
        <w:spacing w:after="40" w:before="40"/>
      </w:pPr>
      <w:r>
        <w:rPr>
          <w:rFonts w:ascii="Arial" w:cs="Arial" w:eastAsia="Arial" w:hAnsi="Arial"/>
          <w:color w:val="1A1A2E"/>
          <w:sz w:val="20"/>
          <w:szCs w:val="20"/>
        </w:rPr>
        <w:t xml:space="preserve">Built as a standalone Electron / Streamlit wizard with 8 screens</w:t>
      </w:r>
    </w:p>
    <w:p>
      <w:pPr>
        <w:pStyle w:val="ListParagraph"/>
        <w:numPr>
          <w:ilvl w:val="0"/>
          <w:numId w:val="3"/>
        </w:numPr>
        <w:spacing w:after="40" w:before="40"/>
      </w:pPr>
      <w:r>
        <w:rPr>
          <w:rFonts w:ascii="Arial" w:cs="Arial" w:eastAsia="Arial" w:hAnsi="Arial"/>
          <w:color w:val="1A1A2E"/>
          <w:sz w:val="20"/>
          <w:szCs w:val="20"/>
        </w:rPr>
        <w:t xml:space="preserve">Progress indicator at the top (Step X of 8) throughout</w:t>
      </w:r>
    </w:p>
    <w:p>
      <w:pPr>
        <w:pStyle w:val="ListParagraph"/>
        <w:numPr>
          <w:ilvl w:val="0"/>
          <w:numId w:val="3"/>
        </w:numPr>
        <w:spacing w:after="40" w:before="40"/>
      </w:pPr>
      <w:r>
        <w:rPr>
          <w:rFonts w:ascii="Arial" w:cs="Arial" w:eastAsia="Arial" w:hAnsi="Arial"/>
          <w:color w:val="1A1A2E"/>
          <w:sz w:val="20"/>
          <w:szCs w:val="20"/>
        </w:rPr>
        <w:t xml:space="preserve">Every screen has a back button and a Skip for now option where applicable</w:t>
      </w:r>
    </w:p>
    <w:p>
      <w:pPr>
        <w:pStyle w:val="ListParagraph"/>
        <w:numPr>
          <w:ilvl w:val="0"/>
          <w:numId w:val="3"/>
        </w:numPr>
        <w:spacing w:after="40" w:before="40"/>
      </w:pPr>
      <w:r>
        <w:rPr>
          <w:rFonts w:ascii="Arial" w:cs="Arial" w:eastAsia="Arial" w:hAnsi="Arial"/>
          <w:color w:val="1A1A2E"/>
          <w:sz w:val="20"/>
          <w:szCs w:val="20"/>
        </w:rPr>
        <w:t xml:space="preserve">All collected data is stored in a local config.json (never uploaded)</w:t>
      </w:r>
    </w:p>
    <w:p>
      <w:pPr>
        <w:pStyle w:val="ListParagraph"/>
        <w:numPr>
          <w:ilvl w:val="0"/>
          <w:numId w:val="3"/>
        </w:numPr>
        <w:spacing w:after="40" w:before="40"/>
      </w:pPr>
      <w:r>
        <w:rPr>
          <w:rFonts w:ascii="Arial" w:cs="Arial" w:eastAsia="Arial" w:hAnsi="Arial"/>
          <w:color w:val="1A1A2E"/>
          <w:sz w:val="20"/>
          <w:szCs w:val="20"/>
        </w:rPr>
        <w:t xml:space="preserve">At the end, Saathi runs a live check of all configured integrations and shows green/yellow/red status</w:t>
      </w:r>
    </w:p>
    <w:p>
      <w:pPr>
        <w:spacing w:before="80"/>
      </w:pPr>
      <w:r>
        <w:t xml:space="preserve"/>
      </w:r>
    </w:p>
    <w:p>
      <w:pPr>
        <w:pStyle w:val="Heading2"/>
        <w:spacing w:after="120" w:before="260"/>
      </w:pPr>
      <w:r>
        <w:rPr>
          <w:rFonts w:ascii="Arial" w:cs="Arial" w:eastAsia="Arial" w:hAnsi="Arial"/>
          <w:b/>
          <w:bCs/>
          <w:color w:val="1B4F72"/>
          <w:sz w:val="26"/>
          <w:szCs w:val="26"/>
        </w:rPr>
        <w:t xml:space="preserve">Screen 1 — Welcome &amp;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
              <w:bottom w:val="single" w:color="1B4F72" w:sz="1"/>
              <w:right w:val="single" w:color="1B4F72" w:sz="1"/>
            </w:tcBorders>
            <w:shd w:fill="EBF5FB" w:val="clear"/>
            <w:tcMar>
              <w:top w:type="dxa" w:w="200"/>
              <w:left w:type="dxa" w:w="280"/>
              <w:bottom w:type="dxa" w:w="200"/>
              <w:right w:type="dxa" w:w="280"/>
            </w:tcMar>
          </w:tcPr>
          <w:p>
            <w:pPr>
              <w:spacing w:after="80"/>
              <w:jc w:val="center"/>
            </w:pPr>
            <w:r>
              <w:rPr>
                <w:rFonts w:ascii="Arial" w:cs="Arial" w:eastAsia="Arial" w:hAnsi="Arial"/>
                <w:b/>
                <w:bCs/>
                <w:color w:val="1B4F72"/>
                <w:sz w:val="24"/>
                <w:szCs w:val="24"/>
              </w:rPr>
              <w:t xml:space="preserve">SCREEN 1: Welcome</w:t>
            </w:r>
          </w:p>
          <w:p>
            <w:pPr>
              <w:spacing w:after="160"/>
              <w:jc w:val="center"/>
            </w:pPr>
            <w:r>
              <w:rPr>
                <w:rFonts w:ascii="Arial" w:cs="Arial" w:eastAsia="Arial" w:hAnsi="Arial"/>
                <w:b/>
                <w:bCs/>
                <w:color w:val="0D1B2A"/>
                <w:sz w:val="40"/>
                <w:szCs w:val="40"/>
              </w:rPr>
              <w:t xml:space="preserve">साथी  ·  Saathi</w:t>
            </w:r>
          </w:p>
          <w:p>
            <w:pPr>
              <w:spacing w:after="200"/>
              <w:jc w:val="center"/>
            </w:pPr>
            <w:r>
              <w:rPr>
                <w:rFonts w:ascii="Arial" w:cs="Arial" w:eastAsia="Arial" w:hAnsi="Arial"/>
                <w:i/>
                <w:iCs/>
                <w:color w:val="555577"/>
                <w:sz w:val="22"/>
                <w:szCs w:val="22"/>
              </w:rPr>
              <w:t xml:space="preserve">Your personal AI companion. Let's get you set up.</w:t>
            </w:r>
          </w:p>
          <w:p>
            <w:pPr>
              <w:spacing w:after="80"/>
            </w:pPr>
            <w:r>
              <w:rPr>
                <w:rFonts w:ascii="Arial" w:cs="Arial" w:eastAsia="Arial" w:hAnsi="Arial"/>
                <w:b/>
                <w:bCs/>
                <w:color w:val="1A1A2E"/>
                <w:sz w:val="20"/>
                <w:szCs w:val="20"/>
              </w:rPr>
              <w:t xml:space="preserve">What should Saathi call you?</w:t>
            </w:r>
          </w:p>
          <w:p>
            <w:pPr>
              <w:spacing w:after="120"/>
            </w:pPr>
            <w:r>
              <w:rPr>
                <w:rFonts w:ascii="Arial" w:cs="Arial" w:eastAsia="Arial" w:hAnsi="Arial"/>
                <w:color w:val="555577"/>
                <w:sz w:val="20"/>
                <w:szCs w:val="20"/>
              </w:rPr>
              <w:t xml:space="preserve">[  Text input: Your first name  ]</w:t>
            </w:r>
          </w:p>
          <w:p>
            <w:pPr>
              <w:spacing w:after="80"/>
            </w:pPr>
            <w:r>
              <w:rPr>
                <w:rFonts w:ascii="Arial" w:cs="Arial" w:eastAsia="Arial" w:hAnsi="Arial"/>
                <w:b/>
                <w:bCs/>
                <w:color w:val="1A1A2E"/>
                <w:sz w:val="20"/>
                <w:szCs w:val="20"/>
              </w:rPr>
              <w:t xml:space="preserve">What is your primary role?</w:t>
            </w:r>
          </w:p>
          <w:p>
            <w:pPr>
              <w:spacing w:after="40"/>
            </w:pPr>
            <w:r>
              <w:rPr>
                <w:rFonts w:ascii="Arial" w:cs="Arial" w:eastAsia="Arial" w:hAnsi="Arial"/>
                <w:color w:val="1A1A2E"/>
                <w:sz w:val="20"/>
                <w:szCs w:val="20"/>
              </w:rPr>
              <w:t xml:space="preserve">○  Student   ○  Researcher   ○  Student-Researcher (both)   ○  Professional</w:t>
            </w:r>
          </w:p>
          <w:p>
            <w:pPr>
              <w:spacing w:after="0" w:before="120"/>
            </w:pPr>
            <w:r>
              <w:rPr>
                <w:rFonts w:ascii="Arial" w:cs="Arial" w:eastAsia="Arial" w:hAnsi="Arial"/>
                <w:b/>
                <w:bCs/>
                <w:color w:val="1B4F72"/>
                <w:sz w:val="22"/>
                <w:szCs w:val="22"/>
              </w:rPr>
              <w:t xml:space="preserve">[ Get Started → ]</w:t>
            </w:r>
          </w:p>
        </w:tc>
      </w:tr>
    </w:tbl>
    <w:p>
      <w:pPr>
        <w:spacing w:before="80"/>
      </w:pPr>
      <w:r>
        <w:t xml:space="preserve"/>
      </w:r>
    </w:p>
    <w:p>
      <w:pPr>
        <w:spacing w:after="80" w:before="80" w:line="300" w:lineRule="auto"/>
      </w:pPr>
      <w:r>
        <w:rPr>
          <w:rFonts w:ascii="Arial" w:cs="Arial" w:eastAsia="Arial" w:hAnsi="Arial"/>
          <w:color w:val="1A1A2E"/>
          <w:sz w:val="20"/>
          <w:szCs w:val="20"/>
        </w:rPr>
        <w:t xml:space="preserve">Design note: Large, centered, warm. Use a soft gradient background. The Hindi word साथी should appear large to signal that this is a personal and culturally grounded product, not a generic tool.</w:t>
      </w:r>
    </w:p>
    <w:p>
      <w:pPr>
        <w:spacing w:before="120"/>
      </w:pPr>
      <w:r>
        <w:t xml:space="preserve"/>
      </w:r>
    </w:p>
    <w:p>
      <w:pPr>
        <w:pStyle w:val="Heading2"/>
        <w:spacing w:after="120" w:before="260"/>
      </w:pPr>
      <w:r>
        <w:rPr>
          <w:rFonts w:ascii="Arial" w:cs="Arial" w:eastAsia="Arial" w:hAnsi="Arial"/>
          <w:b/>
          <w:bCs/>
          <w:color w:val="1B4F72"/>
          <w:sz w:val="26"/>
          <w:szCs w:val="26"/>
        </w:rPr>
        <w:t xml:space="preserve">Screen 2 — Research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
              <w:bottom w:val="single" w:color="1B4F72" w:sz="1"/>
              <w:right w:val="single" w:color="1B4F72" w:sz="1"/>
            </w:tcBorders>
            <w:shd w:fill="EBF5FB" w:val="clear"/>
            <w:tcMar>
              <w:top w:type="dxa" w:w="200"/>
              <w:left w:type="dxa" w:w="280"/>
              <w:bottom w:type="dxa" w:w="200"/>
              <w:right w:type="dxa" w:w="280"/>
            </w:tcMar>
          </w:tcPr>
          <w:p>
            <w:pPr>
              <w:spacing w:after="120"/>
              <w:jc w:val="center"/>
            </w:pPr>
            <w:r>
              <w:rPr>
                <w:rFonts w:ascii="Arial" w:cs="Arial" w:eastAsia="Arial" w:hAnsi="Arial"/>
                <w:b/>
                <w:bCs/>
                <w:color w:val="1B4F72"/>
                <w:sz w:val="24"/>
                <w:szCs w:val="24"/>
              </w:rPr>
              <w:t xml:space="preserve">SCREEN 2: Tell Saathi About Your Work</w:t>
            </w:r>
          </w:p>
          <w:p>
            <w:pPr>
              <w:spacing w:after="60"/>
            </w:pPr>
            <w:r>
              <w:rPr>
                <w:rFonts w:ascii="Arial" w:cs="Arial" w:eastAsia="Arial" w:hAnsi="Arial"/>
                <w:b/>
                <w:bCs/>
                <w:color w:val="1A1A2E"/>
                <w:sz w:val="20"/>
                <w:szCs w:val="20"/>
              </w:rPr>
              <w:t xml:space="preserve">What are your research interests or subjects? (comma-separated)</w:t>
            </w:r>
          </w:p>
          <w:p>
            <w:pPr>
              <w:spacing w:after="120"/>
            </w:pPr>
            <w:r>
              <w:rPr>
                <w:rFonts w:ascii="Arial" w:cs="Arial" w:eastAsia="Arial" w:hAnsi="Arial"/>
                <w:color w:val="555577"/>
                <w:sz w:val="20"/>
                <w:szCs w:val="20"/>
              </w:rPr>
              <w:t xml:space="preserve">[  Text area: e.g. reinforcement learning, biomedical engineering, computational biology  ]</w:t>
            </w:r>
          </w:p>
          <w:p>
            <w:pPr>
              <w:spacing w:after="60"/>
            </w:pPr>
            <w:r>
              <w:rPr>
                <w:rFonts w:ascii="Arial" w:cs="Arial" w:eastAsia="Arial" w:hAnsi="Arial"/>
                <w:b/>
                <w:bCs/>
                <w:color w:val="1A1A2E"/>
                <w:sz w:val="20"/>
                <w:szCs w:val="20"/>
              </w:rPr>
              <w:t xml:space="preserve">What are your active projects? (one per line)</w:t>
            </w:r>
          </w:p>
          <w:p>
            <w:pPr>
              <w:spacing w:after="120"/>
            </w:pPr>
            <w:r>
              <w:rPr>
                <w:rFonts w:ascii="Arial" w:cs="Arial" w:eastAsia="Arial" w:hAnsi="Arial"/>
                <w:color w:val="555577"/>
                <w:sz w:val="20"/>
                <w:szCs w:val="20"/>
              </w:rPr>
              <w:t xml:space="preserve">[  Text area: e.g. Bipedal locomotion paper (ICCAIML 2026), Biomedical ICRM paper  ]</w:t>
            </w:r>
          </w:p>
          <w:p>
            <w:pPr>
              <w:spacing w:after="60"/>
            </w:pPr>
            <w:r>
              <w:rPr>
                <w:rFonts w:ascii="Arial" w:cs="Arial" w:eastAsia="Arial" w:hAnsi="Arial"/>
                <w:b/>
                <w:bCs/>
                <w:color w:val="1A1A2E"/>
                <w:sz w:val="20"/>
                <w:szCs w:val="20"/>
              </w:rPr>
              <w:t xml:space="preserve">Which conferences or journals are you targeting?</w:t>
            </w:r>
          </w:p>
          <w:p>
            <w:pPr>
              <w:spacing w:after="120"/>
            </w:pPr>
            <w:r>
              <w:rPr>
                <w:rFonts w:ascii="Arial" w:cs="Arial" w:eastAsia="Arial" w:hAnsi="Arial"/>
                <w:color w:val="555577"/>
                <w:sz w:val="20"/>
                <w:szCs w:val="20"/>
              </w:rPr>
              <w:t xml:space="preserve">[  Text area: e.g. ICCAIML 2026, Springer LNCS, Amrita ICRM  ]</w:t>
            </w:r>
          </w:p>
          <w:p>
            <w:pPr>
              <w:spacing w:after="60"/>
            </w:pPr>
            <w:r>
              <w:rPr>
                <w:rFonts w:ascii="Arial" w:cs="Arial" w:eastAsia="Arial" w:hAnsi="Arial"/>
                <w:b/>
                <w:bCs/>
                <w:color w:val="1A1A2E"/>
                <w:sz w:val="20"/>
                <w:szCs w:val="20"/>
              </w:rPr>
              <w:t xml:space="preserve">Your institution:</w:t>
            </w:r>
          </w:p>
          <w:p>
            <w:pPr>
              <w:spacing w:after="60"/>
            </w:pPr>
            <w:r>
              <w:rPr>
                <w:rFonts w:ascii="Arial" w:cs="Arial" w:eastAsia="Arial" w:hAnsi="Arial"/>
                <w:color w:val="555577"/>
                <w:sz w:val="20"/>
                <w:szCs w:val="20"/>
              </w:rPr>
              <w:t xml:space="preserve">[  Text input: e.g. Amity University Bengaluru  ]</w:t>
            </w:r>
          </w:p>
          <w:p>
            <w:pPr>
              <w:spacing w:after="0" w:before="100"/>
              <w:jc w:val="right"/>
            </w:pPr>
            <w:r>
              <w:rPr>
                <w:rFonts w:ascii="Arial" w:cs="Arial" w:eastAsia="Arial" w:hAnsi="Arial"/>
                <w:b/>
                <w:bCs/>
                <w:color w:val="1B4F72"/>
                <w:sz w:val="20"/>
                <w:szCs w:val="20"/>
              </w:rPr>
              <w:t xml:space="preserve">[ ← Back ]   [ Continue → ]</w:t>
            </w:r>
          </w:p>
        </w:tc>
      </w:tr>
    </w:tbl>
    <w:p>
      <w:pPr>
        <w:spacing w:before="80"/>
      </w:pPr>
      <w:r>
        <w:t xml:space="preserve"/>
      </w:r>
    </w:p>
    <w:p>
      <w:pPr>
        <w:spacing w:after="80" w:before="80" w:line="300" w:lineRule="auto"/>
      </w:pPr>
      <w:r>
        <w:rPr>
          <w:rFonts w:ascii="Arial" w:cs="Arial" w:eastAsia="Arial" w:hAnsi="Arial"/>
          <w:color w:val="1A1A2E"/>
          <w:sz w:val="20"/>
          <w:szCs w:val="20"/>
        </w:rPr>
        <w:t xml:space="preserve">Design note: This screen is where Saathi becomes personal. The filled values are used immediately to initialize the research radar, the conference filter, and the morning briefing relevance model.</w:t>
      </w:r>
    </w:p>
    <w:p>
      <w:pPr>
        <w:spacing w:before="120"/>
      </w:pPr>
      <w:r>
        <w:t xml:space="preserve"/>
      </w:r>
    </w:p>
    <w:p>
      <w:pPr>
        <w:pStyle w:val="Heading2"/>
        <w:spacing w:after="120" w:before="260"/>
      </w:pPr>
      <w:r>
        <w:rPr>
          <w:rFonts w:ascii="Arial" w:cs="Arial" w:eastAsia="Arial" w:hAnsi="Arial"/>
          <w:b/>
          <w:bCs/>
          <w:color w:val="1B4F72"/>
          <w:sz w:val="26"/>
          <w:szCs w:val="26"/>
        </w:rPr>
        <w:t xml:space="preserve">Screen 3 — Google Account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
              <w:bottom w:val="single" w:color="1B4F72" w:sz="1"/>
              <w:right w:val="single" w:color="1B4F72" w:sz="1"/>
            </w:tcBorders>
            <w:shd w:fill="EBF5FB" w:val="clear"/>
            <w:tcMar>
              <w:top w:type="dxa" w:w="200"/>
              <w:left w:type="dxa" w:w="280"/>
              <w:bottom w:type="dxa" w:w="200"/>
              <w:right w:type="dxa" w:w="280"/>
            </w:tcMar>
          </w:tcPr>
          <w:p>
            <w:pPr>
              <w:spacing w:after="120"/>
              <w:jc w:val="center"/>
            </w:pPr>
            <w:r>
              <w:rPr>
                <w:rFonts w:ascii="Arial" w:cs="Arial" w:eastAsia="Arial" w:hAnsi="Arial"/>
                <w:b/>
                <w:bCs/>
                <w:color w:val="1B4F72"/>
                <w:sz w:val="24"/>
                <w:szCs w:val="24"/>
              </w:rPr>
              <w:t xml:space="preserve">SCREEN 3: Connect Google Account</w:t>
            </w:r>
          </w:p>
          <w:p>
            <w:pPr>
              <w:spacing w:after="80"/>
            </w:pPr>
            <w:r>
              <w:rPr>
                <w:rFonts w:ascii="Arial" w:cs="Arial" w:eastAsia="Arial" w:hAnsi="Arial"/>
                <w:b/>
                <w:bCs/>
                <w:color w:val="1A1A2E"/>
                <w:sz w:val="20"/>
                <w:szCs w:val="20"/>
              </w:rPr>
              <w:t xml:space="preserve">Saathi needs access to three Google services. Click each button to authorize:</w:t>
            </w:r>
          </w:p>
          <w:p>
            <w:pPr>
              <w:spacing w:after="60"/>
            </w:pPr>
            <w:r>
              <w:rPr>
                <w:rFonts w:ascii="Arial" w:cs="Arial" w:eastAsia="Arial" w:hAnsi="Arial"/>
                <w:sz w:val="16"/>
                <w:szCs w:val="16"/>
              </w:rPr>
              <w:t xml:space="preserve"/>
            </w:r>
          </w:p>
          <w:tbl>
            <w:tblPr>
              <w:tblW w:type="dxa" w:w="846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900"/>
              <w:gridCol w:w="1366"/>
            </w:tblGrid>
            <w:tr>
              <w:tc>
                <w:tcPr>
                  <w:tcW w:type="dxa" w:w="3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Gmail</w:t>
                  </w:r>
                </w:p>
              </w:tc>
              <w:tc>
                <w:tcPr>
                  <w:tcW w:type="dxa" w:w="3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Read emails, send replies, create labels</w:t>
                  </w:r>
                </w:p>
              </w:tc>
              <w:tc>
                <w:tcPr>
                  <w:tcW w:type="dxa" w:w="900"/>
                  <w:tcBorders>
                    <w:top w:val="single" w:color="AABBCC" w:sz="1"/>
                    <w:left w:val="single" w:color="AABBCC" w:sz="1"/>
                    <w:bottom w:val="single" w:color="AABBCC" w:sz="1"/>
                    <w:right w:val="single" w:color="AABBCC" w:sz="1"/>
                  </w:tcBorders>
                  <w:shd w:fill="FDEDEC" w:val="clear"/>
                  <w:tcMar>
                    <w:top w:type="dxa" w:w="80"/>
                    <w:left w:type="dxa" w:w="140"/>
                    <w:bottom w:type="dxa" w:w="80"/>
                    <w:right w:type="dxa" w:w="140"/>
                  </w:tcMar>
                  <w:vAlign w:val="center"/>
                </w:tcPr>
                <w:p>
                  <w:pPr>
                    <w:jc w:val="center"/>
                  </w:pPr>
                  <w:r>
                    <w:rPr>
                      <w:rFonts w:ascii="Arial" w:cs="Arial" w:eastAsia="Arial" w:hAnsi="Arial"/>
                      <w:b w:val="false"/>
                      <w:bCs w:val="false"/>
                      <w:color w:val="922B21"/>
                      <w:sz w:val="18"/>
                      <w:szCs w:val="18"/>
                    </w:rPr>
                    <w:t xml:space="preserve">Required</w:t>
                  </w:r>
                </w:p>
              </w:tc>
              <w:tc>
                <w:tcPr>
                  <w:tcW w:type="dxa" w:w="1366"/>
                  <w:tcBorders>
                    <w:top w:val="single" w:color="AABBCC" w:sz="1"/>
                    <w:left w:val="single" w:color="AABBCC" w:sz="1"/>
                    <w:bottom w:val="single" w:color="AABBCC" w:sz="1"/>
                    <w:right w:val="single" w:color="AABB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 Connect ]</w:t>
                  </w:r>
                </w:p>
              </w:tc>
            </w:tr>
          </w:tbl>
          <w:tbl>
            <w:tblPr>
              <w:tblW w:type="dxa" w:w="846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900"/>
              <w:gridCol w:w="1366"/>
            </w:tblGrid>
            <w:tr>
              <w:tc>
                <w:tcPr>
                  <w:tcW w:type="dxa" w:w="3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Calendar</w:t>
                  </w:r>
                </w:p>
              </w:tc>
              <w:tc>
                <w:tcPr>
                  <w:tcW w:type="dxa" w:w="3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Read and create calendar events</w:t>
                  </w:r>
                </w:p>
              </w:tc>
              <w:tc>
                <w:tcPr>
                  <w:tcW w:type="dxa" w:w="900"/>
                  <w:tcBorders>
                    <w:top w:val="single" w:color="AABBCC" w:sz="1"/>
                    <w:left w:val="single" w:color="AABBCC" w:sz="1"/>
                    <w:bottom w:val="single" w:color="AABBCC" w:sz="1"/>
                    <w:right w:val="single" w:color="AABBCC" w:sz="1"/>
                  </w:tcBorders>
                  <w:shd w:fill="FDEDEC" w:val="clear"/>
                  <w:tcMar>
                    <w:top w:type="dxa" w:w="80"/>
                    <w:left w:type="dxa" w:w="140"/>
                    <w:bottom w:type="dxa" w:w="80"/>
                    <w:right w:type="dxa" w:w="140"/>
                  </w:tcMar>
                  <w:vAlign w:val="center"/>
                </w:tcPr>
                <w:p>
                  <w:pPr>
                    <w:jc w:val="center"/>
                  </w:pPr>
                  <w:r>
                    <w:rPr>
                      <w:rFonts w:ascii="Arial" w:cs="Arial" w:eastAsia="Arial" w:hAnsi="Arial"/>
                      <w:b w:val="false"/>
                      <w:bCs w:val="false"/>
                      <w:color w:val="922B21"/>
                      <w:sz w:val="18"/>
                      <w:szCs w:val="18"/>
                    </w:rPr>
                    <w:t xml:space="preserve">Required</w:t>
                  </w:r>
                </w:p>
              </w:tc>
              <w:tc>
                <w:tcPr>
                  <w:tcW w:type="dxa" w:w="1366"/>
                  <w:tcBorders>
                    <w:top w:val="single" w:color="AABBCC" w:sz="1"/>
                    <w:left w:val="single" w:color="AABBCC" w:sz="1"/>
                    <w:bottom w:val="single" w:color="AABBCC" w:sz="1"/>
                    <w:right w:val="single" w:color="AABB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 Connect ]</w:t>
                  </w:r>
                </w:p>
              </w:tc>
            </w:tr>
          </w:tbl>
          <w:tbl>
            <w:tblPr>
              <w:tblW w:type="dxa" w:w="8466"/>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900"/>
              <w:gridCol w:w="1366"/>
            </w:tblGrid>
            <w:tr>
              <w:tc>
                <w:tcPr>
                  <w:tcW w:type="dxa" w:w="3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Classroom</w:t>
                  </w:r>
                </w:p>
              </w:tc>
              <w:tc>
                <w:tcPr>
                  <w:tcW w:type="dxa" w:w="30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Read assignments and due dates</w:t>
                  </w:r>
                </w:p>
              </w:tc>
              <w:tc>
                <w:tcPr>
                  <w:tcW w:type="dxa" w:w="900"/>
                  <w:tcBorders>
                    <w:top w:val="single" w:color="AABBCC" w:sz="1"/>
                    <w:left w:val="single" w:color="AABBCC" w:sz="1"/>
                    <w:bottom w:val="single" w:color="AABBCC" w:sz="1"/>
                    <w:right w:val="single" w:color="AABBCC" w:sz="1"/>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color w:val="7D6608"/>
                      <w:sz w:val="18"/>
                      <w:szCs w:val="18"/>
                    </w:rPr>
                    <w:t xml:space="preserve">Recommended</w:t>
                  </w:r>
                </w:p>
              </w:tc>
              <w:tc>
                <w:tcPr>
                  <w:tcW w:type="dxa" w:w="1366"/>
                  <w:tcBorders>
                    <w:top w:val="single" w:color="AABBCC" w:sz="1"/>
                    <w:left w:val="single" w:color="AABBCC" w:sz="1"/>
                    <w:bottom w:val="single" w:color="AABBCC" w:sz="1"/>
                    <w:right w:val="single" w:color="AABBCC" w:sz="1"/>
                  </w:tcBorders>
                  <w:shd w:fill="EBF5FB" w:val="clear"/>
                  <w:tcMar>
                    <w:top w:type="dxa" w:w="80"/>
                    <w:left w:type="dxa" w:w="140"/>
                    <w:bottom w:type="dxa" w:w="80"/>
                    <w:right w:type="dxa" w:w="140"/>
                  </w:tcMar>
                  <w:vAlign w:val="center"/>
                </w:tcPr>
                <w:p>
                  <w:pPr>
                    <w:jc w:val="center"/>
                  </w:pPr>
                  <w:r>
                    <w:rPr>
                      <w:rFonts w:ascii="Arial" w:cs="Arial" w:eastAsia="Arial" w:hAnsi="Arial"/>
                      <w:b/>
                      <w:bCs/>
                      <w:color w:val="1B4F72"/>
                      <w:sz w:val="18"/>
                      <w:szCs w:val="18"/>
                    </w:rPr>
                    <w:t xml:space="preserve">[ Connect ]</w:t>
                  </w:r>
                </w:p>
              </w:tc>
            </w:tr>
          </w:tbl>
          <w:p>
            <w:pPr>
              <w:spacing w:after="40" w:before="80"/>
            </w:pPr>
            <w:r>
              <w:rPr>
                <w:rFonts w:ascii="Arial" w:cs="Arial" w:eastAsia="Arial" w:hAnsi="Arial"/>
                <w:i/>
                <w:iCs/>
                <w:color w:val="555577"/>
                <w:sz w:val="17"/>
                <w:szCs w:val="17"/>
              </w:rPr>
              <w:t xml:space="preserve">ⓘ  All OAuth tokens are stored locally on your machine. Saathi never sends them to any server.</w:t>
            </w:r>
          </w:p>
          <w:p>
            <w:pPr>
              <w:spacing w:after="0" w:before="60"/>
              <w:jc w:val="right"/>
            </w:pPr>
            <w:r>
              <w:rPr>
                <w:rFonts w:ascii="Arial" w:cs="Arial" w:eastAsia="Arial" w:hAnsi="Arial"/>
                <w:b/>
                <w:bCs/>
                <w:color w:val="1B4F72"/>
                <w:sz w:val="20"/>
                <w:szCs w:val="20"/>
              </w:rPr>
              <w:t xml:space="preserve">[ ← Back ]   [ Continue → ]</w:t>
            </w:r>
          </w:p>
        </w:tc>
      </w:tr>
    </w:tbl>
    <w:p>
      <w:pPr>
        <w:spacing w:before="80"/>
      </w:pPr>
      <w:r>
        <w:t xml:space="preserve"/>
      </w:r>
    </w:p>
    <w:p>
      <w:pPr>
        <w:spacing w:after="80" w:before="80" w:line="300" w:lineRule="auto"/>
      </w:pPr>
      <w:r>
        <w:rPr>
          <w:rFonts w:ascii="Arial" w:cs="Arial" w:eastAsia="Arial" w:hAnsi="Arial"/>
          <w:color w:val="1A1A2E"/>
          <w:sz w:val="20"/>
          <w:szCs w:val="20"/>
        </w:rPr>
        <w:t xml:space="preserve">Design note: Each 'Connect' button opens the Google OAuth flow in the user's default browser. On return, the button turns green with a checkmark. The 'Required' badge makes clear what is blocking vs. optional.</w:t>
      </w:r>
    </w:p>
    <w:p>
      <w:pPr>
        <w:spacing w:before="120"/>
      </w:pPr>
      <w:r>
        <w:t xml:space="preserve"/>
      </w:r>
    </w:p>
    <w:p>
      <w:pPr>
        <w:pStyle w:val="Heading2"/>
        <w:spacing w:after="120" w:before="260"/>
      </w:pPr>
      <w:r>
        <w:rPr>
          <w:rFonts w:ascii="Arial" w:cs="Arial" w:eastAsia="Arial" w:hAnsi="Arial"/>
          <w:b/>
          <w:bCs/>
          <w:color w:val="1B4F72"/>
          <w:sz w:val="26"/>
          <w:szCs w:val="26"/>
        </w:rPr>
        <w:t xml:space="preserve">Screen 4 — WhatsApp Connection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
              <w:bottom w:val="single" w:color="1B4F72" w:sz="1"/>
              <w:right w:val="single" w:color="1B4F72" w:sz="1"/>
            </w:tcBorders>
            <w:shd w:fill="EBF5FB" w:val="clear"/>
            <w:tcMar>
              <w:top w:type="dxa" w:w="200"/>
              <w:left w:type="dxa" w:w="280"/>
              <w:bottom w:type="dxa" w:w="200"/>
              <w:right w:type="dxa" w:w="280"/>
            </w:tcMar>
          </w:tcPr>
          <w:p>
            <w:pPr>
              <w:spacing w:after="120"/>
              <w:jc w:val="center"/>
            </w:pPr>
            <w:r>
              <w:rPr>
                <w:rFonts w:ascii="Arial" w:cs="Arial" w:eastAsia="Arial" w:hAnsi="Arial"/>
                <w:b/>
                <w:bCs/>
                <w:color w:val="1B4F72"/>
                <w:sz w:val="24"/>
                <w:szCs w:val="24"/>
              </w:rPr>
              <w:t xml:space="preserve">SCREEN 4: Connect WhatsApp</w:t>
            </w:r>
          </w:p>
          <w:p>
            <w:pPr>
              <w:spacing w:after="80"/>
            </w:pPr>
            <w:r>
              <w:rPr>
                <w:rFonts w:ascii="Arial" w:cs="Arial" w:eastAsia="Arial" w:hAnsi="Arial"/>
                <w:color w:val="1A1A2E"/>
                <w:sz w:val="20"/>
                <w:szCs w:val="20"/>
              </w:rPr>
              <w:t xml:space="preserve">Saathi uses your existing WhatsApp account (the same one on your phone). No business number needed.</w:t>
            </w:r>
          </w:p>
          <w:p>
            <w:pPr>
              <w:spacing w:after="40"/>
            </w:pPr>
            <w:r>
              <w:rPr>
                <w:rFonts w:ascii="Arial" w:cs="Arial" w:eastAsia="Arial" w:hAnsi="Arial"/>
                <w:b/>
                <w:bCs/>
                <w:color w:val="1A1A2E"/>
                <w:sz w:val="20"/>
                <w:szCs w:val="20"/>
              </w:rPr>
              <w:t xml:space="preserve">Step 1: Click 'Start WhatsApp Bridge' below.</w:t>
            </w:r>
          </w:p>
          <w:p>
            <w:pPr>
              <w:spacing w:after="40"/>
            </w:pPr>
            <w:r>
              <w:rPr>
                <w:rFonts w:ascii="Arial" w:cs="Arial" w:eastAsia="Arial" w:hAnsi="Arial"/>
                <w:b/>
                <w:bCs/>
                <w:color w:val="1A1A2E"/>
                <w:sz w:val="20"/>
                <w:szCs w:val="20"/>
              </w:rPr>
              <w:t xml:space="preserve">Step 2: A QR code will appear here. Scan it using WhatsApp on your phone.</w:t>
            </w:r>
          </w:p>
          <w:p>
            <w:pPr>
              <w:spacing w:after="160"/>
            </w:pPr>
            <w:r>
              <w:rPr>
                <w:rFonts w:ascii="Arial" w:cs="Arial" w:eastAsia="Arial" w:hAnsi="Arial"/>
                <w:b/>
                <w:bCs/>
                <w:color w:val="1A1A2E"/>
                <w:sz w:val="20"/>
                <w:szCs w:val="20"/>
              </w:rPr>
              <w:t xml:space="preserve">Step 3: Once scanned, the session is saved. You won't need to scan again unless you log out.</w:t>
            </w:r>
          </w:p>
          <w:p>
            <w:pPr>
              <w:spacing w:after="120"/>
              <w:jc w:val="center"/>
            </w:pPr>
            <w:r>
              <w:rPr>
                <w:rFonts w:ascii="Arial" w:cs="Arial" w:eastAsia="Arial" w:hAnsi="Arial"/>
                <w:i/>
                <w:iCs/>
                <w:color w:val="555577"/>
                <w:sz w:val="20"/>
                <w:szCs w:val="20"/>
              </w:rPr>
              <w:t xml:space="preserve">[  QR Code appears here after clicking Start  ]</w:t>
            </w:r>
          </w:p>
          <w:p>
            <w:pPr>
              <w:spacing w:after="60"/>
              <w:jc w:val="center"/>
            </w:pPr>
            <w:r>
              <w:rPr>
                <w:rFonts w:ascii="Arial" w:cs="Arial" w:eastAsia="Arial" w:hAnsi="Arial"/>
                <w:b/>
                <w:bCs/>
                <w:color w:val="1A7A6E"/>
                <w:sz w:val="22"/>
                <w:szCs w:val="22"/>
              </w:rPr>
              <w:t xml:space="preserve">[ Start WhatsApp Bridge ]</w:t>
            </w:r>
          </w:p>
          <w:p>
            <w:pPr>
              <w:spacing w:after="40" w:before="80"/>
            </w:pPr>
            <w:r>
              <w:rPr>
                <w:rFonts w:ascii="Arial" w:cs="Arial" w:eastAsia="Arial" w:hAnsi="Arial"/>
                <w:i/>
                <w:iCs/>
                <w:color w:val="555577"/>
                <w:sz w:val="17"/>
                <w:szCs w:val="17"/>
              </w:rPr>
              <w:t xml:space="preserve">ⓘ  This feature is optional. Click Skip to set it up later.</w:t>
            </w:r>
          </w:p>
          <w:p>
            <w:pPr>
              <w:spacing w:after="0" w:before="40"/>
              <w:jc w:val="right"/>
            </w:pPr>
            <w:r>
              <w:rPr>
                <w:rFonts w:ascii="Arial" w:cs="Arial" w:eastAsia="Arial" w:hAnsi="Arial"/>
                <w:b/>
                <w:bCs/>
                <w:color w:val="1B4F72"/>
                <w:sz w:val="20"/>
                <w:szCs w:val="20"/>
              </w:rPr>
              <w:t xml:space="preserve">[ ← Back ]   [ Skip for now ]   [ Continue → ]</w:t>
            </w:r>
          </w:p>
        </w:tc>
      </w:tr>
    </w:tbl>
    <w:p>
      <w:pPr>
        <w:spacing w:before="120"/>
      </w:pPr>
      <w:r>
        <w:t xml:space="preserve"/>
      </w:r>
    </w:p>
    <w:p>
      <w:pPr>
        <w:pStyle w:val="Heading2"/>
        <w:spacing w:after="120" w:before="260"/>
      </w:pPr>
      <w:r>
        <w:rPr>
          <w:rFonts w:ascii="Arial" w:cs="Arial" w:eastAsia="Arial" w:hAnsi="Arial"/>
          <w:b/>
          <w:bCs/>
          <w:color w:val="1B4F72"/>
          <w:sz w:val="26"/>
          <w:szCs w:val="26"/>
        </w:rPr>
        <w:t xml:space="preserve">Screen 5 — Phone Remote Control Setup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
              <w:bottom w:val="single" w:color="1B4F72" w:sz="1"/>
              <w:right w:val="single" w:color="1B4F72" w:sz="1"/>
            </w:tcBorders>
            <w:shd w:fill="EBF5FB" w:val="clear"/>
            <w:tcMar>
              <w:top w:type="dxa" w:w="200"/>
              <w:left w:type="dxa" w:w="280"/>
              <w:bottom w:type="dxa" w:w="200"/>
              <w:right w:type="dxa" w:w="280"/>
            </w:tcMar>
          </w:tcPr>
          <w:p>
            <w:pPr>
              <w:spacing w:after="120"/>
              <w:jc w:val="center"/>
            </w:pPr>
            <w:r>
              <w:rPr>
                <w:rFonts w:ascii="Arial" w:cs="Arial" w:eastAsia="Arial" w:hAnsi="Arial"/>
                <w:b/>
                <w:bCs/>
                <w:color w:val="1B4F72"/>
                <w:sz w:val="24"/>
                <w:szCs w:val="24"/>
              </w:rPr>
              <w:t xml:space="preserve">SCREEN 5: Connect Your Phone</w:t>
            </w:r>
          </w:p>
          <w:p>
            <w:pPr>
              <w:spacing w:after="80"/>
            </w:pPr>
            <w:r>
              <w:rPr>
                <w:rFonts w:ascii="Arial" w:cs="Arial" w:eastAsia="Arial" w:hAnsi="Arial"/>
                <w:color w:val="1A1A2E"/>
                <w:sz w:val="20"/>
                <w:szCs w:val="20"/>
              </w:rPr>
              <w:t xml:space="preserve">Open the Saathi companion app on your phone, or visit this URL in your phone's browser while on the same WiFi network:</w:t>
            </w:r>
          </w:p>
          <w:p>
            <w:pPr>
              <w:spacing w:after="80" w:before="80"/>
              <w:jc w:val="center"/>
            </w:pPr>
            <w:r>
              <w:rPr>
                <w:rFonts w:ascii="Arial" w:cs="Arial" w:eastAsia="Arial" w:hAnsi="Arial"/>
                <w:b/>
                <w:bCs/>
                <w:color w:val="1A7A6E"/>
                <w:sz w:val="24"/>
                <w:szCs w:val="24"/>
              </w:rPr>
              <w:t xml:space="preserve">http://192.168.x.x:8765  (your actual IP shown here)</w:t>
            </w:r>
          </w:p>
          <w:p>
            <w:pPr>
              <w:spacing w:after="80"/>
            </w:pPr>
            <w:r>
              <w:rPr>
                <w:rFonts w:ascii="Arial" w:cs="Arial" w:eastAsia="Arial" w:hAnsi="Arial"/>
                <w:b/>
                <w:bCs/>
                <w:color w:val="1A1A2E"/>
                <w:sz w:val="20"/>
                <w:szCs w:val="20"/>
              </w:rPr>
              <w:t xml:space="preserve">Or scan this QR code with your phone camera:</w:t>
            </w:r>
          </w:p>
          <w:p>
            <w:pPr>
              <w:spacing w:after="120"/>
              <w:jc w:val="center"/>
            </w:pPr>
            <w:r>
              <w:rPr>
                <w:rFonts w:ascii="Arial" w:cs="Arial" w:eastAsia="Arial" w:hAnsi="Arial"/>
                <w:i/>
                <w:iCs/>
                <w:color w:val="555577"/>
                <w:sz w:val="20"/>
                <w:szCs w:val="20"/>
              </w:rPr>
              <w:t xml:space="preserve">[  QR code for phone connection shown here  ]</w:t>
            </w:r>
          </w:p>
          <w:p>
            <w:pPr>
              <w:spacing w:after="60"/>
            </w:pPr>
            <w:r>
              <w:rPr>
                <w:rFonts w:ascii="Arial" w:cs="Arial" w:eastAsia="Arial" w:hAnsi="Arial"/>
                <w:b/>
                <w:bCs/>
                <w:color w:val="1A1A2E"/>
                <w:sz w:val="20"/>
                <w:szCs w:val="20"/>
              </w:rPr>
              <w:t xml:space="preserve">Create a 4-digit PIN for phone connection security:</w:t>
            </w:r>
          </w:p>
          <w:p>
            <w:pPr>
              <w:spacing w:after="120"/>
            </w:pPr>
            <w:r>
              <w:rPr>
                <w:rFonts w:ascii="Arial" w:cs="Arial" w:eastAsia="Arial" w:hAnsi="Arial"/>
                <w:color w:val="555577"/>
                <w:sz w:val="20"/>
                <w:szCs w:val="20"/>
              </w:rPr>
              <w:t xml:space="preserve">[  PIN input field  ]</w:t>
            </w:r>
          </w:p>
          <w:p>
            <w:pPr>
              <w:spacing w:after="40"/>
            </w:pPr>
            <w:r>
              <w:rPr>
                <w:rFonts w:ascii="Arial" w:cs="Arial" w:eastAsia="Arial" w:hAnsi="Arial"/>
                <w:b/>
                <w:bCs/>
                <w:color w:val="1A1A2E"/>
                <w:sz w:val="20"/>
                <w:szCs w:val="20"/>
              </w:rPr>
              <w:t xml:space="preserve">Enable remote access (over internet, not just WiFi)?</w:t>
            </w:r>
          </w:p>
          <w:p>
            <w:pPr>
              <w:spacing w:after="100"/>
            </w:pPr>
            <w:r>
              <w:rPr>
                <w:rFonts w:ascii="Arial" w:cs="Arial" w:eastAsia="Arial" w:hAnsi="Arial"/>
                <w:color w:val="1A1A2E"/>
                <w:sz w:val="20"/>
                <w:szCs w:val="20"/>
              </w:rPr>
              <w:t xml:space="preserve">○  Yes, enable Cloudflare Tunnel   ○  No, WiFi only</w:t>
            </w:r>
          </w:p>
          <w:p>
            <w:pPr>
              <w:spacing w:after="0" w:before="40"/>
              <w:jc w:val="right"/>
            </w:pPr>
            <w:r>
              <w:rPr>
                <w:rFonts w:ascii="Arial" w:cs="Arial" w:eastAsia="Arial" w:hAnsi="Arial"/>
                <w:b/>
                <w:bCs/>
                <w:color w:val="1B4F72"/>
                <w:sz w:val="20"/>
                <w:szCs w:val="20"/>
              </w:rPr>
              <w:t xml:space="preserve">[ ← Back ]   [ Skip for now ]   [ Continue → ]</w:t>
            </w:r>
          </w:p>
        </w:tc>
      </w:tr>
    </w:tbl>
    <w:p>
      <w:pPr>
        <w:spacing w:before="120"/>
      </w:pPr>
      <w:r>
        <w:t xml:space="preserve"/>
      </w:r>
    </w:p>
    <w:p>
      <w:pPr>
        <w:pStyle w:val="Heading2"/>
        <w:spacing w:after="120" w:before="260"/>
      </w:pPr>
      <w:r>
        <w:rPr>
          <w:rFonts w:ascii="Arial" w:cs="Arial" w:eastAsia="Arial" w:hAnsi="Arial"/>
          <w:b/>
          <w:bCs/>
          <w:color w:val="1B4F72"/>
          <w:sz w:val="26"/>
          <w:szCs w:val="26"/>
        </w:rPr>
        <w:t xml:space="preserve">Screen 6 — Saathi Behaviour &amp; Nudge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
              <w:bottom w:val="single" w:color="1B4F72" w:sz="1"/>
              <w:right w:val="single" w:color="1B4F72" w:sz="1"/>
            </w:tcBorders>
            <w:shd w:fill="EBF5FB" w:val="clear"/>
            <w:tcMar>
              <w:top w:type="dxa" w:w="200"/>
              <w:left w:type="dxa" w:w="280"/>
              <w:bottom w:type="dxa" w:w="200"/>
              <w:right w:type="dxa" w:w="280"/>
            </w:tcMar>
          </w:tcPr>
          <w:p>
            <w:pPr>
              <w:spacing w:after="120"/>
              <w:jc w:val="center"/>
            </w:pPr>
            <w:r>
              <w:rPr>
                <w:rFonts w:ascii="Arial" w:cs="Arial" w:eastAsia="Arial" w:hAnsi="Arial"/>
                <w:b/>
                <w:bCs/>
                <w:color w:val="1B4F72"/>
                <w:sz w:val="24"/>
                <w:szCs w:val="24"/>
              </w:rPr>
              <w:t xml:space="preserve">SCREEN 6: Personality &amp; Behaviour</w:t>
            </w:r>
          </w:p>
          <w:p>
            <w:pPr>
              <w:spacing w:after="60"/>
            </w:pPr>
            <w:r>
              <w:rPr>
                <w:rFonts w:ascii="Arial" w:cs="Arial" w:eastAsia="Arial" w:hAnsi="Arial"/>
                <w:b/>
                <w:bCs/>
                <w:color w:val="1A1A2E"/>
                <w:sz w:val="20"/>
                <w:szCs w:val="20"/>
              </w:rPr>
              <w:t xml:space="preserve">How proactive should Saathi be?</w:t>
            </w:r>
          </w:p>
          <w:p>
            <w:pPr>
              <w:spacing w:after="40"/>
            </w:pPr>
            <w:r>
              <w:rPr>
                <w:rFonts w:ascii="Arial" w:cs="Arial" w:eastAsia="Arial" w:hAnsi="Arial"/>
                <w:color w:val="1A1A2E"/>
                <w:sz w:val="20"/>
                <w:szCs w:val="20"/>
              </w:rPr>
              <w:t xml:space="preserve">○  Light — only remind me when I ask</w:t>
            </w:r>
          </w:p>
          <w:p>
            <w:pPr>
              <w:spacing w:after="40"/>
            </w:pPr>
            <w:r>
              <w:rPr>
                <w:rFonts w:ascii="Arial" w:cs="Arial" w:eastAsia="Arial" w:hAnsi="Arial"/>
                <w:b/>
                <w:bCs/>
                <w:color w:val="1A7A6E"/>
                <w:sz w:val="20"/>
                <w:szCs w:val="20"/>
              </w:rPr>
              <w:t xml:space="preserve">●  Balanced — surface reminders and suggestions daily (recommended)</w:t>
            </w:r>
          </w:p>
          <w:p>
            <w:pPr>
              <w:spacing w:after="120"/>
            </w:pPr>
            <w:r>
              <w:rPr>
                <w:rFonts w:ascii="Arial" w:cs="Arial" w:eastAsia="Arial" w:hAnsi="Arial"/>
                <w:color w:val="1A1A2E"/>
                <w:sz w:val="20"/>
                <w:szCs w:val="20"/>
              </w:rPr>
              <w:t xml:space="preserve">○  Proactive — actively check in and nudge frequently</w:t>
            </w:r>
          </w:p>
          <w:p>
            <w:pPr>
              <w:spacing w:after="60"/>
            </w:pPr>
            <w:r>
              <w:rPr>
                <w:rFonts w:ascii="Arial" w:cs="Arial" w:eastAsia="Arial" w:hAnsi="Arial"/>
                <w:b/>
                <w:bCs/>
                <w:color w:val="1A1A2E"/>
                <w:sz w:val="20"/>
                <w:szCs w:val="20"/>
              </w:rPr>
              <w:t xml:space="preserve">Morning briefing time:</w:t>
            </w:r>
          </w:p>
          <w:p>
            <w:pPr>
              <w:spacing w:after="120"/>
            </w:pPr>
            <w:r>
              <w:rPr>
                <w:rFonts w:ascii="Arial" w:cs="Arial" w:eastAsia="Arial" w:hAnsi="Arial"/>
                <w:color w:val="555577"/>
                <w:sz w:val="20"/>
                <w:szCs w:val="20"/>
              </w:rPr>
              <w:t xml:space="preserve">[  Time picker: default 8:00 AM  ]</w:t>
            </w:r>
          </w:p>
          <w:p>
            <w:pPr>
              <w:spacing w:after="60"/>
            </w:pPr>
            <w:r>
              <w:rPr>
                <w:rFonts w:ascii="Arial" w:cs="Arial" w:eastAsia="Arial" w:hAnsi="Arial"/>
                <w:b/>
                <w:bCs/>
                <w:color w:val="1A1A2E"/>
                <w:sz w:val="20"/>
                <w:szCs w:val="20"/>
              </w:rPr>
              <w:t xml:space="preserve">Weekly planning digest:</w:t>
            </w:r>
          </w:p>
          <w:p>
            <w:pPr>
              <w:spacing w:after="120"/>
            </w:pPr>
            <w:r>
              <w:rPr>
                <w:rFonts w:ascii="Arial" w:cs="Arial" w:eastAsia="Arial" w:hAnsi="Arial"/>
                <w:color w:val="1A1A2E"/>
                <w:sz w:val="20"/>
                <w:szCs w:val="20"/>
              </w:rPr>
              <w:t xml:space="preserve">○  Sunday evening   ○  Monday morning   ○  Disable</w:t>
            </w:r>
          </w:p>
          <w:p>
            <w:pPr>
              <w:spacing w:after="60"/>
            </w:pPr>
            <w:r>
              <w:rPr>
                <w:rFonts w:ascii="Arial" w:cs="Arial" w:eastAsia="Arial" w:hAnsi="Arial"/>
                <w:b/>
                <w:bCs/>
                <w:color w:val="1A1A2E"/>
                <w:sz w:val="20"/>
                <w:szCs w:val="20"/>
              </w:rPr>
              <w:t xml:space="preserve">Saathi's communication style:</w:t>
            </w:r>
          </w:p>
          <w:p>
            <w:pPr>
              <w:spacing w:after="80"/>
            </w:pPr>
            <w:r>
              <w:rPr>
                <w:rFonts w:ascii="Arial" w:cs="Arial" w:eastAsia="Arial" w:hAnsi="Arial"/>
                <w:color w:val="1A1A2E"/>
                <w:sz w:val="20"/>
                <w:szCs w:val="20"/>
              </w:rPr>
              <w:t xml:space="preserve">○  Professional (formal language)   ●  Friendly (warm, casual)   ○  Minimal (short answers only)</w:t>
            </w:r>
          </w:p>
          <w:p>
            <w:pPr>
              <w:spacing w:after="0" w:before="80"/>
              <w:jc w:val="right"/>
            </w:pPr>
            <w:r>
              <w:rPr>
                <w:rFonts w:ascii="Arial" w:cs="Arial" w:eastAsia="Arial" w:hAnsi="Arial"/>
                <w:b/>
                <w:bCs/>
                <w:color w:val="1B4F72"/>
                <w:sz w:val="20"/>
                <w:szCs w:val="20"/>
              </w:rPr>
              <w:t xml:space="preserve">[ ← Back ]   [ Continue → ]</w:t>
            </w:r>
          </w:p>
        </w:tc>
      </w:tr>
    </w:tbl>
    <w:p>
      <w:pPr>
        <w:spacing w:before="120"/>
      </w:pPr>
      <w:r>
        <w:t xml:space="preserve"/>
      </w:r>
    </w:p>
    <w:p>
      <w:pPr>
        <w:pStyle w:val="Heading2"/>
        <w:spacing w:after="120" w:before="260"/>
      </w:pPr>
      <w:r>
        <w:rPr>
          <w:rFonts w:ascii="Arial" w:cs="Arial" w:eastAsia="Arial" w:hAnsi="Arial"/>
          <w:b/>
          <w:bCs/>
          <w:color w:val="1B4F72"/>
          <w:sz w:val="26"/>
          <w:szCs w:val="26"/>
        </w:rPr>
        <w:t xml:space="preserve">Screen 7 — Permissions &amp; Privacy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
              <w:bottom w:val="single" w:color="1B4F72" w:sz="1"/>
              <w:right w:val="single" w:color="1B4F72" w:sz="1"/>
            </w:tcBorders>
            <w:shd w:fill="EBF5FB" w:val="clear"/>
            <w:tcMar>
              <w:top w:type="dxa" w:w="200"/>
              <w:left w:type="dxa" w:w="280"/>
              <w:bottom w:type="dxa" w:w="200"/>
              <w:right w:type="dxa" w:w="280"/>
            </w:tcMar>
          </w:tcPr>
          <w:p>
            <w:pPr>
              <w:spacing w:after="120"/>
              <w:jc w:val="center"/>
            </w:pPr>
            <w:r>
              <w:rPr>
                <w:rFonts w:ascii="Arial" w:cs="Arial" w:eastAsia="Arial" w:hAnsi="Arial"/>
                <w:b/>
                <w:bCs/>
                <w:color w:val="1B4F72"/>
                <w:sz w:val="24"/>
                <w:szCs w:val="24"/>
              </w:rPr>
              <w:t xml:space="preserve">SCREEN 7: What Saathi Can Access</w:t>
            </w:r>
          </w:p>
          <w:p>
            <w:pPr>
              <w:spacing w:after="80"/>
            </w:pPr>
            <w:r>
              <w:rPr>
                <w:rFonts w:ascii="Arial" w:cs="Arial" w:eastAsia="Arial" w:hAnsi="Arial"/>
                <w:color w:val="1A1A2E"/>
                <w:sz w:val="20"/>
                <w:szCs w:val="20"/>
              </w:rPr>
              <w:t xml:space="preserve">Saathi is transparent about every permission it uses. Here is a full summary:</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226"/>
      </w:tblGrid>
      <w:tr>
        <w:tc>
          <w:tcPr>
            <w:tcW w:type="dxa" w:w="2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Permission</w:t>
            </w:r>
          </w:p>
        </w:tc>
        <w:tc>
          <w:tcPr>
            <w:tcW w:type="dxa" w:w="28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Used For</w:t>
            </w:r>
          </w:p>
        </w:tc>
        <w:tc>
          <w:tcPr>
            <w:tcW w:type="dxa" w:w="1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Stored</w:t>
            </w:r>
          </w:p>
        </w:tc>
        <w:tc>
          <w:tcPr>
            <w:tcW w:type="dxa" w:w="22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Shared?</w:t>
            </w:r>
          </w:p>
        </w:tc>
      </w:tr>
      <w:tr>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Gmail read access</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Read and classify emails</w:t>
            </w:r>
          </w:p>
        </w:tc>
        <w:tc>
          <w:tcPr>
            <w:tcW w:type="dxa" w:w="1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Locally</w:t>
            </w:r>
          </w:p>
        </w:tc>
        <w:tc>
          <w:tcPr>
            <w:tcW w:type="dxa" w:w="2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Never</w:t>
            </w:r>
          </w:p>
        </w:tc>
      </w:tr>
      <w:tr>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Gmail send access</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Send user-approved reply drafts</w:t>
            </w:r>
          </w:p>
        </w:tc>
        <w:tc>
          <w:tcPr>
            <w:tcW w:type="dxa" w:w="1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Locally</w:t>
            </w:r>
          </w:p>
        </w:tc>
        <w:tc>
          <w:tcPr>
            <w:tcW w:type="dxa" w:w="2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Never</w:t>
            </w:r>
          </w:p>
        </w:tc>
      </w:tr>
      <w:tr>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Calendar</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Read/write events and reminders</w:t>
            </w:r>
          </w:p>
        </w:tc>
        <w:tc>
          <w:tcPr>
            <w:tcW w:type="dxa" w:w="1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Locally</w:t>
            </w:r>
          </w:p>
        </w:tc>
        <w:tc>
          <w:tcPr>
            <w:tcW w:type="dxa" w:w="2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Never</w:t>
            </w:r>
          </w:p>
        </w:tc>
      </w:tr>
      <w:tr>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Classroom</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Read assignments and due dates</w:t>
            </w:r>
          </w:p>
        </w:tc>
        <w:tc>
          <w:tcPr>
            <w:tcW w:type="dxa" w:w="1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Locally</w:t>
            </w:r>
          </w:p>
        </w:tc>
        <w:tc>
          <w:tcPr>
            <w:tcW w:type="dxa" w:w="2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Never</w:t>
            </w:r>
          </w:p>
        </w:tc>
      </w:tr>
      <w:tr>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WhatsApp session</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Read and send WhatsApp messages</w:t>
            </w:r>
          </w:p>
        </w:tc>
        <w:tc>
          <w:tcPr>
            <w:tcW w:type="dxa" w:w="1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Locally</w:t>
            </w:r>
          </w:p>
        </w:tc>
        <w:tc>
          <w:tcPr>
            <w:tcW w:type="dxa" w:w="2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Never</w:t>
            </w:r>
          </w:p>
        </w:tc>
      </w:tr>
      <w:tr>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Microphone (opt.)</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Voice commands, meeting transcription</w:t>
            </w:r>
          </w:p>
        </w:tc>
        <w:tc>
          <w:tcPr>
            <w:tcW w:type="dxa" w:w="1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Locally</w:t>
            </w:r>
          </w:p>
        </w:tc>
        <w:tc>
          <w:tcPr>
            <w:tcW w:type="dxa" w:w="2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Never</w:t>
            </w:r>
          </w:p>
        </w:tc>
      </w:tr>
      <w:tr>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Screen capture (opt.)</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Screen Q&amp;A and OCR</w:t>
            </w:r>
          </w:p>
        </w:tc>
        <w:tc>
          <w:tcPr>
            <w:tcW w:type="dxa" w:w="1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Not stored</w:t>
            </w:r>
          </w:p>
        </w:tc>
        <w:tc>
          <w:tcPr>
            <w:tcW w:type="dxa" w:w="2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Never</w:t>
            </w:r>
          </w:p>
        </w:tc>
      </w:tr>
      <w:tr>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Email content</w:t>
            </w:r>
          </w:p>
        </w:tc>
        <w:tc>
          <w:tcPr>
            <w:tcW w:type="dxa" w:w="28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Embedded for RAG Q&amp;A</w:t>
            </w:r>
          </w:p>
        </w:tc>
        <w:tc>
          <w:tcPr>
            <w:tcW w:type="dxa" w:w="1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Local ChromaDB</w:t>
            </w:r>
          </w:p>
        </w:tc>
        <w:tc>
          <w:tcPr>
            <w:tcW w:type="dxa" w:w="2226"/>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Never</w:t>
            </w:r>
          </w:p>
        </w:tc>
      </w:tr>
      <w:tr>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Claude API</w:t>
            </w:r>
          </w:p>
        </w:tc>
        <w:tc>
          <w:tcPr>
            <w:tcW w:type="dxa" w:w="28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Drafting, reasoning, classification</w:t>
            </w:r>
          </w:p>
        </w:tc>
        <w:tc>
          <w:tcPr>
            <w:tcW w:type="dxa" w:w="1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Prompts only</w:t>
            </w:r>
          </w:p>
        </w:tc>
        <w:tc>
          <w:tcPr>
            <w:tcW w:type="dxa" w:w="22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color w:val="1A1A2E"/>
                <w:sz w:val="18"/>
                <w:szCs w:val="18"/>
              </w:rPr>
              <w:t xml:space="preserve">Anthropic API (see their policy)</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4F72" w:sz="1"/>
              <w:left w:val="single" w:color="1B4F72" w:sz="1"/>
              <w:bottom w:val="single" w:color="1B4F72" w:sz="1"/>
              <w:right w:val="single" w:color="1B4F72" w:sz="1"/>
            </w:tcBorders>
            <w:shd w:fill="EBF5FB" w:val="clear"/>
            <w:tcMar>
              <w:top w:type="dxa" w:w="80"/>
              <w:left w:type="dxa" w:w="280"/>
              <w:bottom w:type="dxa" w:w="80"/>
              <w:right w:type="dxa" w:w="280"/>
            </w:tcMar>
          </w:tcPr>
          <w:p>
            <w:pPr>
              <w:spacing w:after="40"/>
            </w:pPr>
            <w:r>
              <w:rPr>
                <w:rFonts w:ascii="Arial" w:cs="Arial" w:eastAsia="Arial" w:hAnsi="Arial"/>
                <w:color w:val="1A1A2E"/>
                <w:sz w:val="20"/>
                <w:szCs w:val="20"/>
              </w:rPr>
              <w:t xml:space="preserve">○  I have read and understood what data Saathi accesses (required to proceed)</w:t>
            </w:r>
          </w:p>
          <w:p>
            <w:pPr>
              <w:spacing w:after="0"/>
              <w:jc w:val="right"/>
            </w:pPr>
            <w:r>
              <w:rPr>
                <w:rFonts w:ascii="Arial" w:cs="Arial" w:eastAsia="Arial" w:hAnsi="Arial"/>
                <w:b/>
                <w:bCs/>
                <w:color w:val="1B4F72"/>
                <w:sz w:val="20"/>
                <w:szCs w:val="20"/>
              </w:rPr>
              <w:t xml:space="preserve">[ ← Back ]   [ I agree, Continue → ]</w:t>
            </w:r>
          </w:p>
        </w:tc>
      </w:tr>
    </w:tbl>
    <w:p>
      <w:pPr>
        <w:spacing w:before="120"/>
      </w:pPr>
      <w:r>
        <w:t xml:space="preserve"/>
      </w:r>
    </w:p>
    <w:p>
      <w:pPr>
        <w:pStyle w:val="Heading2"/>
        <w:spacing w:after="120" w:before="260"/>
      </w:pPr>
      <w:r>
        <w:rPr>
          <w:rFonts w:ascii="Arial" w:cs="Arial" w:eastAsia="Arial" w:hAnsi="Arial"/>
          <w:b/>
          <w:bCs/>
          <w:color w:val="1B4F72"/>
          <w:sz w:val="26"/>
          <w:szCs w:val="26"/>
        </w:rPr>
        <w:t xml:space="preserve">Screen 8 — Integration Health Check &amp;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6E" w:sz="1"/>
              <w:left w:val="single" w:color="1A7A6E" w:sz="1"/>
              <w:bottom w:val="single" w:color="1A7A6E" w:sz="1"/>
              <w:right w:val="single" w:color="1A7A6E" w:sz="1"/>
            </w:tcBorders>
            <w:shd w:fill="E8F8F5" w:val="clear"/>
            <w:tcMar>
              <w:top w:type="dxa" w:w="200"/>
              <w:left w:type="dxa" w:w="280"/>
              <w:bottom w:type="dxa" w:w="200"/>
              <w:right w:type="dxa" w:w="280"/>
            </w:tcMar>
          </w:tcPr>
          <w:p>
            <w:pPr>
              <w:spacing w:after="120"/>
              <w:jc w:val="center"/>
            </w:pPr>
            <w:r>
              <w:rPr>
                <w:rFonts w:ascii="Arial" w:cs="Arial" w:eastAsia="Arial" w:hAnsi="Arial"/>
                <w:b/>
                <w:bCs/>
                <w:color w:val="1A7A6E"/>
                <w:sz w:val="24"/>
                <w:szCs w:val="24"/>
              </w:rPr>
              <w:t xml:space="preserve">SCREEN 8: Saathi is checking your connections...</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826"/>
      </w:tblGrid>
      <w:tr>
        <w:tc>
          <w:tcPr>
            <w:tcW w:type="dxa" w:w="3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Integration</w:t>
            </w:r>
          </w:p>
        </w:tc>
        <w:tc>
          <w:tcPr>
            <w:tcW w:type="dxa" w:w="16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Status</w:t>
            </w:r>
          </w:p>
        </w:tc>
        <w:tc>
          <w:tcPr>
            <w:tcW w:type="dxa" w:w="38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r>
      <w:tr>
        <w:tc>
          <w:tcPr>
            <w:tcW w:type="dxa" w:w="3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Gmail API</w:t>
            </w:r>
          </w:p>
        </w:tc>
        <w:tc>
          <w:tcPr>
            <w:tcW w:type="dxa" w:w="1600"/>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 Connected</w:t>
            </w:r>
          </w:p>
        </w:tc>
        <w:tc>
          <w:tcPr>
            <w:tcW w:type="dxa" w:w="38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Inbox loaded — 12 unread emails found</w:t>
            </w:r>
          </w:p>
        </w:tc>
      </w:tr>
      <w:tr>
        <w:tc>
          <w:tcPr>
            <w:tcW w:type="dxa" w:w="3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Calendar</w:t>
            </w:r>
          </w:p>
        </w:tc>
        <w:tc>
          <w:tcPr>
            <w:tcW w:type="dxa" w:w="1600"/>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 Connected</w:t>
            </w:r>
          </w:p>
        </w:tc>
        <w:tc>
          <w:tcPr>
            <w:tcW w:type="dxa" w:w="38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7 upcoming events found</w:t>
            </w:r>
          </w:p>
        </w:tc>
      </w:tr>
      <w:tr>
        <w:tc>
          <w:tcPr>
            <w:tcW w:type="dxa" w:w="3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Classroom</w:t>
            </w:r>
          </w:p>
        </w:tc>
        <w:tc>
          <w:tcPr>
            <w:tcW w:type="dxa" w:w="1600"/>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 Connected</w:t>
            </w:r>
          </w:p>
        </w:tc>
        <w:tc>
          <w:tcPr>
            <w:tcW w:type="dxa" w:w="38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3 courses, 2 upcoming assignments</w:t>
            </w:r>
          </w:p>
        </w:tc>
      </w:tr>
      <w:tr>
        <w:tc>
          <w:tcPr>
            <w:tcW w:type="dxa" w:w="3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WhatsApp Bridge</w:t>
            </w:r>
          </w:p>
        </w:tc>
        <w:tc>
          <w:tcPr>
            <w:tcW w:type="dxa" w:w="1600"/>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 Connected</w:t>
            </w:r>
          </w:p>
        </w:tc>
        <w:tc>
          <w:tcPr>
            <w:tcW w:type="dxa" w:w="38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Session active — 24 unread messages</w:t>
            </w:r>
          </w:p>
        </w:tc>
      </w:tr>
      <w:tr>
        <w:tc>
          <w:tcPr>
            <w:tcW w:type="dxa" w:w="3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Phone Bridge</w:t>
            </w:r>
          </w:p>
        </w:tc>
        <w:tc>
          <w:tcPr>
            <w:tcW w:type="dxa" w:w="1600"/>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 Connected</w:t>
            </w:r>
          </w:p>
        </w:tc>
        <w:tc>
          <w:tcPr>
            <w:tcW w:type="dxa" w:w="38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Device linked: Sharon's Phone</w:t>
            </w:r>
          </w:p>
        </w:tc>
      </w:tr>
      <w:tr>
        <w:tc>
          <w:tcPr>
            <w:tcW w:type="dxa" w:w="3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Research Radar</w:t>
            </w:r>
          </w:p>
        </w:tc>
        <w:tc>
          <w:tcPr>
            <w:tcW w:type="dxa" w:w="1600"/>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 Ready</w:t>
            </w:r>
          </w:p>
        </w:tc>
        <w:tc>
          <w:tcPr>
            <w:tcW w:type="dxa" w:w="38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Keywords loaded: reinforcement learning, biomedical engineering</w:t>
            </w:r>
          </w:p>
        </w:tc>
      </w:tr>
      <w:tr>
        <w:tc>
          <w:tcPr>
            <w:tcW w:type="dxa" w:w="3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Claude (Anthropic)</w:t>
            </w:r>
          </w:p>
        </w:tc>
        <w:tc>
          <w:tcPr>
            <w:tcW w:type="dxa" w:w="1600"/>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 API key valid</w:t>
            </w:r>
          </w:p>
        </w:tc>
        <w:tc>
          <w:tcPr>
            <w:tcW w:type="dxa" w:w="38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Model: claude-sonnet-4-20250514</w:t>
            </w:r>
          </w:p>
        </w:tc>
      </w:tr>
      <w:tr>
        <w:tc>
          <w:tcPr>
            <w:tcW w:type="dxa" w:w="3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ChromaDB</w:t>
            </w:r>
          </w:p>
        </w:tc>
        <w:tc>
          <w:tcPr>
            <w:tcW w:type="dxa" w:w="1600"/>
            <w:tcBorders>
              <w:top w:val="single" w:color="AABBCC" w:sz="1"/>
              <w:left w:val="single" w:color="AABBCC" w:sz="1"/>
              <w:bottom w:val="single" w:color="AABBCC" w:sz="1"/>
              <w:right w:val="single" w:color="AABBCC" w:sz="1"/>
            </w:tcBorders>
            <w:shd w:fill="EAFAF1" w:val="clear"/>
            <w:tcMar>
              <w:top w:type="dxa" w:w="80"/>
              <w:left w:type="dxa" w:w="140"/>
              <w:bottom w:type="dxa" w:w="80"/>
              <w:right w:type="dxa" w:w="140"/>
            </w:tcMar>
            <w:vAlign w:val="center"/>
          </w:tcPr>
          <w:p>
            <w:pPr>
              <w:jc w:val="center"/>
            </w:pPr>
            <w:r>
              <w:rPr>
                <w:rFonts w:ascii="Arial" w:cs="Arial" w:eastAsia="Arial" w:hAnsi="Arial"/>
                <w:b w:val="false"/>
                <w:bCs w:val="false"/>
                <w:color w:val="1A5C38"/>
                <w:sz w:val="18"/>
                <w:szCs w:val="18"/>
              </w:rPr>
              <w:t xml:space="preserve">✅ Initialized</w:t>
            </w:r>
          </w:p>
        </w:tc>
        <w:tc>
          <w:tcPr>
            <w:tcW w:type="dxa" w:w="38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0 documents indexed (will grow with usage)</w:t>
            </w:r>
          </w:p>
        </w:tc>
      </w:tr>
      <w:tr>
        <w:tc>
          <w:tcPr>
            <w:tcW w:type="dxa" w:w="36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Microphone</w:t>
            </w:r>
          </w:p>
        </w:tc>
        <w:tc>
          <w:tcPr>
            <w:tcW w:type="dxa" w:w="1600"/>
            <w:tcBorders>
              <w:top w:val="single" w:color="AABBCC" w:sz="1"/>
              <w:left w:val="single" w:color="AABBCC" w:sz="1"/>
              <w:bottom w:val="single" w:color="AABBCC" w:sz="1"/>
              <w:right w:val="single" w:color="AABBCC" w:sz="1"/>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color w:val="7D6608"/>
                <w:sz w:val="18"/>
                <w:szCs w:val="18"/>
              </w:rPr>
              <w:t xml:space="preserve">⚠️ Not configured</w:t>
            </w:r>
          </w:p>
        </w:tc>
        <w:tc>
          <w:tcPr>
            <w:tcW w:type="dxa" w:w="38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Optional: needed for voice interface</w:t>
            </w:r>
          </w:p>
        </w:tc>
      </w:tr>
      <w:tr>
        <w:tc>
          <w:tcPr>
            <w:tcW w:type="dxa" w:w="36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Cloudflare Tunnel</w:t>
            </w:r>
          </w:p>
        </w:tc>
        <w:tc>
          <w:tcPr>
            <w:tcW w:type="dxa" w:w="1600"/>
            <w:tcBorders>
              <w:top w:val="single" w:color="AABBCC" w:sz="1"/>
              <w:left w:val="single" w:color="AABBCC" w:sz="1"/>
              <w:bottom w:val="single" w:color="AABBCC" w:sz="1"/>
              <w:right w:val="single" w:color="AABBCC" w:sz="1"/>
            </w:tcBorders>
            <w:shd w:fill="FEF9E7" w:val="clear"/>
            <w:tcMar>
              <w:top w:type="dxa" w:w="80"/>
              <w:left w:type="dxa" w:w="140"/>
              <w:bottom w:type="dxa" w:w="80"/>
              <w:right w:type="dxa" w:w="140"/>
            </w:tcMar>
            <w:vAlign w:val="center"/>
          </w:tcPr>
          <w:p>
            <w:pPr>
              <w:jc w:val="center"/>
            </w:pPr>
            <w:r>
              <w:rPr>
                <w:rFonts w:ascii="Arial" w:cs="Arial" w:eastAsia="Arial" w:hAnsi="Arial"/>
                <w:b w:val="false"/>
                <w:bCs w:val="false"/>
                <w:color w:val="7D6608"/>
                <w:sz w:val="18"/>
                <w:szCs w:val="18"/>
              </w:rPr>
              <w:t xml:space="preserve">⚠️ Not configured</w:t>
            </w:r>
          </w:p>
        </w:tc>
        <w:tc>
          <w:tcPr>
            <w:tcW w:type="dxa" w:w="38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Optional: needed for remote phone access</w:t>
            </w:r>
          </w:p>
        </w:tc>
      </w:tr>
    </w:tbl>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6E" w:sz="1"/>
              <w:left w:val="single" w:color="1A7A6E" w:sz="1"/>
              <w:bottom w:val="single" w:color="1A7A6E" w:sz="1"/>
              <w:right w:val="single" w:color="1A7A6E" w:sz="1"/>
            </w:tcBorders>
            <w:shd w:fill="E8F8F5" w:val="clear"/>
            <w:tcMar>
              <w:top w:type="dxa" w:w="120"/>
              <w:left w:type="dxa" w:w="280"/>
              <w:bottom w:type="dxa" w:w="120"/>
              <w:right w:type="dxa" w:w="280"/>
            </w:tcMar>
          </w:tcPr>
          <w:p>
            <w:pPr>
              <w:spacing w:after="80"/>
              <w:jc w:val="center"/>
            </w:pPr>
            <w:r>
              <w:rPr>
                <w:rFonts w:ascii="Arial" w:cs="Arial" w:eastAsia="Arial" w:hAnsi="Arial"/>
                <w:b/>
                <w:bCs/>
                <w:color w:val="0D1B2A"/>
                <w:sz w:val="28"/>
                <w:szCs w:val="28"/>
              </w:rPr>
              <w:t xml:space="preserve">Saathi is ready. Welcome, Sharon.</w:t>
            </w:r>
          </w:p>
          <w:p>
            <w:pPr>
              <w:spacing w:after="60"/>
              <w:jc w:val="center"/>
            </w:pPr>
            <w:r>
              <w:rPr>
                <w:rFonts w:ascii="Arial" w:cs="Arial" w:eastAsia="Arial" w:hAnsi="Arial"/>
                <w:i/>
                <w:iCs/>
                <w:color w:val="555577"/>
                <w:sz w:val="20"/>
                <w:szCs w:val="20"/>
              </w:rPr>
              <w:t xml:space="preserve">Your morning briefing is being prepared...</w:t>
            </w:r>
          </w:p>
          <w:p>
            <w:pPr>
              <w:jc w:val="center"/>
            </w:pPr>
            <w:r>
              <w:rPr>
                <w:rFonts w:ascii="Arial" w:cs="Arial" w:eastAsia="Arial" w:hAnsi="Arial"/>
                <w:b/>
                <w:bCs/>
                <w:color w:val="1A7A6E"/>
                <w:sz w:val="24"/>
                <w:szCs w:val="24"/>
              </w:rPr>
              <w:t xml:space="preserve">[ Open Saathi Dashboard → ]</w:t>
            </w:r>
          </w:p>
        </w:tc>
      </w:tr>
    </w:tbl>
    <w:p>
      <w:pPr>
        <w:spacing w:before="160"/>
      </w:pPr>
      <w:r>
        <w:t xml:space="preserve"/>
      </w:r>
    </w:p>
    <w:p>
      <w:r>
        <w:br w:type="page"/>
      </w:r>
    </w:p>
    <w:p>
      <w:pPr>
        <w:pStyle w:val="Heading1"/>
        <w:spacing w:after="160" w:before="360"/>
      </w:pPr>
      <w:bookmarkStart w:name="s7" w:id="1"/>
      <w:r>
        <w:rPr>
          <w:rFonts w:ascii="Arial" w:cs="Arial" w:eastAsia="Arial" w:hAnsi="Arial"/>
          <w:b/>
          <w:bCs/>
          <w:color w:val="0D1B2A"/>
          <w:sz w:val="32"/>
          <w:szCs w:val="32"/>
        </w:rPr>
        <w:t xml:space="preserve">7. Permissions &amp; API Setup Guide</w:t>
      </w:r>
      <w:bookmarkEnd w:id="1"/>
    </w:p>
    <w:p>
      <w:pPr>
        <w:pStyle w:val="Heading2"/>
        <w:spacing w:after="120" w:before="260"/>
      </w:pPr>
      <w:r>
        <w:rPr>
          <w:rFonts w:ascii="Arial" w:cs="Arial" w:eastAsia="Arial" w:hAnsi="Arial"/>
          <w:b/>
          <w:bCs/>
          <w:color w:val="1B4F72"/>
          <w:sz w:val="26"/>
          <w:szCs w:val="26"/>
        </w:rPr>
        <w:t xml:space="preserve">7.1 Google APIs</w:t>
      </w:r>
    </w:p>
    <w:p>
      <w:pPr>
        <w:pStyle w:val="ListParagraph"/>
        <w:numPr>
          <w:ilvl w:val="0"/>
          <w:numId w:val="2"/>
        </w:numPr>
        <w:spacing w:after="40" w:before="40"/>
      </w:pPr>
      <w:r>
        <w:rPr>
          <w:rFonts w:ascii="Arial" w:cs="Arial" w:eastAsia="Arial" w:hAnsi="Arial"/>
          <w:color w:val="1A1A2E"/>
          <w:sz w:val="20"/>
          <w:szCs w:val="20"/>
        </w:rPr>
        <w:t xml:space="preserve">Go to console.cloud.google.com and create a new project named 'Saathi'</w:t>
      </w:r>
    </w:p>
    <w:p>
      <w:pPr>
        <w:pStyle w:val="ListParagraph"/>
        <w:numPr>
          <w:ilvl w:val="0"/>
          <w:numId w:val="2"/>
        </w:numPr>
        <w:spacing w:after="40" w:before="40"/>
      </w:pPr>
      <w:r>
        <w:rPr>
          <w:rFonts w:ascii="Arial" w:cs="Arial" w:eastAsia="Arial" w:hAnsi="Arial"/>
          <w:color w:val="1A1A2E"/>
          <w:sz w:val="20"/>
          <w:szCs w:val="20"/>
        </w:rPr>
        <w:t xml:space="preserve">Navigate to APIs &amp; Services &gt; Library. Enable: Gmail API, Google Calendar API, Google Classroom API</w:t>
      </w:r>
    </w:p>
    <w:p>
      <w:pPr>
        <w:pStyle w:val="ListParagraph"/>
        <w:numPr>
          <w:ilvl w:val="0"/>
          <w:numId w:val="2"/>
        </w:numPr>
        <w:spacing w:after="40" w:before="40"/>
      </w:pPr>
      <w:r>
        <w:rPr>
          <w:rFonts w:ascii="Arial" w:cs="Arial" w:eastAsia="Arial" w:hAnsi="Arial"/>
          <w:color w:val="1A1A2E"/>
          <w:sz w:val="20"/>
          <w:szCs w:val="20"/>
        </w:rPr>
        <w:t xml:space="preserve">APIs &amp; Services &gt; Credentials &gt; Create OAuth Client ID &gt; Desktop Application</w:t>
      </w:r>
    </w:p>
    <w:p>
      <w:pPr>
        <w:pStyle w:val="ListParagraph"/>
        <w:numPr>
          <w:ilvl w:val="0"/>
          <w:numId w:val="2"/>
        </w:numPr>
        <w:spacing w:after="40" w:before="40"/>
      </w:pPr>
      <w:r>
        <w:rPr>
          <w:rFonts w:ascii="Arial" w:cs="Arial" w:eastAsia="Arial" w:hAnsi="Arial"/>
          <w:color w:val="1A1A2E"/>
          <w:sz w:val="20"/>
          <w:szCs w:val="20"/>
        </w:rPr>
        <w:t xml:space="preserve">Download credentials.json and place in project root</w:t>
      </w:r>
    </w:p>
    <w:p>
      <w:pPr>
        <w:pStyle w:val="ListParagraph"/>
        <w:numPr>
          <w:ilvl w:val="0"/>
          <w:numId w:val="2"/>
        </w:numPr>
        <w:spacing w:after="40" w:before="40"/>
      </w:pPr>
      <w:r>
        <w:rPr>
          <w:rFonts w:ascii="Arial" w:cs="Arial" w:eastAsia="Arial" w:hAnsi="Arial"/>
          <w:color w:val="1A1A2E"/>
          <w:sz w:val="20"/>
          <w:szCs w:val="20"/>
        </w:rPr>
        <w:t xml:space="preserve">OAuth scopes needed: gmail.readonly, gmail.send, gmail.modify, calendar, classroom.courses.readonly, classroom.coursework.me.readonly</w:t>
      </w:r>
    </w:p>
    <w:p>
      <w:pPr>
        <w:pStyle w:val="ListParagraph"/>
        <w:numPr>
          <w:ilvl w:val="0"/>
          <w:numId w:val="2"/>
        </w:numPr>
        <w:spacing w:after="40" w:before="40"/>
      </w:pPr>
      <w:r>
        <w:rPr>
          <w:rFonts w:ascii="Arial" w:cs="Arial" w:eastAsia="Arial" w:hAnsi="Arial"/>
          <w:color w:val="1A1A2E"/>
          <w:sz w:val="20"/>
          <w:szCs w:val="20"/>
        </w:rPr>
        <w:t xml:space="preserve">First run opens browser for OAuth consent; token saved as token.json for all future runs</w:t>
      </w:r>
    </w:p>
    <w:p>
      <w:pPr>
        <w:spacing w:before="80"/>
      </w:pPr>
      <w:r>
        <w:t xml:space="preserve"/>
      </w:r>
    </w:p>
    <w:p>
      <w:pPr>
        <w:pStyle w:val="Heading2"/>
        <w:spacing w:after="120" w:before="260"/>
      </w:pPr>
      <w:r>
        <w:rPr>
          <w:rFonts w:ascii="Arial" w:cs="Arial" w:eastAsia="Arial" w:hAnsi="Arial"/>
          <w:b/>
          <w:bCs/>
          <w:color w:val="1B4F72"/>
          <w:sz w:val="26"/>
          <w:szCs w:val="26"/>
        </w:rPr>
        <w:t xml:space="preserve">7.2 Anthropic API</w:t>
      </w:r>
    </w:p>
    <w:p>
      <w:pPr>
        <w:pStyle w:val="ListParagraph"/>
        <w:numPr>
          <w:ilvl w:val="0"/>
          <w:numId w:val="2"/>
        </w:numPr>
        <w:spacing w:after="40" w:before="40"/>
      </w:pPr>
      <w:r>
        <w:rPr>
          <w:rFonts w:ascii="Arial" w:cs="Arial" w:eastAsia="Arial" w:hAnsi="Arial"/>
          <w:color w:val="1A1A2E"/>
          <w:sz w:val="20"/>
          <w:szCs w:val="20"/>
        </w:rPr>
        <w:t xml:space="preserve">Create account at console.anthropic.com &gt; API Keys &gt; Create key</w:t>
      </w:r>
    </w:p>
    <w:p>
      <w:pPr>
        <w:pStyle w:val="ListParagraph"/>
        <w:numPr>
          <w:ilvl w:val="0"/>
          <w:numId w:val="2"/>
        </w:numPr>
        <w:spacing w:after="40" w:before="40"/>
      </w:pPr>
      <w:r>
        <w:rPr>
          <w:rFonts w:ascii="Arial" w:cs="Arial" w:eastAsia="Arial" w:hAnsi="Arial"/>
          <w:color w:val="1A1A2E"/>
          <w:sz w:val="20"/>
          <w:szCs w:val="20"/>
        </w:rPr>
        <w:t xml:space="preserve">Store as ANTHROPIC_API_KEY in your .env file</w:t>
      </w:r>
    </w:p>
    <w:p>
      <w:pPr>
        <w:pStyle w:val="ListParagraph"/>
        <w:numPr>
          <w:ilvl w:val="0"/>
          <w:numId w:val="2"/>
        </w:numPr>
        <w:spacing w:after="40" w:before="40"/>
      </w:pPr>
      <w:r>
        <w:rPr>
          <w:rFonts w:ascii="Arial" w:cs="Arial" w:eastAsia="Arial" w:hAnsi="Arial"/>
          <w:color w:val="1A1A2E"/>
          <w:sz w:val="20"/>
          <w:szCs w:val="20"/>
        </w:rPr>
        <w:t xml:space="preserve">pip install anthropic</w:t>
      </w:r>
    </w:p>
    <w:p>
      <w:pPr>
        <w:pStyle w:val="ListParagraph"/>
        <w:numPr>
          <w:ilvl w:val="0"/>
          <w:numId w:val="2"/>
        </w:numPr>
        <w:spacing w:after="40" w:before="40"/>
      </w:pPr>
      <w:r>
        <w:rPr>
          <w:rFonts w:ascii="Arial" w:cs="Arial" w:eastAsia="Arial" w:hAnsi="Arial"/>
          <w:color w:val="1A1A2E"/>
          <w:sz w:val="20"/>
          <w:szCs w:val="20"/>
        </w:rPr>
        <w:t xml:space="preserve">Use claude-sonnet-4-20250514 for main reasoning; claude-haiku-3-5 for high-frequency classification to reduce cost</w:t>
      </w:r>
    </w:p>
    <w:p>
      <w:pPr>
        <w:spacing w:before="80"/>
      </w:pPr>
      <w:r>
        <w:t xml:space="preserve"/>
      </w:r>
    </w:p>
    <w:p>
      <w:pPr>
        <w:pStyle w:val="Heading2"/>
        <w:spacing w:after="120" w:before="260"/>
      </w:pPr>
      <w:r>
        <w:rPr>
          <w:rFonts w:ascii="Arial" w:cs="Arial" w:eastAsia="Arial" w:hAnsi="Arial"/>
          <w:b/>
          <w:bCs/>
          <w:color w:val="1B4F72"/>
          <w:sz w:val="26"/>
          <w:szCs w:val="26"/>
        </w:rPr>
        <w:t xml:space="preserve">7.3 WhatsApp Bridge</w:t>
      </w:r>
    </w:p>
    <w:p>
      <w:pPr>
        <w:pStyle w:val="ListParagraph"/>
        <w:numPr>
          <w:ilvl w:val="0"/>
          <w:numId w:val="2"/>
        </w:numPr>
        <w:spacing w:after="40" w:before="40"/>
      </w:pPr>
      <w:r>
        <w:rPr>
          <w:rFonts w:ascii="Arial" w:cs="Arial" w:eastAsia="Arial" w:hAnsi="Arial"/>
          <w:color w:val="1A1A2E"/>
          <w:sz w:val="20"/>
          <w:szCs w:val="20"/>
        </w:rPr>
        <w:t xml:space="preserve">Install Node.js 18+ alongside your Python project</w:t>
      </w:r>
    </w:p>
    <w:p>
      <w:pPr>
        <w:pStyle w:val="ListParagraph"/>
        <w:numPr>
          <w:ilvl w:val="0"/>
          <w:numId w:val="2"/>
        </w:numPr>
        <w:spacing w:after="40" w:before="40"/>
      </w:pPr>
      <w:r>
        <w:rPr>
          <w:rFonts w:ascii="Arial" w:cs="Arial" w:eastAsia="Arial" w:hAnsi="Arial"/>
          <w:color w:val="1A1A2E"/>
          <w:sz w:val="20"/>
          <w:szCs w:val="20"/>
        </w:rPr>
        <w:t xml:space="preserve">npm install whatsapp-web.js qrcode-terminal express</w:t>
      </w:r>
    </w:p>
    <w:p>
      <w:pPr>
        <w:pStyle w:val="ListParagraph"/>
        <w:numPr>
          <w:ilvl w:val="0"/>
          <w:numId w:val="2"/>
        </w:numPr>
        <w:spacing w:after="40" w:before="40"/>
      </w:pPr>
      <w:r>
        <w:rPr>
          <w:rFonts w:ascii="Arial" w:cs="Arial" w:eastAsia="Arial" w:hAnsi="Arial"/>
          <w:color w:val="1A1A2E"/>
          <w:sz w:val="20"/>
          <w:szCs w:val="20"/>
        </w:rPr>
        <w:t xml:space="preserve">Run: node bridge/whatsapp_bridge.js — scan QR code once with your phone</w:t>
      </w:r>
    </w:p>
    <w:p>
      <w:pPr>
        <w:pStyle w:val="ListParagraph"/>
        <w:numPr>
          <w:ilvl w:val="0"/>
          <w:numId w:val="2"/>
        </w:numPr>
        <w:spacing w:after="40" w:before="40"/>
      </w:pPr>
      <w:r>
        <w:rPr>
          <w:rFonts w:ascii="Arial" w:cs="Arial" w:eastAsia="Arial" w:hAnsi="Arial"/>
          <w:color w:val="1A1A2E"/>
          <w:sz w:val="20"/>
          <w:szCs w:val="20"/>
        </w:rPr>
        <w:t xml:space="preserve">Session persisted in .wwebjs_auth/ — no re-scan on restart</w:t>
      </w:r>
    </w:p>
    <w:p>
      <w:pPr>
        <w:pStyle w:val="ListParagraph"/>
        <w:numPr>
          <w:ilvl w:val="0"/>
          <w:numId w:val="2"/>
        </w:numPr>
        <w:spacing w:after="40" w:before="40"/>
      </w:pPr>
      <w:r>
        <w:rPr>
          <w:rFonts w:ascii="Arial" w:cs="Arial" w:eastAsia="Arial" w:hAnsi="Arial"/>
          <w:color w:val="1A1A2E"/>
          <w:sz w:val="20"/>
          <w:szCs w:val="20"/>
        </w:rPr>
        <w:t xml:space="preserve">Expose as Express.js REST API on localhost:3001 for Python backend</w:t>
      </w:r>
    </w:p>
    <w:p>
      <w:pPr>
        <w:spacing w:before="80"/>
      </w:pPr>
      <w:r>
        <w:t xml:space="preserve"/>
      </w:r>
    </w:p>
    <w:p>
      <w:pPr>
        <w:pStyle w:val="Heading2"/>
        <w:spacing w:after="120" w:before="260"/>
      </w:pPr>
      <w:r>
        <w:rPr>
          <w:rFonts w:ascii="Arial" w:cs="Arial" w:eastAsia="Arial" w:hAnsi="Arial"/>
          <w:b/>
          <w:bCs/>
          <w:color w:val="1B4F72"/>
          <w:sz w:val="26"/>
          <w:szCs w:val="26"/>
        </w:rPr>
        <w:t xml:space="preserve">7.4 Phone Bridge</w:t>
      </w:r>
    </w:p>
    <w:p>
      <w:pPr>
        <w:pStyle w:val="ListParagraph"/>
        <w:numPr>
          <w:ilvl w:val="0"/>
          <w:numId w:val="2"/>
        </w:numPr>
        <w:spacing w:after="40" w:before="40"/>
      </w:pPr>
      <w:r>
        <w:rPr>
          <w:rFonts w:ascii="Arial" w:cs="Arial" w:eastAsia="Arial" w:hAnsi="Arial"/>
          <w:color w:val="1A1A2E"/>
          <w:sz w:val="20"/>
          <w:szCs w:val="20"/>
        </w:rPr>
        <w:t xml:space="preserve">pip install websockets asyncio</w:t>
      </w:r>
    </w:p>
    <w:p>
      <w:pPr>
        <w:pStyle w:val="ListParagraph"/>
        <w:numPr>
          <w:ilvl w:val="0"/>
          <w:numId w:val="2"/>
        </w:numPr>
        <w:spacing w:after="40" w:before="40"/>
      </w:pPr>
      <w:r>
        <w:rPr>
          <w:rFonts w:ascii="Arial" w:cs="Arial" w:eastAsia="Arial" w:hAnsi="Arial"/>
          <w:color w:val="1A1A2E"/>
          <w:sz w:val="20"/>
          <w:szCs w:val="20"/>
        </w:rPr>
        <w:t xml:space="preserve">Run: python bridge/phone_server.py — starts WebSocket server on port 8765</w:t>
      </w:r>
    </w:p>
    <w:p>
      <w:pPr>
        <w:pStyle w:val="ListParagraph"/>
        <w:numPr>
          <w:ilvl w:val="0"/>
          <w:numId w:val="2"/>
        </w:numPr>
        <w:spacing w:after="40" w:before="40"/>
      </w:pPr>
      <w:r>
        <w:rPr>
          <w:rFonts w:ascii="Arial" w:cs="Arial" w:eastAsia="Arial" w:hAnsi="Arial"/>
          <w:color w:val="1A1A2E"/>
          <w:sz w:val="20"/>
          <w:szCs w:val="20"/>
        </w:rPr>
        <w:t xml:space="preserve">Find your laptop's local IP: ip addr (Linux) or ipconfig (Windows)</w:t>
      </w:r>
    </w:p>
    <w:p>
      <w:pPr>
        <w:pStyle w:val="ListParagraph"/>
        <w:numPr>
          <w:ilvl w:val="0"/>
          <w:numId w:val="2"/>
        </w:numPr>
        <w:spacing w:after="40" w:before="40"/>
      </w:pPr>
      <w:r>
        <w:rPr>
          <w:rFonts w:ascii="Arial" w:cs="Arial" w:eastAsia="Arial" w:hAnsi="Arial"/>
          <w:color w:val="1A1A2E"/>
          <w:sz w:val="20"/>
          <w:szCs w:val="20"/>
        </w:rPr>
        <w:t xml:space="preserve">Open http://[laptop-ip]:8765 on your phone's browser for the web companion app</w:t>
      </w:r>
    </w:p>
    <w:p>
      <w:pPr>
        <w:pStyle w:val="ListParagraph"/>
        <w:numPr>
          <w:ilvl w:val="0"/>
          <w:numId w:val="2"/>
        </w:numPr>
        <w:spacing w:after="40" w:before="40"/>
      </w:pPr>
      <w:r>
        <w:rPr>
          <w:rFonts w:ascii="Arial" w:cs="Arial" w:eastAsia="Arial" w:hAnsi="Arial"/>
          <w:color w:val="1A1A2E"/>
          <w:sz w:val="20"/>
          <w:szCs w:val="20"/>
        </w:rPr>
        <w:t xml:space="preserve">For remote access: install cloudflared, run: cloudflared tunnel --url ws://localhost:8765</w:t>
      </w:r>
    </w:p>
    <w:p>
      <w:pPr>
        <w:spacing w:before="80"/>
      </w:pPr>
      <w:r>
        <w:t xml:space="preserve"/>
      </w:r>
    </w:p>
    <w:p>
      <w:pPr>
        <w:pStyle w:val="Heading2"/>
        <w:spacing w:after="120" w:before="260"/>
      </w:pPr>
      <w:r>
        <w:rPr>
          <w:rFonts w:ascii="Arial" w:cs="Arial" w:eastAsia="Arial" w:hAnsi="Arial"/>
          <w:b/>
          <w:bCs/>
          <w:color w:val="1B4F72"/>
          <w:sz w:val="26"/>
          <w:szCs w:val="26"/>
        </w:rPr>
        <w:t xml:space="preserve">7.5 Required .env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77" w:sz="1"/>
              <w:left w:val="single" w:color="555577" w:sz="14"/>
              <w:bottom w:val="single" w:color="AABBCC" w:sz="1"/>
              <w:right w:val="single" w:color="AABBCC" w:sz="1"/>
            </w:tcBorders>
            <w:shd w:fill="F5F5F5" w:val="clear"/>
            <w:tcMar>
              <w:top w:type="dxa" w:w="140"/>
              <w:left w:type="dxa" w:w="200"/>
              <w:bottom w:type="dxa" w:w="140"/>
              <w:right w:type="dxa" w:w="200"/>
            </w:tcMar>
          </w:tcPr>
          <w:p>
            <w:r>
              <w:rPr>
                <w:rFonts w:ascii="Arial" w:cs="Arial" w:eastAsia="Arial" w:hAnsi="Arial"/>
                <w:b/>
                <w:bCs/>
                <w:color w:val="555577"/>
                <w:sz w:val="18"/>
                <w:szCs w:val="18"/>
              </w:rPr>
              <w:t xml:space="preserve">Complete .env Template</w:t>
            </w:r>
          </w:p>
          <w:p>
            <w:pPr>
              <w:spacing w:before="60"/>
            </w:pPr>
            <w:r>
              <w:rPr>
                <w:rFonts w:ascii="Arial" w:cs="Arial" w:eastAsia="Arial" w:hAnsi="Arial"/>
                <w:color w:val="1A1A2E"/>
                <w:sz w:val="19"/>
                <w:szCs w:val="19"/>
              </w:rPr>
              <w:t xml:space="preserve">ANTHROPIC_API_KEY=sk-ant-...
GOOGLE_CREDENTIALS_PATH=credentials.json
OPENAI_API_KEY=sk-...  # Optional, for OpenAI embeddings
WHATSAPP_BRIDGE_URL=http://localhost:3001
PHONE_BRIDGE_PORT=8765
PHONE_BRIDGE_PIN=1234
CHROMA_PERSIST_DIR=./data/chroma
SQLITE_PATH=./data/saathi.db
USER_NAME=Sharon
USER_INSTITUTION=Amity University Bengaluru
RESEARCH_KEYWORDS=reinforcement learning,computational biology,biomedical engineering
EMAIL_POLL_INTERVAL_SECONDS=120
SCRAPING_INTERVAL_HOURS=24
MORNING_BRIEFING_TIME=08:00
NUDGE_SENSITIVITY=balanced  # light | balanced | proactive
CLAUDE_MAIN_MODEL=claude-sonnet-4-20250514
CLAUDE_FAST_MODEL=claude-haiku-3-5
ACTIVE_PROJECT=Bipedal Locomotion ICCAIML 2026</w:t>
            </w:r>
          </w:p>
        </w:tc>
      </w:tr>
    </w:tbl>
    <w:p>
      <w:pPr>
        <w:spacing w:before="160"/>
      </w:pPr>
      <w:r>
        <w:t xml:space="preserve"/>
      </w:r>
    </w:p>
    <w:p>
      <w:r>
        <w:br w:type="page"/>
      </w:r>
    </w:p>
    <w:p>
      <w:pPr>
        <w:pStyle w:val="Heading1"/>
        <w:spacing w:after="160" w:before="360"/>
      </w:pPr>
      <w:bookmarkStart w:name="s8" w:id="1"/>
      <w:r>
        <w:rPr>
          <w:rFonts w:ascii="Arial" w:cs="Arial" w:eastAsia="Arial" w:hAnsi="Arial"/>
          <w:b/>
          <w:bCs/>
          <w:color w:val="0D1B2A"/>
          <w:sz w:val="32"/>
          <w:szCs w:val="32"/>
        </w:rPr>
        <w:t xml:space="preserve">8. Project Directory Structure</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7A6E" w:sz="1"/>
              <w:left w:val="single" w:color="1A7A6E" w:sz="14"/>
              <w:bottom w:val="single" w:color="AABBCC" w:sz="1"/>
              <w:right w:val="single" w:color="AABBCC" w:sz="1"/>
            </w:tcBorders>
            <w:shd w:fill="F8F8FF" w:val="clear"/>
            <w:tcMar>
              <w:top w:type="dxa" w:w="140"/>
              <w:left w:type="dxa" w:w="200"/>
              <w:bottom w:type="dxa" w:w="140"/>
              <w:right w:type="dxa" w:w="200"/>
            </w:tcMar>
          </w:tcPr>
          <w:p>
            <w:r>
              <w:rPr>
                <w:rFonts w:ascii="Arial" w:cs="Arial" w:eastAsia="Arial" w:hAnsi="Arial"/>
                <w:b/>
                <w:bCs/>
                <w:color w:val="1A7A6E"/>
                <w:sz w:val="18"/>
                <w:szCs w:val="18"/>
              </w:rPr>
              <w:t xml:space="preserve">Directory Layout</w:t>
            </w:r>
          </w:p>
          <w:p>
            <w:pPr>
              <w:spacing w:before="60"/>
            </w:pPr>
            <w:r>
              <w:rPr>
                <w:rFonts w:ascii="Arial" w:cs="Arial" w:eastAsia="Arial" w:hAnsi="Arial"/>
                <w:color w:val="1A1A2E"/>
                <w:sz w:val="19"/>
                <w:szCs w:val="19"/>
              </w:rPr>
              <w:t xml:space="preserve">saathi/
├── main.py                      # Entry point; starts all background jobs
├── dashboard.py                 # Streamlit UI (Phase 1)
├── orchestrator.py              # Central routing &amp; planning agent
├── .env                         # All secrets
├── credentials.json             # Google OAuth
│
├── agents/
│   ├── email_agent.py           # Gmail read, classify, draft, send
│   ├── calendar_agent.py        # GCal + Classroom unified timeline
│   ├── whatsapp_agent.py        # Python side of WA bridge
│   ├── research_agent.py        # WikiCFP, ArXiv, Scholar scraping
│   ├── meeting_agent.py         # Audio capture + Whisper
│   ├── nudge_agent.py           # Gentle nudge engine
│   ├── web_agent.py             # General web search &amp; Q&amp;A
│   └── task_agent.py            # Autonomous multi-step task execution
│
├── memory/
│   ├── vector_store.py          # ChromaDB operations
│   ├── episodic_memory.py       # Conversational memory compression
│   ├── relational_store.py      # SQLite CRUD
│   └── context_builder.py       # Assembles Claude prompt context
│
├── bridge/
│   ├── whatsapp_bridge.js       # Node.js WhatsApp bridge
│   ├── phone_server.py          # WebSocket server for phone remote
│   └── package.json
│
├── scrapers/
│   ├── wikicfp_scraper.py
│   ├── arxiv_scraper.py
│   └── scholar_scraper.py
│
├── onboarding/
│   ├── onboarding_app.py        # Streamlit-based onboarding wizard
│   └── config_writer.py         # Writes user config to .env + config.json
│
├── prompts/
│   ├── email_draft.txt
│   ├── classify_email.txt
│   ├── meeting_summary.txt
│   ├── gentle_nudge.txt
│   └── research_digest.txt
│
├── data/
│   ├── chroma/                  # Persistent vector store
│   └── saathi.db                # SQLite
│
└── tests/</w:t>
            </w:r>
          </w:p>
        </w:tc>
      </w:tr>
    </w:tbl>
    <w:p>
      <w:pPr>
        <w:spacing w:before="160"/>
      </w:pPr>
      <w:r>
        <w:t xml:space="preserve"/>
      </w:r>
    </w:p>
    <w:p>
      <w:r>
        <w:br w:type="page"/>
      </w:r>
    </w:p>
    <w:p>
      <w:pPr>
        <w:pStyle w:val="Heading1"/>
        <w:spacing w:after="160" w:before="360"/>
      </w:pPr>
      <w:bookmarkStart w:name="s9" w:id="1"/>
      <w:r>
        <w:rPr>
          <w:rFonts w:ascii="Arial" w:cs="Arial" w:eastAsia="Arial" w:hAnsi="Arial"/>
          <w:b/>
          <w:bCs/>
          <w:color w:val="0D1B2A"/>
          <w:sz w:val="32"/>
          <w:szCs w:val="32"/>
        </w:rPr>
        <w:t xml:space="preserve">9. Security &amp; Privacy</w:t>
      </w:r>
      <w:bookmarkEnd w:id="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c>
          <w:tcPr>
            <w:tcW w:type="dxa" w:w="27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Concern</w:t>
            </w:r>
          </w:p>
        </w:tc>
        <w:tc>
          <w:tcPr>
            <w:tcW w:type="dxa" w:w="63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Mitigation</w:t>
            </w:r>
          </w:p>
        </w:tc>
      </w:tr>
      <w:tr>
        <w:tc>
          <w:tcPr>
            <w:tcW w:type="dxa" w:w="27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API key exposure</w:t>
            </w:r>
          </w:p>
        </w:tc>
        <w:tc>
          <w:tcPr>
            <w:tcW w:type="dxa" w:w="63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secrets in .env, never committed. Add .env to .gitignore immediately. Use python-dotenv.</w:t>
            </w:r>
          </w:p>
        </w:tc>
      </w:tr>
      <w:tr>
        <w:tc>
          <w:tcPr>
            <w:tcW w:type="dxa" w:w="27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Google OAuth tokens</w:t>
            </w:r>
          </w:p>
        </w:tc>
        <w:tc>
          <w:tcPr>
            <w:tcW w:type="dxa" w:w="63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token.json stored locally only. Minimal scopes — request only what Saathi uses.</w:t>
            </w:r>
          </w:p>
        </w:tc>
      </w:tr>
      <w:tr>
        <w:tc>
          <w:tcPr>
            <w:tcW w:type="dxa" w:w="27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WhatsApp session</w:t>
            </w:r>
          </w:p>
        </w:tc>
        <w:tc>
          <w:tcPr>
            <w:tcW w:type="dxa" w:w="63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LocalAuth stores session in .wwebjs_auth/ locally. Never upload this folder.</w:t>
            </w:r>
          </w:p>
        </w:tc>
      </w:tr>
      <w:tr>
        <w:tc>
          <w:tcPr>
            <w:tcW w:type="dxa" w:w="27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Vector store data</w:t>
            </w:r>
          </w:p>
        </w:tc>
        <w:tc>
          <w:tcPr>
            <w:tcW w:type="dxa" w:w="63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ChromaDB runs locally. No personal data sent to cloud unless you opt for Pinecone.</w:t>
            </w:r>
          </w:p>
        </w:tc>
      </w:tr>
      <w:tr>
        <w:tc>
          <w:tcPr>
            <w:tcW w:type="dxa" w:w="27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Email content to Claude API</w:t>
            </w:r>
          </w:p>
        </w:tc>
        <w:tc>
          <w:tcPr>
            <w:tcW w:type="dxa" w:w="63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Email snippets are sent in Claude prompts. Review Anthropic's API data retention policy.</w:t>
            </w:r>
          </w:p>
        </w:tc>
      </w:tr>
      <w:tr>
        <w:tc>
          <w:tcPr>
            <w:tcW w:type="dxa" w:w="27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Phone bridge security</w:t>
            </w:r>
          </w:p>
        </w:tc>
        <w:tc>
          <w:tcPr>
            <w:tcW w:type="dxa" w:w="63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PIN required on first connection. WebSocket connection encrypted over HTTPS when tunneled.</w:t>
            </w:r>
          </w:p>
        </w:tc>
      </w:tr>
      <w:tr>
        <w:tc>
          <w:tcPr>
            <w:tcW w:type="dxa" w:w="27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Auto-send prevention</w:t>
            </w:r>
          </w:p>
        </w:tc>
        <w:tc>
          <w:tcPr>
            <w:tcW w:type="dxa" w:w="63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All send actions require explicit user approval. Saathi never autonomously sends in Phases 1–2.</w:t>
            </w:r>
          </w:p>
        </w:tc>
      </w:tr>
      <w:tr>
        <w:tc>
          <w:tcPr>
            <w:tcW w:type="dxa" w:w="27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Remote code execution</w:t>
            </w:r>
          </w:p>
        </w:tc>
        <w:tc>
          <w:tcPr>
            <w:tcW w:type="dxa" w:w="63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Commands executed in a sandboxed subprocess. No shell=True without explicit user configuration.</w:t>
            </w:r>
          </w:p>
        </w:tc>
      </w:tr>
      <w:tr>
        <w:tc>
          <w:tcPr>
            <w:tcW w:type="dxa" w:w="27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Meeting recording consent</w:t>
            </w:r>
          </w:p>
        </w:tc>
        <w:tc>
          <w:tcPr>
            <w:tcW w:type="dxa" w:w="63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Always inform all participants before recording. Required by law in India and most jurisdictions.</w:t>
            </w:r>
          </w:p>
        </w:tc>
      </w:tr>
      <w:tr>
        <w:tc>
          <w:tcPr>
            <w:tcW w:type="dxa" w:w="27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Memory privacy</w:t>
            </w:r>
          </w:p>
        </w:tc>
        <w:tc>
          <w:tcPr>
            <w:tcW w:type="dxa" w:w="6326"/>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Conversational memory stored locally only. User can view and delete any memory entry at any time.</w:t>
            </w:r>
          </w:p>
        </w:tc>
      </w:tr>
    </w:tbl>
    <w:p>
      <w:pPr>
        <w:spacing w:before="160"/>
      </w:pPr>
      <w:r>
        <w:t xml:space="preserve"/>
      </w:r>
    </w:p>
    <w:p>
      <w:r>
        <w:br w:type="page"/>
      </w:r>
    </w:p>
    <w:p>
      <w:pPr>
        <w:pStyle w:val="Heading1"/>
        <w:spacing w:after="160" w:before="360"/>
      </w:pPr>
      <w:bookmarkStart w:name="s10" w:id="1"/>
      <w:r>
        <w:rPr>
          <w:rFonts w:ascii="Arial" w:cs="Arial" w:eastAsia="Arial" w:hAnsi="Arial"/>
          <w:b/>
          <w:bCs/>
          <w:color w:val="0D1B2A"/>
          <w:sz w:val="32"/>
          <w:szCs w:val="32"/>
        </w:rPr>
        <w:t xml:space="preserve">10. Showcase Demo Script (2-Minute Flow)</w:t>
      </w:r>
      <w:bookmarkEnd w:id="1"/>
    </w:p>
    <w:p>
      <w:pPr>
        <w:spacing w:after="80" w:before="80" w:line="300" w:lineRule="auto"/>
      </w:pPr>
      <w:r>
        <w:rPr>
          <w:rFonts w:ascii="Arial" w:cs="Arial" w:eastAsia="Arial" w:hAnsi="Arial"/>
          <w:color w:val="1A1A2E"/>
          <w:sz w:val="20"/>
          <w:szCs w:val="20"/>
        </w:rPr>
        <w:t xml:space="preserve">Rehearse this exact sequence until it runs under 2 minutes. Every step should feel inevitable and impressive, not like you're showing off features.</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900"/>
        <w:gridCol w:w="2526"/>
      </w:tblGrid>
      <w:tr>
        <w:tc>
          <w:tcPr>
            <w:tcW w:type="dxa" w:w="4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t>
            </w:r>
          </w:p>
        </w:tc>
        <w:tc>
          <w:tcPr>
            <w:tcW w:type="dxa" w:w="22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Action</w:t>
            </w:r>
          </w:p>
        </w:tc>
        <w:tc>
          <w:tcPr>
            <w:tcW w:type="dxa" w:w="3900"/>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What Judges See</w:t>
            </w:r>
          </w:p>
        </w:tc>
        <w:tc>
          <w:tcPr>
            <w:tcW w:type="dxa" w:w="2526"/>
            <w:tcBorders>
              <w:top w:val="single" w:color="0D1B2A" w:sz="1"/>
              <w:left w:val="single" w:color="0D1B2A" w:sz="1"/>
              <w:bottom w:val="single" w:color="0D1B2A" w:sz="1"/>
              <w:right w:val="single" w:color="0D1B2A" w:sz="1"/>
            </w:tcBorders>
            <w:shd w:fill="0D1B2A" w:val="clear"/>
            <w:tcMar>
              <w:top w:type="dxa" w:w="100"/>
              <w:left w:type="dxa" w:w="140"/>
              <w:bottom w:type="dxa" w:w="100"/>
              <w:right w:type="dxa" w:w="140"/>
            </w:tcMar>
            <w:vAlign w:val="center"/>
          </w:tcPr>
          <w:p>
            <w:pPr>
              <w:jc w:val="center"/>
            </w:pPr>
            <w:r>
              <w:rPr>
                <w:rFonts w:ascii="Arial" w:cs="Arial" w:eastAsia="Arial" w:hAnsi="Arial"/>
                <w:b/>
                <w:bCs/>
                <w:color w:val="FFFFFF"/>
                <w:sz w:val="18"/>
                <w:szCs w:val="18"/>
              </w:rPr>
              <w:t xml:space="preserve">Wow Factor</w:t>
            </w:r>
          </w:p>
        </w:tc>
      </w:tr>
      <w:tr>
        <w:tc>
          <w:tcPr>
            <w:tcW w:type="dxa" w:w="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1</w:t>
            </w:r>
          </w:p>
        </w:tc>
        <w:tc>
          <w:tcPr>
            <w:tcW w:type="dxa" w:w="2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Open Saathi dashboard</w:t>
            </w:r>
          </w:p>
        </w:tc>
        <w:tc>
          <w:tcPr>
            <w:tcW w:type="dxa" w:w="39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Unified inbox: emails, WhatsApp, deadline strip, morning briefing — one screen</w:t>
            </w:r>
          </w:p>
        </w:tc>
        <w:tc>
          <w:tcPr>
            <w:tcW w:type="dxa" w:w="2526"/>
            <w:tcBorders>
              <w:top w:val="single" w:color="AABBCC" w:sz="1"/>
              <w:left w:val="single" w:color="AABBCC" w:sz="1"/>
              <w:bottom w:val="single" w:color="AABBCC" w:sz="1"/>
              <w:right w:val="single" w:color="AABBCC" w:sz="1"/>
            </w:tcBorders>
            <w:shd w:fill="EBF5FB"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Everything in one place</w:t>
            </w:r>
          </w:p>
        </w:tc>
      </w:tr>
      <w:tr>
        <w:tc>
          <w:tcPr>
            <w:tcW w:type="dxa" w:w="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2</w:t>
            </w:r>
          </w:p>
        </w:tc>
        <w:tc>
          <w:tcPr>
            <w:tcW w:type="dxa" w:w="2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Point to a classified email</w:t>
            </w:r>
          </w:p>
        </w:tc>
        <w:tc>
          <w:tcPr>
            <w:tcW w:type="dxa" w:w="39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Intent badge reads 'Action Required' — email from supervisor about paper deadline</w:t>
            </w:r>
          </w:p>
        </w:tc>
        <w:tc>
          <w:tcPr>
            <w:tcW w:type="dxa" w:w="25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AI understood the email without being told</w:t>
            </w:r>
          </w:p>
        </w:tc>
      </w:tr>
      <w:tr>
        <w:tc>
          <w:tcPr>
            <w:tcW w:type="dxa" w:w="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3</w:t>
            </w:r>
          </w:p>
        </w:tc>
        <w:tc>
          <w:tcPr>
            <w:tcW w:type="dxa" w:w="2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Click Draft Reply</w:t>
            </w:r>
          </w:p>
        </w:tc>
        <w:tc>
          <w:tcPr>
            <w:tcW w:type="dxa" w:w="39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Claude generates a professional, context-aware reply in 3 seconds, referencing the correct paper</w:t>
            </w:r>
          </w:p>
        </w:tc>
        <w:tc>
          <w:tcPr>
            <w:tcW w:type="dxa" w:w="2526"/>
            <w:tcBorders>
              <w:top w:val="single" w:color="AABBCC" w:sz="1"/>
              <w:left w:val="single" w:color="AABBCC" w:sz="1"/>
              <w:bottom w:val="single" w:color="AABBCC" w:sz="1"/>
              <w:right w:val="single" w:color="AABBCC" w:sz="1"/>
            </w:tcBorders>
            <w:shd w:fill="EBF5FB"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Writes like a human who knows the context</w:t>
            </w:r>
          </w:p>
        </w:tc>
      </w:tr>
      <w:tr>
        <w:tc>
          <w:tcPr>
            <w:tcW w:type="dxa" w:w="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4</w:t>
            </w:r>
          </w:p>
        </w:tc>
        <w:tc>
          <w:tcPr>
            <w:tcW w:type="dxa" w:w="2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Show nudge card</w:t>
            </w:r>
          </w:p>
        </w:tc>
        <w:tc>
          <w:tcPr>
            <w:tcW w:type="dxa" w:w="39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'You mentioned finishing the methodology section last Tuesday — haven't sent anything to the supervisor yet. Want me to draft an update?'</w:t>
            </w:r>
          </w:p>
        </w:tc>
        <w:tc>
          <w:tcPr>
            <w:tcW w:type="dxa" w:w="25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It remembers what I said</w:t>
            </w:r>
          </w:p>
        </w:tc>
      </w:tr>
      <w:tr>
        <w:tc>
          <w:tcPr>
            <w:tcW w:type="dxa" w:w="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5</w:t>
            </w:r>
          </w:p>
        </w:tc>
        <w:tc>
          <w:tcPr>
            <w:tcW w:type="dxa" w:w="2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Type: 'Do I have time to submit to ICCAIML this month?'</w:t>
            </w:r>
          </w:p>
        </w:tc>
        <w:tc>
          <w:tcPr>
            <w:tcW w:type="dxa" w:w="39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Saathi cross-references conference deadline, assignment schedule, and active projects — answers with a specific recommendation and timeline</w:t>
            </w:r>
          </w:p>
        </w:tc>
        <w:tc>
          <w:tcPr>
            <w:tcW w:type="dxa" w:w="2526"/>
            <w:tcBorders>
              <w:top w:val="single" w:color="AABBCC" w:sz="1"/>
              <w:left w:val="single" w:color="AABBCC" w:sz="1"/>
              <w:bottom w:val="single" w:color="AABBCC" w:sz="1"/>
              <w:right w:val="single" w:color="AABBCC" w:sz="1"/>
            </w:tcBorders>
            <w:shd w:fill="EBF5FB"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Cross-source reasoning over real data</w:t>
            </w:r>
          </w:p>
        </w:tc>
      </w:tr>
      <w:tr>
        <w:tc>
          <w:tcPr>
            <w:tcW w:type="dxa" w:w="4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6</w:t>
            </w:r>
          </w:p>
        </w:tc>
        <w:tc>
          <w:tcPr>
            <w:tcW w:type="dxa" w:w="22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Pick up phone, type 'run the code'</w:t>
            </w:r>
          </w:p>
        </w:tc>
        <w:tc>
          <w:tcPr>
            <w:tcW w:type="dxa" w:w="3900"/>
            <w:tcBorders>
              <w:top w:val="single" w:color="AABBCC" w:sz="1"/>
              <w:left w:val="single" w:color="AABBCC" w:sz="1"/>
              <w:bottom w:val="single" w:color="AABBCC" w:sz="1"/>
              <w:right w:val="single" w:color="AABB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Saathi identifies active project, runs train.py, streams stdout to the phone in real time</w:t>
            </w:r>
          </w:p>
        </w:tc>
        <w:tc>
          <w:tcPr>
            <w:tcW w:type="dxa" w:w="2526"/>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Control the laptop from your phone</w:t>
            </w:r>
          </w:p>
        </w:tc>
      </w:tr>
      <w:tr>
        <w:tc>
          <w:tcPr>
            <w:tcW w:type="dxa" w:w="4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center"/>
            </w:pPr>
            <w:r>
              <w:rPr>
                <w:rFonts w:ascii="Arial" w:cs="Arial" w:eastAsia="Arial" w:hAnsi="Arial"/>
                <w:b/>
                <w:bCs/>
                <w:color w:val="1A1A2E"/>
                <w:sz w:val="18"/>
                <w:szCs w:val="18"/>
              </w:rPr>
              <w:t xml:space="preserve">7</w:t>
            </w:r>
          </w:p>
        </w:tc>
        <w:tc>
          <w:tcPr>
            <w:tcW w:type="dxa" w:w="22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bCs/>
                <w:color w:val="1A1A2E"/>
                <w:sz w:val="18"/>
                <w:szCs w:val="18"/>
              </w:rPr>
              <w:t xml:space="preserve">Show morning briefing</w:t>
            </w:r>
          </w:p>
        </w:tc>
        <w:tc>
          <w:tcPr>
            <w:tcW w:type="dxa" w:w="3900"/>
            <w:tcBorders>
              <w:top w:val="single" w:color="AABBCC" w:sz="1"/>
              <w:left w:val="single" w:color="AABBCC" w:sz="1"/>
              <w:bottom w:val="single" w:color="AABBCC" w:sz="1"/>
              <w:right w:val="single" w:color="AABBCC" w:sz="1"/>
            </w:tcBorders>
            <w:shd w:fill="F4F6F9" w:val="clear"/>
            <w:tcMar>
              <w:top w:type="dxa" w:w="80"/>
              <w:left w:type="dxa" w:w="140"/>
              <w:bottom w:type="dxa" w:w="80"/>
              <w:right w:type="dxa" w:w="140"/>
            </w:tcMar>
            <w:vAlign w:val="center"/>
          </w:tcPr>
          <w:p>
            <w:pPr>
              <w:jc w:val="left"/>
            </w:pPr>
            <w:r>
              <w:rPr>
                <w:rFonts w:ascii="Arial" w:cs="Arial" w:eastAsia="Arial" w:hAnsi="Arial"/>
                <w:b w:val="false"/>
                <w:bCs w:val="false"/>
                <w:color w:val="1A1A2E"/>
                <w:sz w:val="18"/>
                <w:szCs w:val="18"/>
              </w:rPr>
              <w:t xml:space="preserve">One scrollable digest: today's schedule, 2 assignment deadlines, 3 conference opportunities, 2 new papers, WhatsApp summary</w:t>
            </w:r>
          </w:p>
        </w:tc>
        <w:tc>
          <w:tcPr>
            <w:tcW w:type="dxa" w:w="2526"/>
            <w:tcBorders>
              <w:top w:val="single" w:color="AABBCC" w:sz="1"/>
              <w:left w:val="single" w:color="AABBCC" w:sz="1"/>
              <w:bottom w:val="single" w:color="AABBCC" w:sz="1"/>
              <w:right w:val="single" w:color="AABBCC" w:sz="1"/>
            </w:tcBorders>
            <w:shd w:fill="EBF5FB" w:val="clear"/>
            <w:tcMar>
              <w:top w:type="dxa" w:w="80"/>
              <w:left w:type="dxa" w:w="140"/>
              <w:bottom w:type="dxa" w:w="80"/>
              <w:right w:type="dxa" w:w="140"/>
            </w:tcMar>
            <w:vAlign w:val="center"/>
          </w:tcPr>
          <w:p>
            <w:pPr>
              <w:jc w:val="left"/>
            </w:pPr>
            <w:r>
              <w:rPr>
                <w:rFonts w:ascii="Arial" w:cs="Arial" w:eastAsia="Arial" w:hAnsi="Arial"/>
                <w:b/>
                <w:bCs/>
                <w:color w:val="1B4F72"/>
                <w:sz w:val="18"/>
                <w:szCs w:val="18"/>
              </w:rPr>
              <w:t xml:space="preserve">Replaces 6 apps in one view</w:t>
            </w:r>
          </w:p>
        </w:tc>
      </w:tr>
    </w:tbl>
    <w:p>
      <w:pPr>
        <w:spacing w:before="160"/>
      </w:pPr>
      <w:r>
        <w:t xml:space="preserve"/>
      </w:r>
    </w:p>
    <w:p>
      <w:r>
        <w:br w:type="page"/>
      </w:r>
    </w:p>
    <w:p>
      <w:pPr>
        <w:pStyle w:val="Heading1"/>
        <w:spacing w:after="160" w:before="360"/>
      </w:pPr>
      <w:bookmarkStart w:name="s11" w:id="1"/>
      <w:r>
        <w:rPr>
          <w:rFonts w:ascii="Arial" w:cs="Arial" w:eastAsia="Arial" w:hAnsi="Arial"/>
          <w:b/>
          <w:bCs/>
          <w:color w:val="0D1B2A"/>
          <w:sz w:val="32"/>
          <w:szCs w:val="32"/>
        </w:rPr>
        <w:t xml:space="preserve">11. Future Vision &amp; Extensibility</w:t>
      </w:r>
      <w:bookmarkEnd w:id="1"/>
    </w:p>
    <w:p>
      <w:pPr>
        <w:spacing w:after="80" w:before="80" w:line="300" w:lineRule="auto"/>
      </w:pPr>
      <w:r>
        <w:rPr>
          <w:rFonts w:ascii="Arial" w:cs="Arial" w:eastAsia="Arial" w:hAnsi="Arial"/>
          <w:color w:val="1A1A2E"/>
          <w:sz w:val="20"/>
          <w:szCs w:val="20"/>
        </w:rPr>
        <w:t xml:space="preserve">Saathi's modular architecture means any new integration can be added as a new agent without touching the core. The long-term vision is a personal AI companion that knows everything about a specific person's world and acts intelligently within it — not a generic assistant, but yours.</w:t>
      </w:r>
    </w:p>
    <w:p>
      <w:pPr>
        <w:spacing w:before="80"/>
      </w:pPr>
      <w:r>
        <w:t xml:space="preserve"/>
      </w:r>
    </w:p>
    <w:p>
      <w:pPr>
        <w:pStyle w:val="Heading2"/>
        <w:spacing w:after="120" w:before="260"/>
      </w:pPr>
      <w:r>
        <w:rPr>
          <w:rFonts w:ascii="Arial" w:cs="Arial" w:eastAsia="Arial" w:hAnsi="Arial"/>
          <w:b/>
          <w:bCs/>
          <w:color w:val="1B4F72"/>
          <w:sz w:val="26"/>
          <w:szCs w:val="26"/>
        </w:rPr>
        <w:t xml:space="preserve">Planned Future Integrations</w:t>
      </w:r>
    </w:p>
    <w:p>
      <w:pPr>
        <w:pStyle w:val="ListParagraph"/>
        <w:numPr>
          <w:ilvl w:val="0"/>
          <w:numId w:val="3"/>
        </w:numPr>
        <w:spacing w:after="40" w:before="40"/>
      </w:pPr>
      <w:r>
        <w:rPr>
          <w:rFonts w:ascii="Arial" w:cs="Arial" w:eastAsia="Arial" w:hAnsi="Arial"/>
          <w:color w:val="1A1A2E"/>
          <w:sz w:val="20"/>
          <w:szCs w:val="20"/>
        </w:rPr>
        <w:t xml:space="preserve">Notion / Obsidian: bi-directional sync with personal knowledge management systems</w:t>
      </w:r>
    </w:p>
    <w:p>
      <w:pPr>
        <w:pStyle w:val="ListParagraph"/>
        <w:numPr>
          <w:ilvl w:val="0"/>
          <w:numId w:val="3"/>
        </w:numPr>
        <w:spacing w:after="40" w:before="40"/>
      </w:pPr>
      <w:r>
        <w:rPr>
          <w:rFonts w:ascii="Arial" w:cs="Arial" w:eastAsia="Arial" w:hAnsi="Arial"/>
          <w:color w:val="1A1A2E"/>
          <w:sz w:val="20"/>
          <w:szCs w:val="20"/>
        </w:rPr>
        <w:t xml:space="preserve">Zotero: auto-import papers from Saathi's research radar into the user's citation manager</w:t>
      </w:r>
    </w:p>
    <w:p>
      <w:pPr>
        <w:pStyle w:val="ListParagraph"/>
        <w:numPr>
          <w:ilvl w:val="0"/>
          <w:numId w:val="3"/>
        </w:numPr>
        <w:spacing w:after="40" w:before="40"/>
      </w:pPr>
      <w:r>
        <w:rPr>
          <w:rFonts w:ascii="Arial" w:cs="Arial" w:eastAsia="Arial" w:hAnsi="Arial"/>
          <w:color w:val="1A1A2E"/>
          <w:sz w:val="20"/>
          <w:szCs w:val="20"/>
        </w:rPr>
        <w:t xml:space="preserve">GitHub: monitor PRs, issues, and CI/CD status; surface relevant updates in morning briefing</w:t>
      </w:r>
    </w:p>
    <w:p>
      <w:pPr>
        <w:pStyle w:val="ListParagraph"/>
        <w:numPr>
          <w:ilvl w:val="0"/>
          <w:numId w:val="3"/>
        </w:numPr>
        <w:spacing w:after="40" w:before="40"/>
      </w:pPr>
      <w:r>
        <w:rPr>
          <w:rFonts w:ascii="Arial" w:cs="Arial" w:eastAsia="Arial" w:hAnsi="Arial"/>
          <w:color w:val="1A1A2E"/>
          <w:sz w:val="20"/>
          <w:szCs w:val="20"/>
        </w:rPr>
        <w:t xml:space="preserve">Slack / Discord: extend messaging layer to team communication platforms</w:t>
      </w:r>
    </w:p>
    <w:p>
      <w:pPr>
        <w:pStyle w:val="ListParagraph"/>
        <w:numPr>
          <w:ilvl w:val="0"/>
          <w:numId w:val="3"/>
        </w:numPr>
        <w:spacing w:after="40" w:before="40"/>
      </w:pPr>
      <w:r>
        <w:rPr>
          <w:rFonts w:ascii="Arial" w:cs="Arial" w:eastAsia="Arial" w:hAnsi="Arial"/>
          <w:color w:val="1A1A2E"/>
          <w:sz w:val="20"/>
          <w:szCs w:val="20"/>
        </w:rPr>
        <w:t xml:space="preserve">Health &amp; Productivity: correlate study patterns with calendar density and suggest break scheduling</w:t>
      </w:r>
    </w:p>
    <w:p>
      <w:pPr>
        <w:pStyle w:val="ListParagraph"/>
        <w:numPr>
          <w:ilvl w:val="0"/>
          <w:numId w:val="3"/>
        </w:numPr>
        <w:spacing w:after="40" w:before="40"/>
      </w:pPr>
      <w:r>
        <w:rPr>
          <w:rFonts w:ascii="Arial" w:cs="Arial" w:eastAsia="Arial" w:hAnsi="Arial"/>
          <w:color w:val="1A1A2E"/>
          <w:sz w:val="20"/>
          <w:szCs w:val="20"/>
        </w:rPr>
        <w:t xml:space="preserve">Spotify / YouTube: mood-based music recommendations during study sessions based on calendar context</w:t>
      </w:r>
    </w:p>
    <w:p>
      <w:pPr>
        <w:pStyle w:val="ListParagraph"/>
        <w:numPr>
          <w:ilvl w:val="0"/>
          <w:numId w:val="3"/>
        </w:numPr>
        <w:spacing w:after="40" w:before="40"/>
      </w:pPr>
      <w:r>
        <w:rPr>
          <w:rFonts w:ascii="Arial" w:cs="Arial" w:eastAsia="Arial" w:hAnsi="Arial"/>
          <w:color w:val="1A1A2E"/>
          <w:sz w:val="20"/>
          <w:szCs w:val="20"/>
        </w:rPr>
        <w:t xml:space="preserve">Offline fine-tuning: after 6+ months of usage, optionally fine-tune a small model (Llama 3.2 8B) on the user's communication style for faster, private, fully-offline inference</w:t>
      </w:r>
    </w:p>
    <w:p>
      <w:pPr>
        <w:spacing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D1B2A" w:sz="1"/>
              <w:left w:val="single" w:color="0D1B2A" w:sz="14"/>
              <w:bottom w:val="single" w:color="AABBCC" w:sz="1"/>
              <w:right w:val="single" w:color="AABBCC" w:sz="1"/>
            </w:tcBorders>
            <w:shd w:fill="EBF5FB" w:val="clear"/>
            <w:tcMar>
              <w:top w:type="dxa" w:w="140"/>
              <w:left w:type="dxa" w:w="200"/>
              <w:bottom w:type="dxa" w:w="140"/>
              <w:right w:type="dxa" w:w="200"/>
            </w:tcMar>
          </w:tcPr>
          <w:p>
            <w:r>
              <w:rPr>
                <w:rFonts w:ascii="Arial" w:cs="Arial" w:eastAsia="Arial" w:hAnsi="Arial"/>
                <w:b/>
                <w:bCs/>
                <w:color w:val="0D1B2A"/>
                <w:sz w:val="18"/>
                <w:szCs w:val="18"/>
              </w:rPr>
              <w:t xml:space="preserve">The Endgame</w:t>
            </w:r>
          </w:p>
          <w:p>
            <w:pPr>
              <w:spacing w:before="60"/>
            </w:pPr>
            <w:r>
              <w:rPr>
                <w:rFonts w:ascii="Arial" w:cs="Arial" w:eastAsia="Arial" w:hAnsi="Arial"/>
                <w:color w:val="1A1A2E"/>
                <w:sz w:val="19"/>
                <w:szCs w:val="19"/>
              </w:rPr>
              <w:t xml:space="preserve">Saathi's ultimate form is a companion that reduces the cognitive overhead of modern academic and professional life to near zero. It doesn't replace human thought — it absorbs the mechanical parts of it (reading, scheduling, drafting, searching, remembering) so the human can focus entirely on the creative and intellectual work that only they can do. Not an assistant. A Saathi.</w:t>
            </w:r>
          </w:p>
        </w:tc>
      </w:tr>
    </w:tbl>
    <w:p>
      <w:pPr>
        <w:spacing w:before="300"/>
      </w:pPr>
      <w:r>
        <w:t xml:space="preserve"/>
      </w:r>
    </w:p>
    <w:p>
      <w:pPr>
        <w:pBdr>
          <w:bottom w:val="single" w:color="0D1B2A" w:sz="4" w:space="1"/>
        </w:pBdr>
        <w:spacing w:after="160" w:before="160"/>
      </w:pPr>
      <w:r>
        <w:t xml:space="preserve"/>
      </w:r>
    </w:p>
    <w:p>
      <w:pPr>
        <w:jc w:val="center"/>
      </w:pPr>
      <w:r>
        <w:rPr>
          <w:rFonts w:ascii="Arial" w:cs="Arial" w:eastAsia="Arial" w:hAnsi="Arial"/>
          <w:i/>
          <w:iCs/>
          <w:color w:val="555577"/>
          <w:sz w:val="18"/>
          <w:szCs w:val="18"/>
        </w:rPr>
        <w:t xml:space="preserve">Saathi — Personal AI Companion  ·  Technical Blueprint v2.0</w:t>
      </w:r>
    </w:p>
    <w:p>
      <w:pPr>
        <w:jc w:val="center"/>
      </w:pPr>
      <w:r>
        <w:rPr>
          <w:rFonts w:ascii="Arial" w:cs="Arial" w:eastAsia="Arial" w:hAnsi="Arial"/>
          <w:i/>
          <w:iCs/>
          <w:color w:val="555577"/>
          <w:sz w:val="16"/>
          <w:szCs w:val="16"/>
        </w:rPr>
        <w:t xml:space="preserve">Built for researchers, by a researcher. Every feature is personal.</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BBCC" w:sz="4" w:space="1"/>
      </w:pBdr>
      <w:spacing w:before="80"/>
    </w:pPr>
    <w:r>
      <w:rPr>
        <w:rFonts w:ascii="Arial" w:cs="Arial" w:eastAsia="Arial" w:hAnsi="Arial"/>
        <w:color w:val="555577"/>
        <w:sz w:val="16"/>
        <w:szCs w:val="16"/>
      </w:rPr>
      <w:t xml:space="preserve">Saathi — Personal AI Agent  |  Confidential Blueprint  |  Page </w:t>
    </w:r>
    <w:r>
      <w:rPr>
        <w:rFonts w:ascii="Arial" w:cs="Arial" w:eastAsia="Arial" w:hAnsi="Arial"/>
        <w:color w:val="555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color="FFFFFF" w:sz="0"/>
        <w:left w:val="none" w:color="FFFFFF" w:sz="0"/>
        <w:bottom w:val="single" w:color="0D1B2A" w:sz="1"/>
        <w:right w:val="none" w:color="FFFFFF" w:sz="0"/>
        <w:insideH w:val="single" w:color="auto" w:sz="4"/>
        <w:insideV w:val="single" w:color="auto" w:sz="4"/>
      </w:tblBorders>
    </w:tblPr>
    <w:tblGrid>
      <w:gridCol w:w="6200"/>
      <w:gridCol w:w="2826"/>
    </w:tblGrid>
    <w:tr>
      <w:tc>
        <w:tcPr>
          <w:tcW w:type="dxa" w:w="6200"/>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r>
            <w:rPr>
              <w:rFonts w:ascii="Arial" w:cs="Arial" w:eastAsia="Arial" w:hAnsi="Arial"/>
              <w:b/>
              <w:bCs/>
              <w:color w:val="FFFFFF"/>
              <w:sz w:val="18"/>
              <w:szCs w:val="18"/>
            </w:rPr>
            <w:t xml:space="preserve">Saathi — Your Personal AI Companion</w:t>
          </w:r>
        </w:p>
      </w:tc>
      <w:tc>
        <w:tcPr>
          <w:tcW w:type="dxa" w:w="2826"/>
          <w:tcBorders>
            <w:top w:val="none" w:color="FFFFFF" w:sz="0"/>
            <w:left w:val="none" w:color="FFFFFF" w:sz="0"/>
            <w:bottom w:val="none" w:color="FFFFFF" w:sz="0"/>
            <w:right w:val="none" w:color="FFFFFF" w:sz="0"/>
          </w:tcBorders>
          <w:shd w:fill="0D1B2A" w:val="clear"/>
          <w:tcMar>
            <w:top w:type="dxa" w:w="80"/>
            <w:left w:type="dxa" w:w="160"/>
            <w:bottom w:type="dxa" w:w="80"/>
            <w:right w:type="dxa" w:w="160"/>
          </w:tcMar>
        </w:tcPr>
        <w:p>
          <w:pPr>
            <w:jc w:val="right"/>
          </w:pPr>
          <w:r>
            <w:rPr>
              <w:rFonts w:ascii="Arial" w:cs="Arial" w:eastAsia="Arial" w:hAnsi="Arial"/>
              <w:color w:val="D6EAF8"/>
              <w:sz w:val="16"/>
              <w:szCs w:val="16"/>
            </w:rPr>
            <w:t xml:space="preserve">Technical Architecture &amp; Roadmap</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B4F72"/>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2026-04-04T19:13:25.769Z</dcterms:created>
  <dcterms:modified xsi:type="dcterms:W3CDTF">2026-04-04T19:13:25.770Z</dcterms:modified>
</cp:coreProperties>
</file>

<file path=docProps/custom.xml><?xml version="1.0" encoding="utf-8"?>
<Properties xmlns="http://schemas.openxmlformats.org/officeDocument/2006/custom-properties" xmlns:vt="http://schemas.openxmlformats.org/officeDocument/2006/docPropsVTypes"/>
</file>