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sz w:val="36"/>
          <w:szCs w:val="36"/>
        </w:rPr>
        <w:t xml:space="preserve">CIS6003 Advanced Programming</w:t>
      </w:r>
    </w:p>
    <w:p>
      <w:pPr>
        <w:spacing w:after="600" w:before="200"/>
        <w:jc w:val="center"/>
      </w:pPr>
      <w:r>
        <w:rPr>
          <w:rFonts w:ascii="Times New Roman" w:cs="Times New Roman" w:eastAsia="Times New Roman" w:hAnsi="Times New Roman"/>
          <w:sz w:val="30"/>
          <w:szCs w:val="30"/>
        </w:rPr>
        <w:t xml:space="preserve">Coursework Report (WRIT1)</w:t>
      </w:r>
    </w:p>
    <w:p>
      <w:pPr>
        <w:spacing w:before="200"/>
        <w:jc w:val="center"/>
      </w:pPr>
      <w:r>
        <w:rPr>
          <w:rFonts w:ascii="Times New Roman" w:cs="Times New Roman" w:eastAsia="Times New Roman" w:hAnsi="Times New Roman"/>
          <w:b/>
          <w:bCs/>
          <w:sz w:val="32"/>
          <w:szCs w:val="32"/>
        </w:rPr>
        <w:t xml:space="preserve">Sunrise Dental Clinic</w:t>
      </w:r>
    </w:p>
    <w:p>
      <w:pPr>
        <w:spacing w:after="800"/>
        <w:jc w:val="center"/>
      </w:pPr>
      <w:r>
        <w:rPr>
          <w:rFonts w:ascii="Times New Roman" w:cs="Times New Roman" w:eastAsia="Times New Roman" w:hAnsi="Times New Roman"/>
          <w:sz w:val="28"/>
          <w:szCs w:val="28"/>
        </w:rPr>
        <w:t xml:space="preserve">Appointment &amp; Patient Management System</w:t>
      </w:r>
    </w:p>
    <w:p>
      <w:pPr>
        <w:spacing w:before="900"/>
        <w:jc w:val="center"/>
      </w:pPr>
      <w:r>
        <w:rPr>
          <w:rFonts w:ascii="Times New Roman" w:cs="Times New Roman" w:eastAsia="Times New Roman" w:hAnsi="Times New Roman"/>
          <w:sz w:val="24"/>
          <w:szCs w:val="24"/>
        </w:rPr>
        <w:t xml:space="preserve">Student Name:  [STUDENT NAME]</w:t>
      </w:r>
    </w:p>
    <w:p>
      <w:pPr>
        <w:jc w:val="center"/>
      </w:pPr>
      <w:r>
        <w:rPr>
          <w:rFonts w:ascii="Times New Roman" w:cs="Times New Roman" w:eastAsia="Times New Roman" w:hAnsi="Times New Roman"/>
          <w:sz w:val="24"/>
          <w:szCs w:val="24"/>
        </w:rPr>
        <w:t xml:space="preserve">Student ID:  [STUDENT ID NUMBER]</w:t>
      </w:r>
    </w:p>
    <w:p>
      <w:pPr>
        <w:jc w:val="center"/>
      </w:pPr>
      <w:r>
        <w:rPr>
          <w:rFonts w:ascii="Times New Roman" w:cs="Times New Roman" w:eastAsia="Times New Roman" w:hAnsi="Times New Roman"/>
          <w:sz w:val="24"/>
          <w:szCs w:val="24"/>
        </w:rPr>
        <w:t xml:space="preserve">Module Code: CIS6003        Assessment ID: WRIT1</w:t>
      </w:r>
    </w:p>
    <w:p>
      <w:pPr>
        <w:spacing w:before="100"/>
        <w:jc w:val="center"/>
      </w:pPr>
      <w:r>
        <w:rPr>
          <w:rFonts w:ascii="Times New Roman" w:cs="Times New Roman" w:eastAsia="Times New Roman" w:hAnsi="Times New Roman"/>
          <w:sz w:val="24"/>
          <w:szCs w:val="24"/>
        </w:rPr>
        <w:t xml:space="preserve">Word count: [INSERT FINAL WORD COUNT]</w:t>
      </w:r>
    </w:p>
    <w:p>
      <w:pPr>
        <w:spacing w:before="800"/>
        <w:jc w:val="center"/>
      </w:pPr>
      <w:r>
        <w:rPr>
          <w:rFonts w:ascii="Times New Roman" w:cs="Times New Roman" w:eastAsia="Times New Roman" w:hAnsi="Times New Roman"/>
          <w:color w:val="1155CC"/>
          <w:sz w:val="22"/>
          <w:szCs w:val="22"/>
        </w:rPr>
        <w:t xml:space="preserve">GitHub repository: https://github.com/SharonAbi/sunrise-dental-clinic</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Times New Roman" w:cs="Times New Roman" w:eastAsia="Times New Roman" w:hAnsi="Times New Roman"/>
          <w:i/>
          <w:iCs/>
          <w:sz w:val="20"/>
          <w:szCs w:val="20"/>
        </w:rPr>
        <w:t xml:space="preserve">(Right-click the table above and choose "Update Field" in Microsoft Word once the document is finished, so page numbers are correct.)</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1. Introduction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Sunrise Dental Clinic is a private dental centre in Colombo that currently manages patient appointments and treatment records using paper files and notebooks. This manual process has led to double bookings, lost patient records, long waiting times, and billing errors. This report documents the design, development, testing, and version control of a computerised Appointment and Patient Management System built to replace that manual process, developed as coursework for the CIS6003 Advanced Programming module.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allows authorised clinic staff to log in securely, register new patient appointments with a uniquely generated appointment number, search for and display existing appointment details, calculate and print a treatment bill, and access step-by-step help instructions. It is implemented in Java as a server-side web application using Servlets and JavaServer Pages (JSP) for the presentation and control layers, JDBC for data access, and MySQL as the persistent data store.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report is organised around the four tasks set out in the assessment brief: Task A covers the system's design, expressed through UML Use Case, Class, and Sequence diagrams; Task B covers the development of the interactive system itself, including the design patterns and web service used; Task C covers the testing strategy, including a worked example of test-driven development and the automated test suite; and Task D covers the use of Git and GitHub for version control, including the workflow used to track and deploy changes.</w:t>
      </w:r>
    </w:p>
    <w:p>
      <w:pPr>
        <w:pStyle w:val="Heading1"/>
        <w:spacing w:after="180" w:before="360" w:line="360" w:lineRule="auto"/>
      </w:pPr>
      <w:r>
        <w:rPr>
          <w:rFonts w:ascii="Times New Roman" w:cs="Times New Roman" w:eastAsia="Times New Roman" w:hAnsi="Times New Roman"/>
          <w:b/>
          <w:bCs/>
          <w:sz w:val="28"/>
          <w:szCs w:val="28"/>
        </w:rPr>
        <w:t xml:space="preserve">2. Task A: System Design with UML Diagrams (20 marks)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section presents the Use Case, Class, and Sequence diagrams produced for the system, together with the design decisions and assumptions behind each one. Diagrams were produced with PlantUML directly from the finished class and package structure, so each diagram is guaranteed to match the implementation discussed in Task B rather than drifting from it.</w:t>
      </w:r>
    </w:p>
    <w:p>
      <w:pPr>
        <w:pStyle w:val="Heading2"/>
        <w:spacing w:after="140" w:before="280" w:line="360" w:lineRule="auto"/>
      </w:pPr>
      <w:r>
        <w:rPr>
          <w:rFonts w:ascii="Times New Roman" w:cs="Times New Roman" w:eastAsia="Times New Roman" w:hAnsi="Times New Roman"/>
          <w:b/>
          <w:bCs/>
          <w:sz w:val="28"/>
          <w:szCs w:val="28"/>
        </w:rPr>
        <w:t xml:space="preserve">2.1 Use Case Diagram</w:t>
      </w:r>
    </w:p>
    <w:p>
      <w:pPr>
        <w:spacing w:after="80" w:before="15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 Use Case diagram for the Appointment &amp; Patient Management System.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has a single actor, Staff Member, since the assignment scope restricts use of the system to authorised staff — patients are recorded by staff rather than interacting with the system themselves. Six primary use cases map directly onto the six functional requirements in the brief: Login, Register New Appointment, Display Appointment Details, Calculate &amp; Print Bill, View Help, and Logout.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&lt;&lt;include&gt;&gt; relationships model behaviour that always happens as part of registering an appointment, regardless of outcome: Validate Patient &amp; Appointment Input (every submission is checked before anything is saved) and Generate Unique Appointment Number (every successful registration must produce one, retried until no collision is found). One &lt;&lt;extend&gt;&gt; relationship models optional behaviour: Apply Insurance Discount only extends Calculate &amp; Print Bill when staff tick "patient has insurance" — exactly the conditional case &lt;&lt;extend&gt;&gt; is intended for, as opposed to the unconditional &lt;&lt;include&gt;&gt;.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Assumption: all use cases other than Login require an authenticated session. Rather than repeat an &lt;&lt;include&gt;&gt; arrow from every use case to Login, this precondition is documented as a note and enforced in the implementation by a single Servlet filter (AuthFilter) applied to every protected URL.</w:t>
      </w:r>
    </w:p>
    <w:p>
      <w:pPr>
        <w:pStyle w:val="Heading2"/>
        <w:spacing w:after="140" w:before="280" w:line="360" w:lineRule="auto"/>
      </w:pPr>
      <w:r>
        <w:rPr>
          <w:rFonts w:ascii="Times New Roman" w:cs="Times New Roman" w:eastAsia="Times New Roman" w:hAnsi="Times New Roman"/>
          <w:b/>
          <w:bCs/>
          <w:sz w:val="28"/>
          <w:szCs w:val="28"/>
        </w:rPr>
        <w:t xml:space="preserve">2.2 Class Diagram — Domain Model</w:t>
      </w:r>
    </w:p>
    <w:p>
      <w:pPr>
        <w:spacing w:after="80" w:before="150"/>
        <w:jc w:val="center"/>
      </w:pPr>
      <w:r>
        <w:drawing>
          <wp:inline distT="0" distB="0" distL="0" distR="0">
            <wp:extent cx="45720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5910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 Class diagram showing the core domain entities, multiplicities, and navigability.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diagram shows the core data entities and their relationships. One Appointment references exactly one Patient, one Dentist, and one Treatment, while a Dentist or Treatment can be referenced by many appointments over time; a Bill has a 0..1 relationship back to its Appointment, since an appointment may not yet have been billed. All associations are unidirectional, pointing from Appointment/Bill toward the entity they reference — the model classes are deliberately simple, encapsulated POJOs (private fields, public accessors) with no back-references, and lookups run the other direction through the DAO layer instead. AppointmentStatus (SCHEDULED / COMPLETED / CANCELLED) and Role (ADMIN / STAFF) are modelled as UML enumerations rather than plain strings, so invalid values are impossible at compile time.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Documented simplification: in the current implementation, PatientDAO.save() always inserts a new patient row on every registration rather than looking up an existing patient by contact number. The diagram shows the correct conceptual relationship (one patient, many visits over time); the code is a deliberate simplification of it, chosen to keep registration a single self-contained step that mirrors how the paper-based front desk works today. A natural extension — adding PatientDAO.findByContactNumber() and checking it before inserting — would upgrade this to genuine patient history tracking, at the cost of extra complexity that was judged out of scope for this iteration.</w:t>
      </w:r>
    </w:p>
    <w:p>
      <w:pPr>
        <w:pStyle w:val="Heading2"/>
        <w:spacing w:after="140" w:before="280" w:line="360" w:lineRule="auto"/>
      </w:pPr>
      <w:r>
        <w:rPr>
          <w:rFonts w:ascii="Times New Roman" w:cs="Times New Roman" w:eastAsia="Times New Roman" w:hAnsi="Times New Roman"/>
          <w:b/>
          <w:bCs/>
          <w:sz w:val="28"/>
          <w:szCs w:val="28"/>
        </w:rPr>
        <w:t xml:space="preserve">2.3 Class Diagram — Architecture and Design Patterns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NOTHING — SEE LANDSCAPE PAGE HERE ]</w:t>
      </w:r>
      <w:r>
        <w:rPr>
          <w:rFonts w:ascii="Times New Roman" w:cs="Times New Roman" w:eastAsia="Times New Roman" w:hAnsi="Times New Roman"/>
          <w:i/>
          <w:iCs/>
          <w:sz w:val="22"/>
          <w:szCs w:val="22"/>
        </w:rPr>
        <w:br/>
        <w:t xml:space="preserve">  Figure 3 (the architecture diagram) is placed on its own landscape-oriented page immediately after this page so it remains legible; no action needed here.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second diagram deliberately separates architecture from domain data so each stays readable. It shows how the four design patterns used in Task B are structured: the DAO pattern (interface + JDBC implementation per entity), the Factory pattern (DAOFactory and BillingStrategyFactory centralising object creation), the Singleton pattern (DBConnection, loaded exactly once), and the Strategy pattern (BillingStrategy with StandardBillingStrategy / InsuranceBillingStrategy implementations selected at runtime). Full discussion of each pattern's purpose and trade-offs is given in section 3.2, alongside the code that implements it.</w:t>
      </w:r>
    </w:p>
    <w:p>
      <w:pPr>
        <w:pStyle w:val="Heading2"/>
        <w:spacing w:after="140" w:before="280" w:line="360" w:lineRule="auto"/>
      </w:pPr>
      <w:r>
        <w:rPr>
          <w:rFonts w:ascii="Times New Roman" w:cs="Times New Roman" w:eastAsia="Times New Roman" w:hAnsi="Times New Roman"/>
          <w:b/>
          <w:bCs/>
          <w:sz w:val="28"/>
          <w:szCs w:val="28"/>
        </w:rPr>
        <w:t xml:space="preserve">2.4 Sequence Diagrams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Three sequence diagrams were produced, covering the most significant interaction flows in the system: authentication, the core "register an appointment" transaction, and billing — the point at which the Strategy pattern is actually exercised at runtime.</w:t>
      </w:r>
    </w:p>
    <w:p>
      <w:pPr>
        <w:pStyle w:val="Heading3"/>
        <w:spacing w:after="120" w:before="220" w:line="360" w:lineRule="auto"/>
      </w:pPr>
      <w:r>
        <w:rPr>
          <w:rFonts w:ascii="Times New Roman" w:cs="Times New Roman" w:eastAsia="Times New Roman" w:hAnsi="Times New Roman"/>
          <w:b/>
          <w:bCs/>
          <w:i/>
          <w:iCs/>
          <w:sz w:val="24"/>
          <w:szCs w:val="24"/>
        </w:rPr>
        <w:t xml:space="preserve">2.4.1 Login</w:t>
      </w:r>
    </w:p>
    <w:p>
      <w:pPr>
        <w:spacing w:after="80" w:before="150"/>
        <w:jc w:val="center"/>
      </w:pPr>
      <w:r>
        <w:drawing>
          <wp:inline distT="0" distB="0" distL="0" distR="0">
            <wp:extent cx="4572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3242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4: Sequence diagram for staff login.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Shows LoginServlet delegating to AuthService, which loads the User by username via UserDAO, hashes the submitted password with PasswordUtil (SHA-256), and compares it against the stored hash — the plain-text password is never persisted or compared directly, addressing the assignment's requirement to protect user data. The alt fragment shows both outcomes: a valid login creates an HttpSession and redirects to the dashboard; an invalid one re-displays the login form with an error message.</w:t>
      </w:r>
    </w:p>
    <w:p>
      <w:pPr>
        <w:pStyle w:val="Heading3"/>
        <w:spacing w:after="120" w:before="220" w:line="360" w:lineRule="auto"/>
      </w:pPr>
      <w:r>
        <w:rPr>
          <w:rFonts w:ascii="Times New Roman" w:cs="Times New Roman" w:eastAsia="Times New Roman" w:hAnsi="Times New Roman"/>
          <w:b/>
          <w:bCs/>
          <w:i/>
          <w:iCs/>
          <w:sz w:val="24"/>
          <w:szCs w:val="24"/>
        </w:rPr>
        <w:t xml:space="preserve">2.4.2 Register New Appointment</w:t>
      </w:r>
    </w:p>
    <w:p>
      <w:pPr>
        <w:spacing w:after="80" w:before="15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429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5: Sequence diagram for registering a new appointment.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Validation happens in the servlet before any service or DAO call is made, so invalid input never reaches the database. The loop fragment shows AppointmentService regenerating the appointment number until AppointmentDAO.existsByAppointmentNumber() confirms it is unique — this loop is what guarantees the "unique appointment number" requirement actually holds at runtime, rather than merely hoping collisions do not occur.</w:t>
      </w:r>
    </w:p>
    <w:p>
      <w:pPr>
        <w:pStyle w:val="Heading3"/>
        <w:spacing w:after="120" w:before="220" w:line="360" w:lineRule="auto"/>
      </w:pPr>
      <w:r>
        <w:rPr>
          <w:rFonts w:ascii="Times New Roman" w:cs="Times New Roman" w:eastAsia="Times New Roman" w:hAnsi="Times New Roman"/>
          <w:b/>
          <w:bCs/>
          <w:i/>
          <w:iCs/>
          <w:sz w:val="24"/>
          <w:szCs w:val="24"/>
        </w:rPr>
        <w:t xml:space="preserve">2.4.3 Calculate &amp; Print Bill</w:t>
      </w:r>
    </w:p>
    <w:p>
      <w:pPr>
        <w:spacing w:after="80" w:before="150"/>
        <w:jc w:val="center"/>
      </w:pPr>
      <w:r>
        <w:drawing>
          <wp:inline distT="0" distB="0" distL="0" distR="0">
            <wp:extent cx="4572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337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6: Sequence diagram for bill calculation and printing.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alt fragment models idempotent billing: if a bill already exists for the appointment (e.g. the receipt is being reprinted), it is returned unchanged; only a first-time billing request goes through BillingStrategyFactory to obtain the correct BillingStrategy and calculate the discount and total. This diagram most directly demonstrates the Strategy pattern in motion, complementing the static view in Figure 3.</w:t>
      </w:r>
    </w:p>
    <w:p>
      <w:pPr>
        <w:sectPr>
          <w:footerReference w:type="default" r:id="rId7"/>
          <w:pgSz w:w="11906" w:h="16838" w:orient="portrait"/>
          <w:pgMar w:top="1440" w:right="1440" w:bottom="1440" w:left="2160" w:header="708" w:footer="708" w:gutter="0"/>
          <w:pgNumType/>
          <w:docGrid w:linePitch="360"/>
        </w:sectPr>
      </w:pPr>
    </w:p>
    <w:p>
      <w:pPr>
        <w:spacing w:after="80" w:before="150"/>
        <w:jc w:val="center"/>
      </w:pPr>
      <w:r>
        <w:drawing>
          <wp:inline distT="0" distB="0" distL="0" distR="0">
            <wp:extent cx="838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30289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3: Class diagram showing the DAO, Singleton, Factory, and Strategy pattern structure.</w:t>
      </w:r>
    </w:p>
    <w:p>
      <w:r>
        <w:br w:type="page"/>
      </w:r>
    </w:p>
    <w:p>
      <w:pPr>
        <w:sectPr>
          <w:footerReference w:type="default" r:id="rId8"/>
          <w:pgSz w:w="16838" w:h="11906" w:orient="landscape"/>
          <w:pgMar w:top="1440" w:right="1440" w:bottom="1440" w:left="1440" w:header="708" w:footer="708" w:gutter="0"/>
          <w:pgNumType/>
          <w:docGrid w:linePitch="360"/>
        </w:sectPr>
      </w:pPr>
    </w:p>
    <w:p>
      <w:pPr>
        <w:pStyle w:val="Heading1"/>
        <w:spacing w:after="180" w:before="360" w:line="360" w:lineRule="auto"/>
      </w:pPr>
      <w:r>
        <w:rPr>
          <w:rFonts w:ascii="Times New Roman" w:cs="Times New Roman" w:eastAsia="Times New Roman" w:hAnsi="Times New Roman"/>
          <w:b/>
          <w:bCs/>
          <w:sz w:val="28"/>
          <w:szCs w:val="28"/>
        </w:rPr>
        <w:t xml:space="preserve">3. Task B: System Development (40 marks)</w:t>
      </w:r>
    </w:p>
    <w:p>
      <w:pPr>
        <w:pStyle w:val="Heading2"/>
        <w:spacing w:after="140" w:before="280" w:line="360" w:lineRule="auto"/>
      </w:pPr>
      <w:r>
        <w:rPr>
          <w:rFonts w:ascii="Times New Roman" w:cs="Times New Roman" w:eastAsia="Times New Roman" w:hAnsi="Times New Roman"/>
          <w:b/>
          <w:bCs/>
          <w:sz w:val="28"/>
          <w:szCs w:val="28"/>
        </w:rPr>
        <w:t xml:space="preserve">3.1 Architecture Overview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follows a layered, three-tier architecture: a presentation tier of JSP views, a controller/business tier of Servlets and Service classes, and a data tier of DAO classes talking to MySQL over JDBC. This separation keeps each class focused on a single responsibility — Servlets only orchestrate HTTP request/response and delegate to Services; Services contain business rules and depend only on DAO interfaces, never JDBC directly; DAO implementations are the only classes that contain SQL.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technology choices were plain Servlets + JSP + JDBC + MySQL rather than a framework such as Spring, deliberately: with a 4000-word budget that includes source code, and limited development time, a framework's configuration and boilerplate would have consumed time and words better spent on the design patterns and testing the brief explicitly asks for, without materially changing what the finished system demonstrates.</w:t>
      </w:r>
    </w:p>
    <w:p>
      <w:pPr>
        <w:pStyle w:val="Heading2"/>
        <w:spacing w:after="140" w:before="280" w:line="360" w:lineRule="auto"/>
      </w:pPr>
      <w:r>
        <w:rPr>
          <w:rFonts w:ascii="Times New Roman" w:cs="Times New Roman" w:eastAsia="Times New Roman" w:hAnsi="Times New Roman"/>
          <w:b/>
          <w:bCs/>
          <w:sz w:val="28"/>
          <w:szCs w:val="28"/>
        </w:rPr>
        <w:t xml:space="preserve">3.2 Design Patterns Implemented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Four design patterns were deliberately applied, each solving a specific problem rather than being included for its own sake.</w:t>
      </w:r>
    </w:p>
    <w:p>
      <w:pPr>
        <w:pStyle w:val="Heading3"/>
        <w:spacing w:after="120" w:before="220" w:line="360" w:lineRule="auto"/>
      </w:pPr>
      <w:r>
        <w:rPr>
          <w:rFonts w:ascii="Times New Roman" w:cs="Times New Roman" w:eastAsia="Times New Roman" w:hAnsi="Times New Roman"/>
          <w:b/>
          <w:bCs/>
          <w:i/>
          <w:iCs/>
          <w:sz w:val="24"/>
          <w:szCs w:val="24"/>
        </w:rPr>
        <w:t xml:space="preserve">Data Access Object (DAO)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Every entity has a DAO interface (PatientDAO, DentistDAO, TreatmentDAO, AppointmentDAO, BillDAO, UserDAO) and a single JDBC implementation. Services and Servlets depend only on the interfaces, so the persistence mechanism could be swapped (e.g. for JPA, or an in-memory fake for testing) without touching business logic. This is also what makes the Service-layer unit tests in Task C possible without a live database.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interface AppointmentDAO {</w:t>
      </w:r>
      <w:r>
        <w:br/>
      </w:r>
      <w:r>
        <w:rPr>
          <w:rFonts w:ascii="Consolas" w:cs="Consolas" w:eastAsia="Consolas" w:hAnsi="Consolas"/>
          <w:sz w:val="18"/>
          <w:szCs w:val="18"/>
        </w:rPr>
        <w:t xml:space="preserve">    Appointment save(Appointment appointment) throws SQLException;</w:t>
      </w:r>
      <w:r>
        <w:br/>
      </w:r>
      <w:r>
        <w:rPr>
          <w:rFonts w:ascii="Consolas" w:cs="Consolas" w:eastAsia="Consolas" w:hAnsi="Consolas"/>
          <w:sz w:val="18"/>
          <w:szCs w:val="18"/>
        </w:rPr>
        <w:t xml:space="preserve">    Appointment findByAppointmentNumber(String appointmentNumber) throws SQLException;</w:t>
      </w:r>
      <w:r>
        <w:br/>
      </w:r>
      <w:r>
        <w:rPr>
          <w:rFonts w:ascii="Consolas" w:cs="Consolas" w:eastAsia="Consolas" w:hAnsi="Consolas"/>
          <w:sz w:val="18"/>
          <w:szCs w:val="18"/>
        </w:rPr>
        <w:t xml:space="preserve">    boolean existsByAppointmentNumber(String appointmentNumber) throws SQLException;</w:t>
      </w:r>
      <w:r>
        <w:br/>
      </w:r>
      <w:r>
        <w:rPr>
          <w:rFonts w:ascii="Consolas" w:cs="Consolas" w:eastAsia="Consolas" w:hAnsi="Consolas"/>
          <w:sz w:val="18"/>
          <w:szCs w:val="18"/>
        </w:rPr>
        <w:t xml:space="preserve">    List&lt;Appointment&gt; findAll() throws SQLException;</w:t>
      </w:r>
      <w:r>
        <w:br/>
      </w:r>
      <w:r>
        <w:rPr>
          <w:rFonts w:ascii="Consolas" w:cs="Consolas" w:eastAsia="Consolas" w:hAnsi="Consolas"/>
          <w:sz w:val="18"/>
          <w:szCs w:val="18"/>
        </w:rPr>
        <w:t xml:space="preserve">}</w:t>
      </w:r>
    </w:p>
    <w:p>
      <w:pPr>
        <w:pStyle w:val="Heading3"/>
        <w:spacing w:after="120" w:before="220" w:line="360" w:lineRule="auto"/>
      </w:pPr>
      <w:r>
        <w:rPr>
          <w:rFonts w:ascii="Times New Roman" w:cs="Times New Roman" w:eastAsia="Times New Roman" w:hAnsi="Times New Roman"/>
          <w:b/>
          <w:bCs/>
          <w:i/>
          <w:iCs/>
          <w:sz w:val="24"/>
          <w:szCs w:val="24"/>
        </w:rPr>
        <w:t xml:space="preserve">Singleton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DBConnection loads db.properties and the MySQL JDBC driver exactly once, guarded by double-checked locking on getInstance(). Every DAO implementation depends on it for connections, so configuration is read from one place rather than scattered across the codebase.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static DBConnection getInstance()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synchronized (DBConnection.class)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instance = new DBConnection();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return instance;</w:t>
      </w:r>
      <w:r>
        <w:br/>
      </w:r>
      <w:r>
        <w:rPr>
          <w:rFonts w:ascii="Consolas" w:cs="Consolas" w:eastAsia="Consolas" w:hAnsi="Consolas"/>
          <w:sz w:val="18"/>
          <w:szCs w:val="18"/>
        </w:rPr>
        <w:t xml:space="preserve">}</w:t>
      </w:r>
    </w:p>
    <w:p>
      <w:pPr>
        <w:pStyle w:val="Heading3"/>
        <w:spacing w:after="120" w:before="220" w:line="360" w:lineRule="auto"/>
      </w:pPr>
      <w:r>
        <w:rPr>
          <w:rFonts w:ascii="Times New Roman" w:cs="Times New Roman" w:eastAsia="Times New Roman" w:hAnsi="Times New Roman"/>
          <w:b/>
          <w:bCs/>
          <w:i/>
          <w:iCs/>
          <w:sz w:val="24"/>
          <w:szCs w:val="24"/>
        </w:rPr>
        <w:t xml:space="preserve">Factory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DAOFactory centralises creation of every DAO (getPatientDAO(), getAppointmentDAO(), etc.), so callers never write "new PatientDAOImpl()" themselves; BillingStrategyFactory does the same for billing strategies. Both patterns keep object-creation decisions in one place, which matters most if a future requirement (e.g. switching to a connection-pooled DAO implementation) needs to change which concrete class is created — that change happens in one factory method, not at every call site.</w:t>
      </w:r>
    </w:p>
    <w:p>
      <w:pPr>
        <w:pStyle w:val="Heading3"/>
        <w:spacing w:after="120" w:before="220" w:line="360" w:lineRule="auto"/>
      </w:pPr>
      <w:r>
        <w:rPr>
          <w:rFonts w:ascii="Times New Roman" w:cs="Times New Roman" w:eastAsia="Times New Roman" w:hAnsi="Times New Roman"/>
          <w:b/>
          <w:bCs/>
          <w:i/>
          <w:iCs/>
          <w:sz w:val="24"/>
          <w:szCs w:val="24"/>
        </w:rPr>
        <w:t xml:space="preserve">Strategy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BillingStrategy is an interface with two interchangeable implementations, StandardBillingStrategy and InsuranceBillingStrategy. BillService never checks "if (hasInsurance)" itself — it asks BillingStrategyFactory for the correct strategy and calls it polymorphically. Adding a third billing rule (for example, a corporate-account discount) means adding one new class implementing BillingStrategy, with no existing code touched — a direct application of the Open/Closed Principle.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interface BillingStrategy {</w:t>
      </w:r>
      <w:r>
        <w:br/>
      </w:r>
      <w:r>
        <w:rPr>
          <w:rFonts w:ascii="Consolas" w:cs="Consolas" w:eastAsia="Consolas" w:hAnsi="Consolas"/>
          <w:sz w:val="18"/>
          <w:szCs w:val="18"/>
        </w:rPr>
        <w:t xml:space="preserve">    double calculateDiscount(double consultationFee, double treatmentFee);</w:t>
      </w:r>
      <w:r>
        <w:br/>
      </w:r>
      <w:r>
        <w:rPr>
          <w:rFonts w:ascii="Consolas" w:cs="Consolas" w:eastAsia="Consolas" w:hAnsi="Consolas"/>
          <w:sz w:val="18"/>
          <w:szCs w:val="18"/>
        </w:rPr>
        <w:t xml:space="preserve">    double calculateTotal(double consultationFee, double treatmentFee);</w:t>
      </w:r>
      <w:r>
        <w:br/>
      </w:r>
      <w:r>
        <w:rPr>
          <w:rFonts w:ascii="Consolas" w:cs="Consolas" w:eastAsia="Consolas" w:hAnsi="Consolas"/>
          <w:sz w:val="18"/>
          <w:szCs w:val="18"/>
        </w:rPr>
        <w:t xml:space="preserve">    String getDescription();</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class InsuranceBillingStrategy implements BillingStrategy {</w:t>
      </w:r>
      <w:r>
        <w:br/>
      </w:r>
      <w:r>
        <w:rPr>
          <w:rFonts w:ascii="Consolas" w:cs="Consolas" w:eastAsia="Consolas" w:hAnsi="Consolas"/>
          <w:sz w:val="18"/>
          <w:szCs w:val="18"/>
        </w:rPr>
        <w:t xml:space="preserve">    private static final double INSURANCE_DISCOUNT_RATE = 0.20;</w:t>
      </w:r>
      <w:r>
        <w:br/>
      </w:r>
      <w:r>
        <w:rPr>
          <w:rFonts w:ascii="Consolas" w:cs="Consolas" w:eastAsia="Consolas" w:hAnsi="Consolas"/>
          <w:sz w:val="18"/>
          <w:szCs w:val="18"/>
        </w:rPr>
        <w:t xml:space="preserve">    public double calculateDiscount(double consultationFee, double treatmentFee) {</w:t>
      </w:r>
      <w:r>
        <w:br/>
      </w:r>
      <w:r>
        <w:rPr>
          <w:rFonts w:ascii="Consolas" w:cs="Consolas" w:eastAsia="Consolas" w:hAnsi="Consolas"/>
          <w:sz w:val="18"/>
          <w:szCs w:val="18"/>
        </w:rPr>
        <w:t xml:space="preserve">        return treatmentFee * INSURANCE_DISCOUNT_RATE;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double calculateTotal(double consultationFee, double treatmentFee) {</w:t>
      </w:r>
      <w:r>
        <w:br/>
      </w:r>
      <w:r>
        <w:rPr>
          <w:rFonts w:ascii="Consolas" w:cs="Consolas" w:eastAsia="Consolas" w:hAnsi="Consolas"/>
          <w:sz w:val="18"/>
          <w:szCs w:val="18"/>
        </w:rPr>
        <w:t xml:space="preserve">        return consultationFee + treatmentFee - calculateDiscount(consultationFee, treatmentFee);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Style w:val="Heading2"/>
        <w:spacing w:after="140" w:before="280" w:line="360" w:lineRule="auto"/>
      </w:pPr>
      <w:r>
        <w:rPr>
          <w:rFonts w:ascii="Times New Roman" w:cs="Times New Roman" w:eastAsia="Times New Roman" w:hAnsi="Times New Roman"/>
          <w:b/>
          <w:bCs/>
          <w:sz w:val="28"/>
          <w:szCs w:val="28"/>
        </w:rPr>
        <w:t xml:space="preserve">3.3 Database Design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MySQL was used as the relational data store, with six tables: users, dentists, treatments, patients, appointments, and bills. Foreign keys enforce that an appointment cannot reference a non-existent patient, dentist, or treatment, and appointment_number carries a UNIQUE constraint as a database-level backstop to the application-level uniqueness check performed in AppointmentService. Seed data provides a default admin login and a realistic set of dentists and treatment types so the application is usable immediately after import.</w:t>
      </w:r>
    </w:p>
    <w:p>
      <w:pPr>
        <w:spacing w:after="80" w:before="150"/>
        <w:jc w:val="center"/>
      </w:pPr>
      <w:r>
        <w:drawing>
          <wp:inline distT="0" distB="0" distL="0" distR="0">
            <wp:extent cx="3429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35909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7: sunrise_dental schema - table list and structure of the appointments and bills tables (real mysql CLI output).</w:t>
      </w:r>
    </w:p>
    <w:p>
      <w:pPr>
        <w:pStyle w:val="Heading2"/>
        <w:spacing w:after="140" w:before="280" w:line="360" w:lineRule="auto"/>
      </w:pPr>
      <w:r>
        <w:rPr>
          <w:rFonts w:ascii="Times New Roman" w:cs="Times New Roman" w:eastAsia="Times New Roman" w:hAnsi="Times New Roman"/>
          <w:b/>
          <w:bCs/>
          <w:sz w:val="28"/>
          <w:szCs w:val="28"/>
        </w:rPr>
        <w:t xml:space="preserve">3.4 Web Service (Distributed / Web Services Requirement)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To satisfy the requirement that the program be a distributed application with web services, AppointmentApiServlet exposes a small RESTful JSON endpoint at /api/appointments?number=&lt;appointmentNumber&gt;, independent of the JSP-rendered pages. It returns the appointment as JSON (serialised with Gson) on success, HTTP 404 with a JSON error body when the appointment does not exist, and HTTP 400 when the number parameter is missing — allowing another system (e.g. a front-desk kiosk, a mobile app, or an integration test) to query appointment data over HTTP without depending on the HTML views at all.</w:t>
      </w:r>
    </w:p>
    <w:p>
      <w:pPr>
        <w:spacing w:after="80" w:before="15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524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8: JSON response from GET /api/appointments?number=APT-20260904-1232.</w:t>
      </w:r>
    </w:p>
    <w:p>
      <w:pPr>
        <w:spacing w:after="80" w:before="150"/>
        <w:jc w:val="center"/>
      </w:pPr>
      <w:r>
        <w:drawing>
          <wp:inline distT="0" distB="0" distL="0" distR="0">
            <wp:extent cx="4572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238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9: JSON error body (HTTP 404) for an unknown appointment number.</w:t>
      </w:r>
    </w:p>
    <w:p>
      <w:pPr>
        <w:pStyle w:val="Heading2"/>
        <w:spacing w:after="140" w:before="280" w:line="360" w:lineRule="auto"/>
      </w:pPr>
      <w:r>
        <w:rPr>
          <w:rFonts w:ascii="Times New Roman" w:cs="Times New Roman" w:eastAsia="Times New Roman" w:hAnsi="Times New Roman"/>
          <w:b/>
          <w:bCs/>
          <w:sz w:val="28"/>
          <w:szCs w:val="28"/>
        </w:rPr>
        <w:t xml:space="preserve">3.5 User Interfaces and Validation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Six screens were built to cover the required functionality: Login, Dashboard (main menu), Register New Appointment, Display Appointment Details, Calculate &amp; Print Bill (a print-friendly receipt), and Help. All input is validated server-side in ValidationUtil before anything reaches the database — patient name (letters/spaces only), a 10-digit contact number starting with 0, a date that is not in the past, and (added via test-driven development, see section 4.2) a time within the clinic's 09:00–17:00 operating hours. Validation failures are collected and displayed together above the form, rather than one at a time, so the user can correct every problem in a single pass. All screens below were captured from the application actually running against a local MySQL instance under Tomcat 9, not mocked up.</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10: Login screen.</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11: Login with an incorrect password.</w:t>
      </w:r>
    </w:p>
    <w:p>
      <w:pPr>
        <w:spacing w:after="80" w:before="150"/>
        <w:jc w:val="center"/>
      </w:pPr>
      <w:r>
        <w:drawing>
          <wp:inline distT="0" distB="0" distL="0" distR="0">
            <wp:extent cx="4381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15335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12: Dashboard / main menu after a successful login.</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13: Register New Appointment form.</w:t>
      </w:r>
    </w:p>
    <w:p>
      <w:pPr>
        <w:spacing w:after="80" w:before="15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29241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14: Validation errors shown together above the form (past date + out-of-hours time).</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15: Appointment Details after a successful registration (real generated appointment number).</w:t>
      </w:r>
    </w:p>
    <w:p>
      <w:pPr>
        <w:spacing w:after="80" w:before="150"/>
        <w:jc w:val="center"/>
      </w:pPr>
      <w:r>
        <w:drawing>
          <wp:inline distT="0" distB="0" distL="0" distR="0">
            <wp:extent cx="4381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19335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16: Search result for a non-existent appointment number.</w:t>
      </w:r>
    </w:p>
    <w:p>
      <w:pPr>
        <w:spacing w:after="80" w:before="150"/>
        <w:jc w:val="center"/>
      </w:pPr>
      <w:r>
        <w:drawing>
          <wp:inline distT="0" distB="0" distL="0" distR="0">
            <wp:extent cx="4191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30003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17: Calculate &amp; Print Bill receipt (Rs. 1500 + Rs. 3500 = Rs. 5000).</w:t>
      </w:r>
    </w:p>
    <w:p>
      <w:pPr>
        <w:spacing w:after="80" w:before="150"/>
        <w:jc w:val="center"/>
      </w:pPr>
      <w:r>
        <w:drawing>
          <wp:inline distT="0" distB="0" distL="0" distR="0">
            <wp:extent cx="4381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81500" cy="16668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18: Help screen.</w:t>
      </w:r>
    </w:p>
    <w:p>
      <w:pPr>
        <w:pStyle w:val="Heading1"/>
        <w:spacing w:after="180" w:before="360" w:line="360" w:lineRule="auto"/>
      </w:pPr>
      <w:r>
        <w:rPr>
          <w:rFonts w:ascii="Times New Roman" w:cs="Times New Roman" w:eastAsia="Times New Roman" w:hAnsi="Times New Roman"/>
          <w:b/>
          <w:bCs/>
          <w:sz w:val="28"/>
          <w:szCs w:val="28"/>
        </w:rPr>
        <w:t xml:space="preserve">4. Task C: Testing, TDD, and Test Automation (20 marks)</w:t>
      </w:r>
    </w:p>
    <w:p>
      <w:pPr>
        <w:pStyle w:val="Heading2"/>
        <w:spacing w:after="140" w:before="280" w:line="360" w:lineRule="auto"/>
      </w:pPr>
      <w:r>
        <w:rPr>
          <w:rFonts w:ascii="Times New Roman" w:cs="Times New Roman" w:eastAsia="Times New Roman" w:hAnsi="Times New Roman"/>
          <w:b/>
          <w:bCs/>
          <w:sz w:val="28"/>
          <w:szCs w:val="28"/>
        </w:rPr>
        <w:t xml:space="preserve">4.1 Test Rationale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is layered, so tests target the layer where a defect is cheapest to catch and clearest to diagnose. util classes (ValidationUtil, PasswordUtil) and the billing strategies are pure functions with no dependencies, and are tested directly. Service classes (AppointmentService, BillService, AuthService) depend on DAOs; rather than requiring a live MySQL instance to run the test suite — slow, environment-dependent, and awkward in continuous integration — each service has two constructors: a no-arg constructor that wires real DAOs via DAOFactory for production use, and a DAO-accepting constructor used only by tests, with Mockito mocks standing in for the DAOs. This isolates each test from the database while still exercising the service's real logic. DAO implementations and Servlets are thinner JDBC/HTTP glue and are instead verified by manually exercising the running application (see the manual test log in section 4.4).</w:t>
      </w:r>
    </w:p>
    <w:p>
      <w:pPr>
        <w:pStyle w:val="Heading2"/>
        <w:spacing w:after="140" w:before="280" w:line="360" w:lineRule="auto"/>
      </w:pPr>
      <w:r>
        <w:rPr>
          <w:rFonts w:ascii="Times New Roman" w:cs="Times New Roman" w:eastAsia="Times New Roman" w:hAnsi="Times New Roman"/>
          <w:b/>
          <w:bCs/>
          <w:sz w:val="28"/>
          <w:szCs w:val="28"/>
        </w:rPr>
        <w:t xml:space="preserve">4.2 Test-Driven Development: A Worked Example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TDD (red → green → refactor) was used when adding a new business rule to existing code: enforcing that appointments can only be booked within the clinic's operating hours (09:00–17:00), a rule that was previously missing entirely.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1 (RED) — a test was written before the implementation existed. Four cases were added to ValidationUtilTest: an in-hours time, the opening boundary, a time just before opening, and the closing boundary. Running the suite at this point fails to even compile, because isWithinClinicHours does not exist yet:</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[ERROR] COMPILATION ERROR :</w:t>
      </w:r>
      <w:r>
        <w:br/>
      </w:r>
      <w:r>
        <w:rPr>
          <w:rFonts w:ascii="Consolas" w:cs="Consolas" w:eastAsia="Consolas" w:hAnsi="Consolas"/>
          <w:sz w:val="18"/>
          <w:szCs w:val="18"/>
        </w:rPr>
        <w:t xml:space="preserve">[ERROR] .../ValidationUtilTest.java:[62,34] cannot find symbol</w:t>
      </w:r>
      <w:r>
        <w:br/>
      </w:r>
      <w:r>
        <w:rPr>
          <w:rFonts w:ascii="Consolas" w:cs="Consolas" w:eastAsia="Consolas" w:hAnsi="Consolas"/>
          <w:sz w:val="18"/>
          <w:szCs w:val="18"/>
        </w:rPr>
        <w:t xml:space="preserve">[ERROR]   symbol:   method isWithinClinicHours(java.time.LocalTime)</w:t>
      </w:r>
      <w:r>
        <w:br/>
      </w:r>
      <w:r>
        <w:rPr>
          <w:rFonts w:ascii="Consolas" w:cs="Consolas" w:eastAsia="Consolas" w:hAnsi="Consolas"/>
          <w:sz w:val="18"/>
          <w:szCs w:val="18"/>
        </w:rPr>
        <w:t xml:space="preserve">[ERROR]   location: class com.sunrise.dental.util.ValidationUtil</w:t>
      </w:r>
      <w:r>
        <w:br/>
      </w:r>
      <w:r>
        <w:rPr>
          <w:rFonts w:ascii="Consolas" w:cs="Consolas" w:eastAsia="Consolas" w:hAnsi="Consolas"/>
          <w:sz w:val="18"/>
          <w:szCs w:val="18"/>
        </w:rPr>
        <w:t xml:space="preserve">[INFO] BUILD FAILURE</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RED (FAILING BUILD) HERE ]</w:t>
      </w:r>
      <w:r>
        <w:rPr>
          <w:rFonts w:ascii="Times New Roman" w:cs="Times New Roman" w:eastAsia="Times New Roman" w:hAnsi="Times New Roman"/>
          <w:i/>
          <w:iCs/>
          <w:sz w:val="22"/>
          <w:szCs w:val="22"/>
        </w:rPr>
        <w:br/>
        <w:t xml:space="preserve">  Reproduce this yourself: git checkout the commit before "Add failing test for clinic-hours validation" is implemented (or temporarily comment out the isWithinClinicHours method) and run "mvn test" in a terminal; screenshot the failure output shown above.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2 (GREEN) — the minimum code needed to pass was written. ValidationUtil.isWithinClinicHours(LocalTime) was implemented as a simple boundary check (09:00 inclusive, 17:00 exclusive), and the same four tests were re-run:</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[INFO] Tests run: 14, Failures: 0, Errors: 0, Skipped: 0 -- in ValidationUtilTest</w:t>
      </w:r>
      <w:r>
        <w:br/>
      </w:r>
      <w:r>
        <w:rPr>
          <w:rFonts w:ascii="Consolas" w:cs="Consolas" w:eastAsia="Consolas" w:hAnsi="Consolas"/>
          <w:sz w:val="18"/>
          <w:szCs w:val="18"/>
        </w:rPr>
        <w:t xml:space="preserve">[INFO] Tests run: 26, Failures: 0, Errors: 0, Skipped: 0</w:t>
      </w:r>
      <w:r>
        <w:br/>
      </w:r>
      <w:r>
        <w:rPr>
          <w:rFonts w:ascii="Consolas" w:cs="Consolas" w:eastAsia="Consolas" w:hAnsi="Consolas"/>
          <w:sz w:val="18"/>
          <w:szCs w:val="18"/>
        </w:rPr>
        <w:t xml:space="preserve">[INFO] BUILD SUCCESS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GREEN (PASSING BUILD) HERE ]</w:t>
      </w:r>
      <w:r>
        <w:rPr>
          <w:rFonts w:ascii="Times New Roman" w:cs="Times New Roman" w:eastAsia="Times New Roman" w:hAnsi="Times New Roman"/>
          <w:i/>
          <w:iCs/>
          <w:sz w:val="22"/>
          <w:szCs w:val="22"/>
        </w:rPr>
        <w:br/>
        <w:t xml:space="preserve">  Run "mvn test" on the current main branch and screenshot the BUILD SUCCESS output, ideally showing all 26 tests passing across the 5 test classes.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3 (wire it in) — a passing unit test is only useful if the application actually enforces the rule. RegisterAppointmentServlet was updated to call isWithinClinicHours alongside the existing time-format check, adding the error message "Appointment time must be between 09:00 and 17:00." This step has no dedicated unit test of its own — it is a one-line delegation — and was instead confirmed by exercising the register-appointment screen manually with a 07:00 time and observing the validation error (see row M5 in section 4.4).</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Honesty note: the rest of the codebase (DAOs, servlets, the original service methods) was written first and given characterisation tests afterwards, under the time constraints of this assignment — it was not built test-first from a blank file. The clinic-hours example above is the part of the codebase that genuinely followed red-green TDD, and is the one that should be reproduced live if asked to demonstrate the process, since it is small, self-contained, and reproducible directly from the Git history (see the two consecutive commits "Add failing test for clinic-hours validation (TDD red step)" and "Implement clinic-hours validation … (TDD green step)" on GitHub).</w:t>
      </w:r>
    </w:p>
    <w:p>
      <w:pPr>
        <w:pStyle w:val="Heading2"/>
        <w:spacing w:after="140" w:before="280" w:line="360" w:lineRule="auto"/>
      </w:pPr>
      <w:r>
        <w:rPr>
          <w:rFonts w:ascii="Times New Roman" w:cs="Times New Roman" w:eastAsia="Times New Roman" w:hAnsi="Times New Roman"/>
          <w:b/>
          <w:bCs/>
          <w:sz w:val="28"/>
          <w:szCs w:val="28"/>
        </w:rPr>
        <w:t xml:space="preserve">4.3 Test Plan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26 automated JUnit 5 test methods were written across 5 test classes. The table below summarises the scenarios covered; full source is in Appendix A.</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1900"/>
        <w:gridCol w:w="1900"/>
      </w:tblGrid>
      <w:tr>
        <w:tc>
          <w:tcPr>
            <w:tcW w:type="dxa" w:w="800"/>
            <w:shd w:fill="D9D9D9" w:color="auto" w:val="clear"/>
          </w:tcPr>
          <w:p>
            <w:pPr>
              <w:spacing w:line="276" w:lineRule="auto"/>
            </w:pPr>
            <w:r>
              <w:rPr>
                <w:rFonts w:ascii="Times New Roman" w:cs="Times New Roman" w:eastAsia="Times New Roman" w:hAnsi="Times New Roman"/>
                <w:b/>
                <w:bCs/>
                <w:sz w:val="18"/>
                <w:szCs w:val="18"/>
              </w:rPr>
              <w:t xml:space="preserve">ID</w:t>
            </w:r>
          </w:p>
        </w:tc>
        <w:tc>
          <w:tcPr>
            <w:tcW w:type="dxa" w:w="1600"/>
            <w:shd w:fill="D9D9D9" w:color="auto" w:val="clear"/>
          </w:tcPr>
          <w:p>
            <w:pPr>
              <w:spacing w:line="276" w:lineRule="auto"/>
            </w:pPr>
            <w:r>
              <w:rPr>
                <w:rFonts w:ascii="Times New Roman" w:cs="Times New Roman" w:eastAsia="Times New Roman" w:hAnsi="Times New Roman"/>
                <w:b/>
                <w:bCs/>
                <w:sz w:val="18"/>
                <w:szCs w:val="18"/>
              </w:rPr>
              <w:t xml:space="preserve">Class under test</w:t>
            </w:r>
          </w:p>
        </w:tc>
        <w:tc>
          <w:tcPr>
            <w:tcW w:type="dxa" w:w="2000"/>
            <w:shd w:fill="D9D9D9" w:color="auto" w:val="clear"/>
          </w:tcPr>
          <w:p>
            <w:pPr>
              <w:spacing w:line="276" w:lineRule="auto"/>
            </w:pPr>
            <w:r>
              <w:rPr>
                <w:rFonts w:ascii="Times New Roman" w:cs="Times New Roman" w:eastAsia="Times New Roman" w:hAnsi="Times New Roman"/>
                <w:b/>
                <w:bCs/>
                <w:sz w:val="18"/>
                <w:szCs w:val="18"/>
              </w:rPr>
              <w:t xml:space="preserve">Scenario</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Test data</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T01–T03</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Patient name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"Kasun Perera" / "" / "Kasun123"</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T04–T06</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Contact number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"0771234567" / "12345" / "077abc4567"</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T07–T08</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Date format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"2026-09-05" / "not-a-date"</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T09–T10</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Past vs. today's date</w:t>
            </w:r>
          </w:p>
        </w:tc>
        <w:tc>
          <w:tcPr>
            <w:tcW w:type="dxa" w:w="1900"/>
          </w:tcPr>
          <w:p>
            <w:pPr>
              <w:spacing w:line="276" w:lineRule="auto"/>
            </w:pPr>
            <w:r>
              <w:rPr>
                <w:rFonts w:ascii="Times New Roman" w:cs="Times New Roman" w:eastAsia="Times New Roman" w:hAnsi="Times New Roman"/>
                <w:b w:val="false"/>
                <w:bCs w:val="false"/>
                <w:sz w:val="18"/>
                <w:szCs w:val="18"/>
              </w:rPr>
              <w:t xml:space="preserve">yesterday / today</w:t>
            </w:r>
          </w:p>
        </w:tc>
        <w:tc>
          <w:tcPr>
            <w:tcW w:type="dxa" w:w="1900"/>
          </w:tcPr>
          <w:p>
            <w:pPr>
              <w:spacing w:line="276" w:lineRule="auto"/>
            </w:pPr>
            <w:r>
              <w:rPr>
                <w:rFonts w:ascii="Times New Roman" w:cs="Times New Roman" w:eastAsia="Times New Roman" w:hAnsi="Times New Roman"/>
                <w:b w:val="false"/>
                <w:bCs w:val="false"/>
                <w:sz w:val="18"/>
                <w:szCs w:val="18"/>
              </w:rPr>
              <w:t xml:space="preserve">rejected / accepted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T11–T14</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Clinic operating hours</w:t>
            </w:r>
          </w:p>
        </w:tc>
        <w:tc>
          <w:tcPr>
            <w:tcW w:type="dxa" w:w="1900"/>
          </w:tcPr>
          <w:p>
            <w:pPr>
              <w:spacing w:line="276" w:lineRule="auto"/>
            </w:pPr>
            <w:r>
              <w:rPr>
                <w:rFonts w:ascii="Times New Roman" w:cs="Times New Roman" w:eastAsia="Times New Roman" w:hAnsi="Times New Roman"/>
                <w:b w:val="false"/>
                <w:bCs w:val="false"/>
                <w:sz w:val="18"/>
                <w:szCs w:val="18"/>
              </w:rPr>
              <w:t xml:space="preserve">10:30 / 09:00 / 08:59 / 17:00</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T15–T16</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vs. insurance 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consult Rs.1500, treatment Rs.5000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6500 / discount 1000, total 5500</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T17</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BillingStrategyFactory</w:t>
            </w:r>
          </w:p>
        </w:tc>
        <w:tc>
          <w:tcPr>
            <w:tcW w:type="dxa" w:w="2000"/>
          </w:tcPr>
          <w:p>
            <w:pPr>
              <w:spacing w:line="276" w:lineRule="auto"/>
            </w:pPr>
            <w:r>
              <w:rPr>
                <w:rFonts w:ascii="Times New Roman" w:cs="Times New Roman" w:eastAsia="Times New Roman" w:hAnsi="Times New Roman"/>
                <w:b w:val="false"/>
                <w:bCs w:val="false"/>
                <w:sz w:val="18"/>
                <w:szCs w:val="18"/>
              </w:rPr>
              <w:t xml:space="preserve">Strategy selection</w:t>
            </w:r>
          </w:p>
        </w:tc>
        <w:tc>
          <w:tcPr>
            <w:tcW w:type="dxa" w:w="1900"/>
          </w:tcPr>
          <w:p>
            <w:pPr>
              <w:spacing w:line="276" w:lineRule="auto"/>
            </w:pPr>
            <w:r>
              <w:rPr>
                <w:rFonts w:ascii="Times New Roman" w:cs="Times New Roman" w:eastAsia="Times New Roman" w:hAnsi="Times New Roman"/>
                <w:b w:val="false"/>
                <w:bCs w:val="false"/>
                <w:sz w:val="18"/>
                <w:szCs w:val="18"/>
              </w:rPr>
              <w:t xml:space="preserve">hasInsurance = true/false</w:t>
            </w:r>
          </w:p>
        </w:tc>
        <w:tc>
          <w:tcPr>
            <w:tcW w:type="dxa" w:w="1900"/>
          </w:tcPr>
          <w:p>
            <w:pPr>
              <w:spacing w:line="276" w:lineRule="auto"/>
            </w:pPr>
            <w:r>
              <w:rPr>
                <w:rFonts w:ascii="Times New Roman" w:cs="Times New Roman" w:eastAsia="Times New Roman" w:hAnsi="Times New Roman"/>
                <w:b w:val="false"/>
                <w:bCs w:val="false"/>
                <w:sz w:val="18"/>
                <w:szCs w:val="18"/>
              </w:rPr>
              <w:t xml:space="preserve">returns matching strategy type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T18–T19</w:t>
            </w:r>
          </w:p>
        </w:tc>
        <w:tc>
          <w:tcPr>
            <w:tcW w:type="dxa" w:w="1600"/>
          </w:tcPr>
          <w:p>
            <w:pPr>
              <w:spacing w:line="276" w:lineRule="auto"/>
            </w:pPr>
            <w:r>
              <w:rPr>
                <w:rFonts w:ascii="Times New Roman" w:cs="Times New Roman" w:eastAsia="Times New Roman" w:hAnsi="Times New Roman"/>
                <w:b w:val="false"/>
                <w:bCs w:val="false"/>
                <w:sz w:val="18"/>
                <w:szCs w:val="18"/>
              </w:rPr>
              <w:t xml:space="preserve">AppointmentService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Registration + number-collision retry</w:t>
            </w:r>
          </w:p>
        </w:tc>
        <w:tc>
          <w:tcPr>
            <w:tcW w:type="dxa" w:w="1900"/>
          </w:tcPr>
          <w:p>
            <w:pPr>
              <w:spacing w:line="276" w:lineRule="auto"/>
            </w:pPr>
            <w:r>
              <w:rPr>
                <w:rFonts w:ascii="Times New Roman" w:cs="Times New Roman" w:eastAsia="Times New Roman" w:hAnsi="Times New Roman"/>
                <w:b w:val="false"/>
                <w:bCs w:val="false"/>
                <w:sz w:val="18"/>
                <w:szCs w:val="18"/>
              </w:rPr>
              <w:t xml:space="preserve">mocked PatientDAO/AppointmentDAO</w:t>
            </w:r>
          </w:p>
        </w:tc>
        <w:tc>
          <w:tcPr>
            <w:tcW w:type="dxa" w:w="1900"/>
          </w:tcPr>
          <w:p>
            <w:pPr>
              <w:spacing w:line="276" w:lineRule="auto"/>
            </w:pPr>
            <w:r>
              <w:rPr>
                <w:rFonts w:ascii="Times New Roman" w:cs="Times New Roman" w:eastAsia="Times New Roman" w:hAnsi="Times New Roman"/>
                <w:b w:val="false"/>
                <w:bCs w:val="false"/>
                <w:sz w:val="18"/>
                <w:szCs w:val="18"/>
              </w:rPr>
              <w:t xml:space="preserve">patient &amp; appointment saved; retries until unique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T20–T22</w:t>
            </w:r>
          </w:p>
        </w:tc>
        <w:tc>
          <w:tcPr>
            <w:tcW w:type="dxa" w:w="1600"/>
          </w:tcPr>
          <w:p>
            <w:pPr>
              <w:spacing w:line="276" w:lineRule="auto"/>
            </w:pPr>
            <w:r>
              <w:rPr>
                <w:rFonts w:ascii="Times New Roman" w:cs="Times New Roman" w:eastAsia="Times New Roman" w:hAnsi="Times New Roman"/>
                <w:b w:val="false"/>
                <w:bCs w:val="false"/>
                <w:sz w:val="18"/>
                <w:szCs w:val="18"/>
              </w:rPr>
              <w:t xml:space="preserve">BillService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 insurance / re-billing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treatment fee Rs.3500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5000 / discount 700, total 4300 / existing bill returned, no duplicate save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T23–T25</w:t>
            </w:r>
          </w:p>
        </w:tc>
        <w:tc>
          <w:tcPr>
            <w:tcW w:type="dxa" w:w="1600"/>
          </w:tcPr>
          <w:p>
            <w:pPr>
              <w:spacing w:line="276" w:lineRule="auto"/>
            </w:pPr>
            <w:r>
              <w:rPr>
                <w:rFonts w:ascii="Times New Roman" w:cs="Times New Roman" w:eastAsia="Times New Roman" w:hAnsi="Times New Roman"/>
                <w:b w:val="false"/>
                <w:bCs w:val="false"/>
                <w:sz w:val="18"/>
                <w:szCs w:val="18"/>
              </w:rPr>
              <w:t xml:space="preserve">AuthService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Login success / wrong password / unknown user</w:t>
            </w:r>
          </w:p>
        </w:tc>
        <w:tc>
          <w:tcPr>
            <w:tcW w:type="dxa" w:w="1900"/>
          </w:tcPr>
          <w:p>
            <w:pPr>
              <w:spacing w:line="276" w:lineRule="auto"/>
            </w:pPr>
            <w:r>
              <w:rPr>
                <w:rFonts w:ascii="Times New Roman" w:cs="Times New Roman" w:eastAsia="Times New Roman" w:hAnsi="Times New Roman"/>
                <w:b w:val="false"/>
                <w:bCs w:val="false"/>
                <w:sz w:val="18"/>
                <w:szCs w:val="18"/>
              </w:rPr>
              <w:t xml:space="preserve">hashed password comparison</w:t>
            </w:r>
          </w:p>
        </w:tc>
        <w:tc>
          <w:tcPr>
            <w:tcW w:type="dxa" w:w="1900"/>
          </w:tcPr>
          <w:p>
            <w:pPr>
              <w:spacing w:line="276" w:lineRule="auto"/>
            </w:pPr>
            <w:r>
              <w:rPr>
                <w:rFonts w:ascii="Times New Roman" w:cs="Times New Roman" w:eastAsia="Times New Roman" w:hAnsi="Times New Roman"/>
                <w:b w:val="false"/>
                <w:bCs w:val="false"/>
                <w:sz w:val="18"/>
                <w:szCs w:val="18"/>
              </w:rPr>
              <w:t xml:space="preserve">User returned / null / null</w:t>
            </w:r>
          </w:p>
        </w:tc>
      </w:tr>
    </w:tbl>
    <w:p>
      <w:pPr>
        <w:pStyle w:val="Heading2"/>
        <w:spacing w:after="140" w:before="280" w:line="360" w:lineRule="auto"/>
      </w:pPr>
      <w:r>
        <w:rPr>
          <w:rFonts w:ascii="Times New Roman" w:cs="Times New Roman" w:eastAsia="Times New Roman" w:hAnsi="Times New Roman"/>
          <w:b/>
          <w:bCs/>
          <w:sz w:val="28"/>
          <w:szCs w:val="28"/>
        </w:rPr>
        <w:t xml:space="preserve">4.4 Manual / Exploratory Test Log (DAO + UI Layer)</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Since DAOs and servlets are integration/UI glue rather than unit-tested, they were verified by hand against a real running instance (Tomcat 9 + MySQL 8, not mocked). Every row below was actually exercised - via the browser for the UI cases and via curl for the two session/idempotency checks that have no useful screenshot - and passed; screenshots for the UI-visible cases are the numbered figures in section 3.5, cross-referenced below rather than repeated.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600"/>
        <w:gridCol w:w="2500"/>
      </w:tblGrid>
      <w:tr>
        <w:tc>
          <w:tcPr>
            <w:tcW w:type="dxa" w:w="500"/>
            <w:shd w:fill="D9D9D9" w:color="auto" w:val="clear"/>
          </w:tcPr>
          <w:p>
            <w:pPr>
              <w:spacing w:line="276" w:lineRule="auto"/>
            </w:pPr>
            <w:r>
              <w:rPr>
                <w:rFonts w:ascii="Times New Roman" w:cs="Times New Roman" w:eastAsia="Times New Roman" w:hAnsi="Times New Roman"/>
                <w:b/>
                <w:bCs/>
                <w:sz w:val="18"/>
                <w:szCs w:val="18"/>
              </w:rPr>
              <w:t xml:space="preserve">#</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Action</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c>
          <w:tcPr>
            <w:tcW w:type="dxa" w:w="2500"/>
            <w:shd w:fill="D9D9D9" w:color="auto" w:val="clear"/>
          </w:tcPr>
          <w:p>
            <w:pPr>
              <w:spacing w:line="276" w:lineRule="auto"/>
            </w:pPr>
            <w:r>
              <w:rPr>
                <w:rFonts w:ascii="Times New Roman" w:cs="Times New Roman" w:eastAsia="Times New Roman" w:hAnsi="Times New Roman"/>
                <w:b/>
                <w:bCs/>
                <w:sz w:val="18"/>
                <w:szCs w:val="18"/>
              </w:rPr>
              <w:t xml:space="preserve">Result</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admin / admin123</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dashboard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12)</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M2</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wrong password</w:t>
            </w:r>
          </w:p>
        </w:tc>
        <w:tc>
          <w:tcPr>
            <w:tcW w:type="dxa" w:w="2600"/>
          </w:tcPr>
          <w:p>
            <w:pPr>
              <w:spacing w:line="276" w:lineRule="auto"/>
            </w:pPr>
            <w:r>
              <w:rPr>
                <w:rFonts w:ascii="Times New Roman" w:cs="Times New Roman" w:eastAsia="Times New Roman" w:hAnsi="Times New Roman"/>
                <w:b w:val="false"/>
                <w:bCs w:val="false"/>
                <w:sz w:val="18"/>
                <w:szCs w:val="18"/>
              </w:rPr>
              <w:t xml:space="preserve">Error shown, stays on login page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11)</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M3</w:t>
            </w:r>
          </w:p>
        </w:tc>
        <w:tc>
          <w:tcPr>
            <w:tcW w:type="dxa" w:w="2600"/>
          </w:tcPr>
          <w:p>
            <w:pPr>
              <w:spacing w:line="276" w:lineRule="auto"/>
            </w:pPr>
            <w:r>
              <w:rPr>
                <w:rFonts w:ascii="Times New Roman" w:cs="Times New Roman" w:eastAsia="Times New Roman" w:hAnsi="Times New Roman"/>
                <w:b w:val="false"/>
                <w:bCs w:val="false"/>
                <w:sz w:val="18"/>
                <w:szCs w:val="18"/>
              </w:rPr>
              <w:t xml:space="preserve">Visit /dashboard while logged out</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login (AuthFilter)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(HTTP 302 to /login,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M4</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all valid fields</w:t>
            </w:r>
          </w:p>
        </w:tc>
        <w:tc>
          <w:tcPr>
            <w:tcW w:type="dxa" w:w="2600"/>
          </w:tcPr>
          <w:p>
            <w:pPr>
              <w:spacing w:line="276" w:lineRule="auto"/>
            </w:pPr>
            <w:r>
              <w:rPr>
                <w:rFonts w:ascii="Times New Roman" w:cs="Times New Roman" w:eastAsia="Times New Roman" w:hAnsi="Times New Roman"/>
                <w:b w:val="false"/>
                <w:bCs w:val="false"/>
                <w:sz w:val="18"/>
                <w:szCs w:val="18"/>
              </w:rPr>
              <w:t xml:space="preserve">Appointment number shown on confirmation</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 - APT-20260904-1232 generated</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M5</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07:00 time</w:t>
            </w:r>
          </w:p>
        </w:tc>
        <w:tc>
          <w:tcPr>
            <w:tcW w:type="dxa" w:w="2600"/>
          </w:tcPr>
          <w:p>
            <w:pPr>
              <w:spacing w:line="276" w:lineRule="auto"/>
            </w:pPr>
            <w:r>
              <w:rPr>
                <w:rFonts w:ascii="Times New Roman" w:cs="Times New Roman" w:eastAsia="Times New Roman" w:hAnsi="Times New Roman"/>
                <w:b w:val="false"/>
                <w:bCs w:val="false"/>
                <w:sz w:val="18"/>
                <w:szCs w:val="18"/>
              </w:rPr>
              <w:t xml:space="preserve">"must be between 09:00 and 17:00"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M6</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past date</w:t>
            </w:r>
          </w:p>
        </w:tc>
        <w:tc>
          <w:tcPr>
            <w:tcW w:type="dxa" w:w="2600"/>
          </w:tcPr>
          <w:p>
            <w:pPr>
              <w:spacing w:line="276" w:lineRule="auto"/>
            </w:pPr>
            <w:r>
              <w:rPr>
                <w:rFonts w:ascii="Times New Roman" w:cs="Times New Roman" w:eastAsia="Times New Roman" w:hAnsi="Times New Roman"/>
                <w:b w:val="false"/>
                <w:bCs w:val="false"/>
                <w:sz w:val="18"/>
                <w:szCs w:val="18"/>
              </w:rPr>
              <w:t xml:space="preserve">"cannot be in the past"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 same submission as M5)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M7</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the appointment number from M4</w:t>
            </w:r>
          </w:p>
        </w:tc>
        <w:tc>
          <w:tcPr>
            <w:tcW w:type="dxa" w:w="2600"/>
          </w:tcPr>
          <w:p>
            <w:pPr>
              <w:spacing w:line="276" w:lineRule="auto"/>
            </w:pPr>
            <w:r>
              <w:rPr>
                <w:rFonts w:ascii="Times New Roman" w:cs="Times New Roman" w:eastAsia="Times New Roman" w:hAnsi="Times New Roman"/>
                <w:b w:val="false"/>
                <w:bCs w:val="false"/>
                <w:sz w:val="18"/>
                <w:szCs w:val="18"/>
              </w:rPr>
              <w:t xml:space="preserve">Full appointment details displayed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M8</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a non-existent appointment number</w:t>
            </w:r>
          </w:p>
        </w:tc>
        <w:tc>
          <w:tcPr>
            <w:tcW w:type="dxa" w:w="2600"/>
          </w:tcPr>
          <w:p>
            <w:pPr>
              <w:spacing w:line="276" w:lineRule="auto"/>
            </w:pPr>
            <w:r>
              <w:rPr>
                <w:rFonts w:ascii="Times New Roman" w:cs="Times New Roman" w:eastAsia="Times New Roman" w:hAnsi="Times New Roman"/>
                <w:b w:val="false"/>
                <w:bCs w:val="false"/>
                <w:sz w:val="18"/>
                <w:szCs w:val="18"/>
              </w:rPr>
              <w:t xml:space="preserve">"No appointment found" message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16)</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M9</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no insurance ticked</w:t>
            </w:r>
          </w:p>
        </w:tc>
        <w:tc>
          <w:tcPr>
            <w:tcW w:type="dxa" w:w="2600"/>
          </w:tcPr>
          <w:p>
            <w:pPr>
              <w:spacing w:line="276" w:lineRule="auto"/>
            </w:pPr>
            <w:r>
              <w:rPr>
                <w:rFonts w:ascii="Times New Roman" w:cs="Times New Roman" w:eastAsia="Times New Roman" w:hAnsi="Times New Roman"/>
                <w:b w:val="false"/>
                <w:bCs w:val="false"/>
                <w:sz w:val="18"/>
                <w:szCs w:val="18"/>
              </w:rPr>
              <w:t xml:space="preserve">Total = consultation fee + treatment fee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17) - Rs.1500+Rs.3500=Rs.5000</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M10</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again for the same appointment, ticking insurance</w:t>
            </w:r>
          </w:p>
        </w:tc>
        <w:tc>
          <w:tcPr>
            <w:tcW w:type="dxa" w:w="2600"/>
          </w:tcPr>
          <w:p>
            <w:pPr>
              <w:spacing w:line="276" w:lineRule="auto"/>
            </w:pPr>
            <w:r>
              <w:rPr>
                <w:rFonts w:ascii="Times New Roman" w:cs="Times New Roman" w:eastAsia="Times New Roman" w:hAnsi="Times New Roman"/>
                <w:b w:val="false"/>
                <w:bCs w:val="false"/>
                <w:sz w:val="18"/>
                <w:szCs w:val="18"/>
              </w:rPr>
              <w:t xml:space="preserve">Returns the same bill as M9 (idempotent)</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 re-request still returned Rs. 5000, not the discounted Rs. 4300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M11</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JSON body with appointment fields</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8)</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M12</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/api/appointments?number=&lt;invalid&gt;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HTTP 404 with JSON error body</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9)</w:t>
            </w:r>
          </w:p>
        </w:tc>
      </w:tr>
    </w:tbl>
    <w:p>
      <w:pPr>
        <w:pStyle w:val="Heading2"/>
        <w:spacing w:after="140" w:before="280" w:line="360" w:lineRule="auto"/>
      </w:pPr>
      <w:r>
        <w:rPr>
          <w:rFonts w:ascii="Times New Roman" w:cs="Times New Roman" w:eastAsia="Times New Roman" w:hAnsi="Times New Roman"/>
          <w:b/>
          <w:bCs/>
          <w:sz w:val="28"/>
          <w:szCs w:val="28"/>
        </w:rPr>
        <w:t xml:space="preserve">4.5 Test Automation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layers of automation are in place. First, "mvn test" (Maven Surefire) runs all 26 JUnit 5 tests locally in a few seconds with no database required, as shown by the BUILD SUCCESS output in section 4.2. Second, a GitHub Actions workflow (.github/workflows/ci.yml) runs "mvn test" and then "mvn package" automatically on every push and pull request to the main branch. This is genuine continuous integration rather than a local habit: a broken commit is caught even if nobody remembers to run the tests by hand before pushing.</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GITHUB ACTIONS CI RUN HERE ]</w:t>
      </w:r>
      <w:r>
        <w:rPr>
          <w:rFonts w:ascii="Times New Roman" w:cs="Times New Roman" w:eastAsia="Times New Roman" w:hAnsi="Times New Roman"/>
          <w:i/>
          <w:iCs/>
          <w:sz w:val="22"/>
          <w:szCs w:val="22"/>
        </w:rPr>
        <w:br/>
        <w:t xml:space="preserve">  Open the "Actions" tab at https://github.com/SharonAbi/sunrise-dental-clinic/actions and screenshot a green (passing) workflow run, ideally showing the expanded "Run unit tests" step.</w:t>
      </w:r>
    </w:p>
    <w:p>
      <w:pPr>
        <w:pStyle w:val="Heading2"/>
        <w:spacing w:after="140" w:before="280" w:line="360" w:lineRule="auto"/>
      </w:pPr>
      <w:r>
        <w:rPr>
          <w:rFonts w:ascii="Times New Roman" w:cs="Times New Roman" w:eastAsia="Times New Roman" w:hAnsi="Times New Roman"/>
          <w:b/>
          <w:bCs/>
          <w:sz w:val="28"/>
          <w:szCs w:val="28"/>
        </w:rPr>
        <w:t xml:space="preserve">4.6 Evaluation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What went well: isolating service-layer logic behind DAO interfaces (the DAO + Dependency Injection combination described in section 3.2) meant the whole business-logic test suite runs without any database, which is exactly what made adding GitHub Actions CI straightforward — there was no database service container to configure.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Limitations and lessons learned: the DAO implementations themselves (the actual SQL) and the servlets (HTTP wiring) are not covered by automated tests, only by the manual log in section 4.4. A more complete solution would add integration tests against a disposable database (for example, Testcontainers with a real MySQL container), which was judged out of scope given the assignment timeline but is noted here as reasonable further work. The clinic-hours TDD example also exposed a gap that had existed since the first working version of the system — appointments could previously be booked at any time of day or night — which shows that even a small, deliberate TDD pass over existing code can surface genuine, previously unnoticed requirements gaps.</w:t>
      </w:r>
    </w:p>
    <w:p>
      <w:pPr>
        <w:pStyle w:val="Heading1"/>
        <w:spacing w:after="180" w:before="360" w:line="360" w:lineRule="auto"/>
      </w:pPr>
      <w:r>
        <w:rPr>
          <w:rFonts w:ascii="Times New Roman" w:cs="Times New Roman" w:eastAsia="Times New Roman" w:hAnsi="Times New Roman"/>
          <w:b/>
          <w:bCs/>
          <w:sz w:val="28"/>
          <w:szCs w:val="28"/>
        </w:rPr>
        <w:t xml:space="preserve">5. Task D: Version Control with Git and GitHub (20 marks)</w:t>
      </w:r>
    </w:p>
    <w:p>
      <w:pPr>
        <w:pStyle w:val="Heading2"/>
        <w:spacing w:after="140" w:before="280" w:line="360" w:lineRule="auto"/>
      </w:pPr>
      <w:r>
        <w:rPr>
          <w:rFonts w:ascii="Times New Roman" w:cs="Times New Roman" w:eastAsia="Times New Roman" w:hAnsi="Times New Roman"/>
          <w:b/>
          <w:bCs/>
          <w:sz w:val="28"/>
          <w:szCs w:val="28"/>
        </w:rPr>
        <w:t xml:space="preserve">5.1 Repository Setup</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project is hosted in a public GitHub repository at https://github.com/SharonAbi/sunrise-dental-clinic, so it is accessible to markers without requiring an invitation. The repository contains the full Maven source tree, the SQL schema, the UML diagram sources and rendered images (docs/uml), the testing documentation (docs/testing), and the GitHub Actions CI workflow (.github/workflows).</w:t>
      </w:r>
    </w:p>
    <w:p>
      <w:pPr>
        <w:spacing w:after="80" w:before="150"/>
        <w:jc w:val="center"/>
      </w:pPr>
      <w:r>
        <w:drawing>
          <wp:inline distT="0" distB="0" distL="0" distR="0">
            <wp:extent cx="4381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43053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19: Repository home page, showing the Public visibility label and file listing.</w:t>
      </w:r>
    </w:p>
    <w:p>
      <w:pPr>
        <w:pStyle w:val="Heading2"/>
        <w:spacing w:after="140" w:before="280" w:line="360" w:lineRule="auto"/>
      </w:pPr>
      <w:r>
        <w:rPr>
          <w:rFonts w:ascii="Times New Roman" w:cs="Times New Roman" w:eastAsia="Times New Roman" w:hAnsi="Times New Roman"/>
          <w:b/>
          <w:bCs/>
          <w:sz w:val="28"/>
          <w:szCs w:val="28"/>
        </w:rPr>
        <w:t xml:space="preserve">5.2 Commit History and Version Control Techniques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Rather than a single bulk upload, the project history is organised into logically separated commits, each covering one coherent unit of work: initial project scaffold; domain model classes; persistence layer (DBConnection singleton + DAOs); service layer with the Strategy pattern; web layer (servlets, filter, JSP views); SQL schema; unit tests; UML diagrams; a paired "red" then "green" commit demonstrating TDD; additional service test coverage; and the CI workflow itself. This mirrors how a real feature branch is built up incrementally, and makes the history itself readable evidence of the development process, rather than a single commit that hides how the system was actually built.</w:t>
      </w:r>
    </w:p>
    <w:p>
      <w:pPr>
        <w:spacing w:after="80" w:before="15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5715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20: Commit history on GitHub, showing the sequence of descriptive, logically-scoped commits.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Standard version control practices used include: descriptive, imperative-mood commit messages explaining why a change was made, not just what changed; small, logically scoped commits rather than monolithic ones; a .gitignore excluding build output (target/) and IDE files from version control; and use of the default main branch with a linear history (no long-lived feature branches were needed given the project's size, but the same commit-message discipline would extend directly to a branch-and-pull-request workflow for a larger team).</w:t>
      </w:r>
    </w:p>
    <w:p>
      <w:pPr>
        <w:pStyle w:val="Heading2"/>
        <w:spacing w:after="140" w:before="280" w:line="360" w:lineRule="auto"/>
      </w:pPr>
      <w:r>
        <w:rPr>
          <w:rFonts w:ascii="Times New Roman" w:cs="Times New Roman" w:eastAsia="Times New Roman" w:hAnsi="Times New Roman"/>
          <w:b/>
          <w:bCs/>
          <w:sz w:val="28"/>
          <w:szCs w:val="28"/>
        </w:rPr>
        <w:t xml:space="preserve">5.3 Continuous Integration Workflow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 GitHub Actions workflow (see section 4.5 and Appendix C) runs automatically on every push to main, checking out the repository, installing JDK 11, and running the full Maven test suite, then building the WAR file. This gives an auditable, automatic record that a given commit actually builds and passes its tests — the workflow run history on GitHub is itself evidence of this, independent of anything claimed in this report.</w:t>
      </w:r>
    </w:p>
    <w:p>
      <w:pPr>
        <w:spacing w:after="80" w:before="15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33528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21: GitHub Actions run history — three consecutive green (passing) CI runs.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MORE CI SCREENSHOTS HERE ]</w:t>
      </w:r>
      <w:r>
        <w:rPr>
          <w:rFonts w:ascii="Times New Roman" w:cs="Times New Roman" w:eastAsia="Times New Roman" w:hAnsi="Times New Roman"/>
          <w:i/>
          <w:iCs/>
          <w:sz w:val="22"/>
          <w:szCs w:val="22"/>
        </w:rPr>
        <w:br/>
        <w:t xml:space="preserve">  As you add more commits over the following days (see section 5.4), you may want to re-capture this screenshot so it shows a longer, more convincing run history by submission time.</w:t>
      </w:r>
    </w:p>
    <w:p>
      <w:pPr>
        <w:pStyle w:val="Heading2"/>
        <w:spacing w:after="140" w:before="280" w:line="360" w:lineRule="auto"/>
      </w:pPr>
      <w:r>
        <w:rPr>
          <w:rFonts w:ascii="Times New Roman" w:cs="Times New Roman" w:eastAsia="Times New Roman" w:hAnsi="Times New Roman"/>
          <w:b/>
          <w:bCs/>
          <w:sz w:val="28"/>
          <w:szCs w:val="28"/>
        </w:rPr>
        <w:t xml:space="preserve">5.4 Ongoing Version History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[STUDENT TO COMPLETE: this report was drafted with the repository history in place up to the commit that added this document. Before final submission, continue committing genuine incremental changes on subsequent days — for example, filling in the screenshot placeholders and committing the resulting documentation, or making a small, real code change with its own test. Briefly describe below what changed on each subsequent day, to give the marker a written trail alongside the commit history itself.]</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LIST OF DAY-BY-DAY CHANGES (FILL IN AS YOU GO) HERE ]</w:t>
      </w:r>
      <w:r>
        <w:rPr>
          <w:rFonts w:ascii="Times New Roman" w:cs="Times New Roman" w:eastAsia="Times New Roman" w:hAnsi="Times New Roman"/>
          <w:i/>
          <w:iCs/>
          <w:sz w:val="22"/>
          <w:szCs w:val="22"/>
        </w:rPr>
        <w:br/>
        <w:t xml:space="preserve">  e.g. "Day 2 (5 Sept): added clinic-hours screenshots, fixed a typo in bill.jsp, re-ran and confirmed CI still green (commit &lt;hash&gt;)."</w:t>
      </w:r>
    </w:p>
    <w:p>
      <w:pPr>
        <w:pStyle w:val="Heading1"/>
        <w:spacing w:after="180" w:before="360" w:line="360" w:lineRule="auto"/>
      </w:pPr>
      <w:r>
        <w:rPr>
          <w:rFonts w:ascii="Times New Roman" w:cs="Times New Roman" w:eastAsia="Times New Roman" w:hAnsi="Times New Roman"/>
          <w:b/>
          <w:bCs/>
          <w:sz w:val="28"/>
          <w:szCs w:val="28"/>
        </w:rPr>
        <w:t xml:space="preserve">6. Conclusion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report has presented the design, development, testing, and version-controlled delivery of a computerised Appointment and Patient Management System for Sunrise Dental Clinic, replacing an error-prone manual process with a layered Java web application. The system satisfies the six functional requirements set out in the brief; its design is documented through Use Case, Class, and Sequence diagrams that match the implementation directly; four design patterns (DAO, Singleton, Factory, Strategy) are applied for identifiable reasons rather than for their own sake; a small REST endpoint satisfies the distributed/web-services requirement; and the system is backed by an automated test suite, a documented and reproducible TDD example, and continuous integration via GitHub Actions.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main limitation, honestly stated, is integration-level coverage: DAO and Servlet behaviour is currently verified manually rather than by automated integration tests, and patient records are not yet deduplicated across repeat visits. Both are identified in this report as concrete, well-scoped next steps rather than left unacknowledged, which is itself intended to demonstrate the kind of critical self-evaluation the module's learning outcomes ask for.</w:t>
      </w:r>
    </w:p>
    <w:p>
      <w:pPr>
        <w:pStyle w:val="Heading1"/>
        <w:spacing w:after="180" w:before="360" w:line="360" w:lineRule="auto"/>
      </w:pPr>
      <w:r>
        <w:rPr>
          <w:rFonts w:ascii="Times New Roman" w:cs="Times New Roman" w:eastAsia="Times New Roman" w:hAnsi="Times New Roman"/>
          <w:b/>
          <w:bCs/>
          <w:sz w:val="28"/>
          <w:szCs w:val="28"/>
        </w:rPr>
        <w:t xml:space="preserve">References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Fowler, M. (2002) Patterns of Enterprise Application Architecture.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Gamma, E., Helm, R., Johnson, R. and Vlissides, J. (1994) Design Patterns: Elements of Reusable Object-Oriented Software. Reading, MA: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Beck, K. (2002) Test Driven Development: By Example.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Java Servlet Technology Overview. Available at: https://www.oracle.com/java/technologies/java-servlet-technology.html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MySQL 8.0 Reference Manual. Available at: https://dev.mysql.com/doc/refman/8.0/en/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GitHub (2024) GitHub Actions Documentation. Available at: https://docs.github.com/en/actions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JUnit Team (2024) JUnit 5 User Guide. Available at: https://junit.org/junit5/docs/current/user-guide/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Mockito (2024) Mockito Framework Site. Available at: https://site.mockito.org/ (Accessed: [DATE ACCESSED]).</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ADD YOUR OWN REFERENCES HERE ]</w:t>
      </w:r>
      <w:r>
        <w:rPr>
          <w:rFonts w:ascii="Times New Roman" w:cs="Times New Roman" w:eastAsia="Times New Roman" w:hAnsi="Times New Roman"/>
          <w:i/>
          <w:iCs/>
          <w:sz w:val="22"/>
          <w:szCs w:val="22"/>
        </w:rPr>
        <w:br/>
        <w:t xml:space="preserve">  Add any further sources actually consulted while writing the report (Harvard style), and fill in the [DATE ACCESSED] placeholders above with the date you checked each site.</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Appendices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Content in this section is excluded from the word count, per the assessment brief. Full source code for all 40+ classes is available in the GitHub repository linked on the title page and in section 5.1; the extracts below are the classes most central to the design-pattern discussion in section 3.2, included here for convenience.</w:t>
      </w:r>
    </w:p>
    <w:p>
      <w:pPr>
        <w:pStyle w:val="Heading2"/>
        <w:spacing w:after="140" w:before="280" w:line="360" w:lineRule="auto"/>
      </w:pPr>
      <w:r>
        <w:rPr>
          <w:rFonts w:ascii="Times New Roman" w:cs="Times New Roman" w:eastAsia="Times New Roman" w:hAnsi="Times New Roman"/>
          <w:b/>
          <w:bCs/>
          <w:sz w:val="28"/>
          <w:szCs w:val="28"/>
        </w:rPr>
        <w:t xml:space="preserve">Appendix A: Selected Source Code Extracts</w:t>
      </w:r>
    </w:p>
    <w:p>
      <w:pPr>
        <w:pStyle w:val="Heading3"/>
        <w:spacing w:after="120" w:before="220" w:line="360" w:lineRule="auto"/>
      </w:pPr>
      <w:r>
        <w:rPr>
          <w:rFonts w:ascii="Times New Roman" w:cs="Times New Roman" w:eastAsia="Times New Roman" w:hAnsi="Times New Roman"/>
          <w:b/>
          <w:bCs/>
          <w:i/>
          <w:iCs/>
          <w:sz w:val="24"/>
          <w:szCs w:val="24"/>
        </w:rPr>
        <w:t xml:space="preserve">A.1 DBConnection.java (Singleton)</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com.sunrise.dental.db;</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java.io.IOException;</w:t>
      </w:r>
      <w:r>
        <w:br/>
      </w:r>
      <w:r>
        <w:rPr>
          <w:rFonts w:ascii="Consolas" w:cs="Consolas" w:eastAsia="Consolas" w:hAnsi="Consolas"/>
          <w:sz w:val="18"/>
          <w:szCs w:val="18"/>
        </w:rPr>
        <w:t xml:space="preserve">import java.io.InputStream;</w:t>
      </w:r>
      <w:r>
        <w:br/>
      </w:r>
      <w:r>
        <w:rPr>
          <w:rFonts w:ascii="Consolas" w:cs="Consolas" w:eastAsia="Consolas" w:hAnsi="Consolas"/>
          <w:sz w:val="18"/>
          <w:szCs w:val="18"/>
        </w:rPr>
        <w:t xml:space="preserve">import java.sql.Connection;</w:t>
      </w:r>
      <w:r>
        <w:br/>
      </w:r>
      <w:r>
        <w:rPr>
          <w:rFonts w:ascii="Consolas" w:cs="Consolas" w:eastAsia="Consolas" w:hAnsi="Consolas"/>
          <w:sz w:val="18"/>
          <w:szCs w:val="18"/>
        </w:rPr>
        <w:t xml:space="preserve">import java.sql.DriverManager;</w:t>
      </w:r>
      <w:r>
        <w:br/>
      </w:r>
      <w:r>
        <w:rPr>
          <w:rFonts w:ascii="Consolas" w:cs="Consolas" w:eastAsia="Consolas" w:hAnsi="Consolas"/>
          <w:sz w:val="18"/>
          <w:szCs w:val="18"/>
        </w:rPr>
        <w:t xml:space="preserve">import java.sql.SQLException;</w:t>
      </w:r>
      <w:r>
        <w:br/>
      </w:r>
      <w:r>
        <w:rPr>
          <w:rFonts w:ascii="Consolas" w:cs="Consolas" w:eastAsia="Consolas" w:hAnsi="Consolas"/>
          <w:sz w:val="18"/>
          <w:szCs w:val="18"/>
        </w:rPr>
        <w:t xml:space="preserve">import java.util.Properties;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Singleton responsible for loading JDBC configuration once and handing out</w:t>
      </w:r>
      <w:r>
        <w:br/>
      </w:r>
      <w:r>
        <w:rPr>
          <w:rFonts w:ascii="Consolas" w:cs="Consolas" w:eastAsia="Consolas" w:hAnsi="Consolas"/>
          <w:sz w:val="18"/>
          <w:szCs w:val="18"/>
        </w:rPr>
        <w:t xml:space="preserve"> * new connections on demand. A single shared Connection is not kept, since</w:t>
      </w:r>
      <w:r>
        <w:br/>
      </w:r>
      <w:r>
        <w:rPr>
          <w:rFonts w:ascii="Consolas" w:cs="Consolas" w:eastAsia="Consolas" w:hAnsi="Consolas"/>
          <w:sz w:val="18"/>
          <w:szCs w:val="18"/>
        </w:rPr>
        <w:t xml:space="preserve"> * Servlets are multi-threaded and Connection is not thread-safe; each caller</w:t>
      </w:r>
      <w:r>
        <w:br/>
      </w:r>
      <w:r>
        <w:rPr>
          <w:rFonts w:ascii="Consolas" w:cs="Consolas" w:eastAsia="Consolas" w:hAnsi="Consolas"/>
          <w:sz w:val="18"/>
          <w:szCs w:val="18"/>
        </w:rPr>
        <w:t xml:space="preserve"> * gets its own short-lived Connection (used in try-with-resources).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DBConnection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static volatile DBConnection instance;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final String url;</w:t>
      </w:r>
      <w:r>
        <w:br/>
      </w:r>
      <w:r>
        <w:rPr>
          <w:rFonts w:ascii="Consolas" w:cs="Consolas" w:eastAsia="Consolas" w:hAnsi="Consolas"/>
          <w:sz w:val="18"/>
          <w:szCs w:val="18"/>
        </w:rPr>
        <w:t xml:space="preserve">    private final String user;</w:t>
      </w:r>
      <w:r>
        <w:br/>
      </w:r>
      <w:r>
        <w:rPr>
          <w:rFonts w:ascii="Consolas" w:cs="Consolas" w:eastAsia="Consolas" w:hAnsi="Consolas"/>
          <w:sz w:val="18"/>
          <w:szCs w:val="18"/>
        </w:rPr>
        <w:t xml:space="preserve">    private final String 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DBConnection() {</w:t>
      </w:r>
      <w:r>
        <w:br/>
      </w:r>
      <w:r>
        <w:rPr>
          <w:rFonts w:ascii="Consolas" w:cs="Consolas" w:eastAsia="Consolas" w:hAnsi="Consolas"/>
          <w:sz w:val="18"/>
          <w:szCs w:val="18"/>
        </w:rPr>
        <w:t xml:space="preserve">        Properties props = new Properties();</w:t>
      </w:r>
      <w:r>
        <w:br/>
      </w:r>
      <w:r>
        <w:rPr>
          <w:rFonts w:ascii="Consolas" w:cs="Consolas" w:eastAsia="Consolas" w:hAnsi="Consolas"/>
          <w:sz w:val="18"/>
          <w:szCs w:val="18"/>
        </w:rPr>
        <w:t xml:space="preserve">        try (InputStream in = DBConnection.class.getClassLoader().getResourceAsStream("db.properties")) {</w:t>
      </w:r>
      <w:r>
        <w:br/>
      </w:r>
      <w:r>
        <w:rPr>
          <w:rFonts w:ascii="Consolas" w:cs="Consolas" w:eastAsia="Consolas" w:hAnsi="Consolas"/>
          <w:sz w:val="18"/>
          <w:szCs w:val="18"/>
        </w:rPr>
        <w:t xml:space="preserve">            if (in == null) {</w:t>
      </w:r>
      <w:r>
        <w:br/>
      </w:r>
      <w:r>
        <w:rPr>
          <w:rFonts w:ascii="Consolas" w:cs="Consolas" w:eastAsia="Consolas" w:hAnsi="Consolas"/>
          <w:sz w:val="18"/>
          <w:szCs w:val="18"/>
        </w:rPr>
        <w:t xml:space="preserve">                throw new IllegalStateException("db.properties not found on classpath");</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props.load(in);</w:t>
      </w:r>
      <w:r>
        <w:br/>
      </w:r>
      <w:r>
        <w:rPr>
          <w:rFonts w:ascii="Consolas" w:cs="Consolas" w:eastAsia="Consolas" w:hAnsi="Consolas"/>
          <w:sz w:val="18"/>
          <w:szCs w:val="18"/>
        </w:rPr>
        <w:t xml:space="preserve">        } catch (IOException e) {</w:t>
      </w:r>
      <w:r>
        <w:br/>
      </w:r>
      <w:r>
        <w:rPr>
          <w:rFonts w:ascii="Consolas" w:cs="Consolas" w:eastAsia="Consolas" w:hAnsi="Consolas"/>
          <w:sz w:val="18"/>
          <w:szCs w:val="18"/>
        </w:rPr>
        <w:t xml:space="preserve">            throw new IllegalStateException("Failed to load db.properties", 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this.url = props.getProperty("db.url");</w:t>
      </w:r>
      <w:r>
        <w:br/>
      </w:r>
      <w:r>
        <w:rPr>
          <w:rFonts w:ascii="Consolas" w:cs="Consolas" w:eastAsia="Consolas" w:hAnsi="Consolas"/>
          <w:sz w:val="18"/>
          <w:szCs w:val="18"/>
        </w:rPr>
        <w:t xml:space="preserve">        this.user = props.getProperty("db.user");</w:t>
      </w:r>
      <w:r>
        <w:br/>
      </w:r>
      <w:r>
        <w:rPr>
          <w:rFonts w:ascii="Consolas" w:cs="Consolas" w:eastAsia="Consolas" w:hAnsi="Consolas"/>
          <w:sz w:val="18"/>
          <w:szCs w:val="18"/>
        </w:rPr>
        <w:t xml:space="preserve">        this.password = props.getProperty("db.password");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try {</w:t>
      </w:r>
      <w:r>
        <w:br/>
      </w:r>
      <w:r>
        <w:rPr>
          <w:rFonts w:ascii="Consolas" w:cs="Consolas" w:eastAsia="Consolas" w:hAnsi="Consolas"/>
          <w:sz w:val="18"/>
          <w:szCs w:val="18"/>
        </w:rPr>
        <w:t xml:space="preserve">            Class.forName("com.mysql.cj.jdbc.Driver");</w:t>
      </w:r>
      <w:r>
        <w:br/>
      </w:r>
      <w:r>
        <w:rPr>
          <w:rFonts w:ascii="Consolas" w:cs="Consolas" w:eastAsia="Consolas" w:hAnsi="Consolas"/>
          <w:sz w:val="18"/>
          <w:szCs w:val="18"/>
        </w:rPr>
        <w:t xml:space="preserve">        } catch (ClassNotFoundException e) {</w:t>
      </w:r>
      <w:r>
        <w:br/>
      </w:r>
      <w:r>
        <w:rPr>
          <w:rFonts w:ascii="Consolas" w:cs="Consolas" w:eastAsia="Consolas" w:hAnsi="Consolas"/>
          <w:sz w:val="18"/>
          <w:szCs w:val="18"/>
        </w:rPr>
        <w:t xml:space="preserve">            throw new IllegalStateException("MySQL JDBC driver not found on classpath", 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DBConnection getInstance()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synchronized (DBConnection.class)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instance = new DBConnection();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return instance;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Connection getConnection() throws SQLException {</w:t>
      </w:r>
      <w:r>
        <w:br/>
      </w:r>
      <w:r>
        <w:rPr>
          <w:rFonts w:ascii="Consolas" w:cs="Consolas" w:eastAsia="Consolas" w:hAnsi="Consolas"/>
          <w:sz w:val="18"/>
          <w:szCs w:val="18"/>
        </w:rPr>
        <w:t xml:space="preserve">        return DriverManager.getConnection(url, user, 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Style w:val="Heading3"/>
        <w:spacing w:after="120" w:before="220" w:line="360" w:lineRule="auto"/>
      </w:pPr>
      <w:r>
        <w:rPr>
          <w:rFonts w:ascii="Times New Roman" w:cs="Times New Roman" w:eastAsia="Times New Roman" w:hAnsi="Times New Roman"/>
          <w:b/>
          <w:bCs/>
          <w:i/>
          <w:iCs/>
          <w:sz w:val="24"/>
          <w:szCs w:val="24"/>
        </w:rPr>
        <w:t xml:space="preserve">A.2 DAOFactory.java (Factory)</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com.sunrise.dental.dao.impl.AppointmentDAOImpl;</w:t>
      </w:r>
      <w:r>
        <w:br/>
      </w:r>
      <w:r>
        <w:rPr>
          <w:rFonts w:ascii="Consolas" w:cs="Consolas" w:eastAsia="Consolas" w:hAnsi="Consolas"/>
          <w:sz w:val="18"/>
          <w:szCs w:val="18"/>
        </w:rPr>
        <w:t xml:space="preserve">import com.sunrise.dental.dao.impl.BillDAOImpl;</w:t>
      </w:r>
      <w:r>
        <w:br/>
      </w:r>
      <w:r>
        <w:rPr>
          <w:rFonts w:ascii="Consolas" w:cs="Consolas" w:eastAsia="Consolas" w:hAnsi="Consolas"/>
          <w:sz w:val="18"/>
          <w:szCs w:val="18"/>
        </w:rPr>
        <w:t xml:space="preserve">import com.sunrise.dental.dao.impl.DentistDAOImpl;</w:t>
      </w:r>
      <w:r>
        <w:br/>
      </w:r>
      <w:r>
        <w:rPr>
          <w:rFonts w:ascii="Consolas" w:cs="Consolas" w:eastAsia="Consolas" w:hAnsi="Consolas"/>
          <w:sz w:val="18"/>
          <w:szCs w:val="18"/>
        </w:rPr>
        <w:t xml:space="preserve">import com.sunrise.dental.dao.impl.PatientDAOImpl;</w:t>
      </w:r>
      <w:r>
        <w:br/>
      </w:r>
      <w:r>
        <w:rPr>
          <w:rFonts w:ascii="Consolas" w:cs="Consolas" w:eastAsia="Consolas" w:hAnsi="Consolas"/>
          <w:sz w:val="18"/>
          <w:szCs w:val="18"/>
        </w:rPr>
        <w:t xml:space="preserve">import com.sunrise.dental.dao.impl.TreatmentDAOImpl;</w:t>
      </w:r>
      <w:r>
        <w:br/>
      </w:r>
      <w:r>
        <w:rPr>
          <w:rFonts w:ascii="Consolas" w:cs="Consolas" w:eastAsia="Consolas" w:hAnsi="Consolas"/>
          <w:sz w:val="18"/>
          <w:szCs w:val="18"/>
        </w:rPr>
        <w:t xml:space="preserve">import com.sunrise.dental.dao.impl.UserDAOImpl;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Factory pattern: centralises creation of DAO implementations so callers</w:t>
      </w:r>
      <w:r>
        <w:br/>
      </w:r>
      <w:r>
        <w:rPr>
          <w:rFonts w:ascii="Consolas" w:cs="Consolas" w:eastAsia="Consolas" w:hAnsi="Consolas"/>
          <w:sz w:val="18"/>
          <w:szCs w:val="18"/>
        </w:rPr>
        <w:t xml:space="preserve"> * (services, servlets) depend only on the DAO interfaces, never on the</w:t>
      </w:r>
      <w:r>
        <w:br/>
      </w:r>
      <w:r>
        <w:rPr>
          <w:rFonts w:ascii="Consolas" w:cs="Consolas" w:eastAsia="Consolas" w:hAnsi="Consolas"/>
          <w:sz w:val="18"/>
          <w:szCs w:val="18"/>
        </w:rPr>
        <w:t xml:space="preserve"> * concrete JDBC classes. Swapping the persistence technology later only</w:t>
      </w:r>
      <w:r>
        <w:br/>
      </w:r>
      <w:r>
        <w:rPr>
          <w:rFonts w:ascii="Consolas" w:cs="Consolas" w:eastAsia="Consolas" w:hAnsi="Consolas"/>
          <w:sz w:val="18"/>
          <w:szCs w:val="18"/>
        </w:rPr>
        <w:t xml:space="preserve"> * means changing this one class.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DAOFactory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DAOFactory()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PatientDAO getPatientDAO() {</w:t>
      </w:r>
      <w:r>
        <w:br/>
      </w:r>
      <w:r>
        <w:rPr>
          <w:rFonts w:ascii="Consolas" w:cs="Consolas" w:eastAsia="Consolas" w:hAnsi="Consolas"/>
          <w:sz w:val="18"/>
          <w:szCs w:val="18"/>
        </w:rPr>
        <w:t xml:space="preserve">        return new PatientDAOImpl();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DentistDAO getDentistDAO() {</w:t>
      </w:r>
      <w:r>
        <w:br/>
      </w:r>
      <w:r>
        <w:rPr>
          <w:rFonts w:ascii="Consolas" w:cs="Consolas" w:eastAsia="Consolas" w:hAnsi="Consolas"/>
          <w:sz w:val="18"/>
          <w:szCs w:val="18"/>
        </w:rPr>
        <w:t xml:space="preserve">        return new DentistDAOImpl();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TreatmentDAO getTreatmentDAO() {</w:t>
      </w:r>
      <w:r>
        <w:br/>
      </w:r>
      <w:r>
        <w:rPr>
          <w:rFonts w:ascii="Consolas" w:cs="Consolas" w:eastAsia="Consolas" w:hAnsi="Consolas"/>
          <w:sz w:val="18"/>
          <w:szCs w:val="18"/>
        </w:rPr>
        <w:t xml:space="preserve">        return new TreatmentDAOImpl();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AppointmentDAO getAppointmentDAO() {</w:t>
      </w:r>
      <w:r>
        <w:br/>
      </w:r>
      <w:r>
        <w:rPr>
          <w:rFonts w:ascii="Consolas" w:cs="Consolas" w:eastAsia="Consolas" w:hAnsi="Consolas"/>
          <w:sz w:val="18"/>
          <w:szCs w:val="18"/>
        </w:rPr>
        <w:t xml:space="preserve">        return new AppointmentDAOImpl();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BillDAO getBillDAO() {</w:t>
      </w:r>
      <w:r>
        <w:br/>
      </w:r>
      <w:r>
        <w:rPr>
          <w:rFonts w:ascii="Consolas" w:cs="Consolas" w:eastAsia="Consolas" w:hAnsi="Consolas"/>
          <w:sz w:val="18"/>
          <w:szCs w:val="18"/>
        </w:rPr>
        <w:t xml:space="preserve">        return new BillDAOImpl();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UserDAO getUserDAO() {</w:t>
      </w:r>
      <w:r>
        <w:br/>
      </w:r>
      <w:r>
        <w:rPr>
          <w:rFonts w:ascii="Consolas" w:cs="Consolas" w:eastAsia="Consolas" w:hAnsi="Consolas"/>
          <w:sz w:val="18"/>
          <w:szCs w:val="18"/>
        </w:rPr>
        <w:t xml:space="preserve">        return new UserDAOImpl();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Style w:val="Heading3"/>
        <w:spacing w:after="120" w:before="220" w:line="360" w:lineRule="auto"/>
      </w:pPr>
      <w:r>
        <w:rPr>
          <w:rFonts w:ascii="Times New Roman" w:cs="Times New Roman" w:eastAsia="Times New Roman" w:hAnsi="Times New Roman"/>
          <w:b/>
          <w:bCs/>
          <w:i/>
          <w:iCs/>
          <w:sz w:val="24"/>
          <w:szCs w:val="24"/>
        </w:rPr>
        <w:t xml:space="preserve">A.3 BillingStrategyFactory.java and BillService.java (Strategy + Factory in use)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com.sunrise.dental.service.billing;</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Factory pattern: selects the correct BillingStrategy so callers never</w:t>
      </w:r>
      <w:r>
        <w:br/>
      </w:r>
      <w:r>
        <w:rPr>
          <w:rFonts w:ascii="Consolas" w:cs="Consolas" w:eastAsia="Consolas" w:hAnsi="Consolas"/>
          <w:sz w:val="18"/>
          <w:szCs w:val="18"/>
        </w:rPr>
        <w:t xml:space="preserve"> * instantiate a concrete strategy class directly.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BillingStrategyFactory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BillingStrategyFactory()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BillingStrategy getStrategy(boolean hasInsurance) {</w:t>
      </w:r>
      <w:r>
        <w:br/>
      </w:r>
      <w:r>
        <w:rPr>
          <w:rFonts w:ascii="Consolas" w:cs="Consolas" w:eastAsia="Consolas" w:hAnsi="Consolas"/>
          <w:sz w:val="18"/>
          <w:szCs w:val="18"/>
        </w:rPr>
        <w:t xml:space="preserve">        return hasInsurance ? new InsuranceBillingStrategy() : new StandardBillingStrategy();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com.sunrise.dental.service;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com.sunrise.dental.dao.BillDAO;</w:t>
      </w:r>
      <w:r>
        <w:br/>
      </w:r>
      <w:r>
        <w:rPr>
          <w:rFonts w:ascii="Consolas" w:cs="Consolas" w:eastAsia="Consolas" w:hAnsi="Consolas"/>
          <w:sz w:val="18"/>
          <w:szCs w:val="18"/>
        </w:rPr>
        <w:t xml:space="preserve">import com.sunrise.dental.dao.DAOFactory;</w:t>
      </w:r>
      <w:r>
        <w:br/>
      </w:r>
      <w:r>
        <w:rPr>
          <w:rFonts w:ascii="Consolas" w:cs="Consolas" w:eastAsia="Consolas" w:hAnsi="Consolas"/>
          <w:sz w:val="18"/>
          <w:szCs w:val="18"/>
        </w:rPr>
        <w:t xml:space="preserve">import com.sunrise.dental.model.Appointment;</w:t>
      </w:r>
      <w:r>
        <w:br/>
      </w:r>
      <w:r>
        <w:rPr>
          <w:rFonts w:ascii="Consolas" w:cs="Consolas" w:eastAsia="Consolas" w:hAnsi="Consolas"/>
          <w:sz w:val="18"/>
          <w:szCs w:val="18"/>
        </w:rPr>
        <w:t xml:space="preserve">import com.sunrise.dental.model.Bill;</w:t>
      </w:r>
      <w:r>
        <w:br/>
      </w:r>
      <w:r>
        <w:rPr>
          <w:rFonts w:ascii="Consolas" w:cs="Consolas" w:eastAsia="Consolas" w:hAnsi="Consolas"/>
          <w:sz w:val="18"/>
          <w:szCs w:val="18"/>
        </w:rPr>
        <w:t xml:space="preserve">import com.sunrise.dental.service.billing.BillingStrategy;</w:t>
      </w:r>
      <w:r>
        <w:br/>
      </w:r>
      <w:r>
        <w:rPr>
          <w:rFonts w:ascii="Consolas" w:cs="Consolas" w:eastAsia="Consolas" w:hAnsi="Consolas"/>
          <w:sz w:val="18"/>
          <w:szCs w:val="18"/>
        </w:rPr>
        <w:t xml:space="preserve">import com.sunrise.dental.service.billing.BillingStrategyFactory;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java.sql.SQLException;</w:t>
      </w:r>
      <w:r>
        <w:br/>
      </w:r>
      <w:r>
        <w:rPr>
          <w:rFonts w:ascii="Consolas" w:cs="Consolas" w:eastAsia="Consolas" w:hAnsi="Consolas"/>
          <w:sz w:val="18"/>
          <w:szCs w:val="18"/>
        </w:rPr>
        <w:t xml:space="preserve">import java.time.LocalDateTime;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class BillService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Flat consultation charge applied to every appointment, regardless of treatment type. */</w:t>
      </w:r>
      <w:r>
        <w:br/>
      </w:r>
      <w:r>
        <w:rPr>
          <w:rFonts w:ascii="Consolas" w:cs="Consolas" w:eastAsia="Consolas" w:hAnsi="Consolas"/>
          <w:sz w:val="18"/>
          <w:szCs w:val="18"/>
        </w:rPr>
        <w:t xml:space="preserve">    private static final double CONSULTATION_FEE = 1500.00;</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final BillDAO 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BillService() {</w:t>
      </w:r>
      <w:r>
        <w:br/>
      </w:r>
      <w:r>
        <w:rPr>
          <w:rFonts w:ascii="Consolas" w:cs="Consolas" w:eastAsia="Consolas" w:hAnsi="Consolas"/>
          <w:sz w:val="18"/>
          <w:szCs w:val="18"/>
        </w:rPr>
        <w:t xml:space="preserve">        this(DAOFactory.getBillDAO());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BillService(BillDAO billDAO) {</w:t>
      </w:r>
      <w:r>
        <w:br/>
      </w:r>
      <w:r>
        <w:rPr>
          <w:rFonts w:ascii="Consolas" w:cs="Consolas" w:eastAsia="Consolas" w:hAnsi="Consolas"/>
          <w:sz w:val="18"/>
          <w:szCs w:val="18"/>
        </w:rPr>
        <w:t xml:space="preserve">        this.billDAO = 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Returns the existing bill for this appointment if one was already</w:t>
      </w:r>
      <w:r>
        <w:br/>
      </w:r>
      <w:r>
        <w:rPr>
          <w:rFonts w:ascii="Consolas" w:cs="Consolas" w:eastAsia="Consolas" w:hAnsi="Consolas"/>
          <w:sz w:val="18"/>
          <w:szCs w:val="18"/>
        </w:rPr>
        <w:t xml:space="preserve">     * generated, otherwise calculates and persists a new one. This keeps</w:t>
      </w:r>
      <w:r>
        <w:br/>
      </w:r>
      <w:r>
        <w:rPr>
          <w:rFonts w:ascii="Consolas" w:cs="Consolas" w:eastAsia="Consolas" w:hAnsi="Consolas"/>
          <w:sz w:val="18"/>
          <w:szCs w:val="18"/>
        </w:rPr>
        <w:t xml:space="preserve">     * billing idempotent - reprinting a receipt does not create duplicate</w:t>
      </w:r>
      <w:r>
        <w:br/>
      </w:r>
      <w:r>
        <w:rPr>
          <w:rFonts w:ascii="Consolas" w:cs="Consolas" w:eastAsia="Consolas" w:hAnsi="Consolas"/>
          <w:sz w:val="18"/>
          <w:szCs w:val="18"/>
        </w:rPr>
        <w:t xml:space="preserve">     * bill records.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 generateBill(Appointment appointment, boolean hasInsurance) throws SQLException {</w:t>
      </w:r>
      <w:r>
        <w:br/>
      </w:r>
      <w:r>
        <w:rPr>
          <w:rFonts w:ascii="Consolas" w:cs="Consolas" w:eastAsia="Consolas" w:hAnsi="Consolas"/>
          <w:sz w:val="18"/>
          <w:szCs w:val="18"/>
        </w:rPr>
        <w:t xml:space="preserve">        Bill existing = billDAO.findByAppointmentId(appointment.getId());</w:t>
      </w:r>
      <w:r>
        <w:br/>
      </w:r>
      <w:r>
        <w:rPr>
          <w:rFonts w:ascii="Consolas" w:cs="Consolas" w:eastAsia="Consolas" w:hAnsi="Consolas"/>
          <w:sz w:val="18"/>
          <w:szCs w:val="18"/>
        </w:rPr>
        <w:t xml:space="preserve">        if (existing != null) {</w:t>
      </w:r>
      <w:r>
        <w:br/>
      </w:r>
      <w:r>
        <w:rPr>
          <w:rFonts w:ascii="Consolas" w:cs="Consolas" w:eastAsia="Consolas" w:hAnsi="Consolas"/>
          <w:sz w:val="18"/>
          <w:szCs w:val="18"/>
        </w:rPr>
        <w:t xml:space="preserve">            existing.setAppointment(appointment);</w:t>
      </w:r>
      <w:r>
        <w:br/>
      </w:r>
      <w:r>
        <w:rPr>
          <w:rFonts w:ascii="Consolas" w:cs="Consolas" w:eastAsia="Consolas" w:hAnsi="Consolas"/>
          <w:sz w:val="18"/>
          <w:szCs w:val="18"/>
        </w:rPr>
        <w:t xml:space="preserve">            return existing;</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BillingStrategy strategy = BillingStrategyFactory.getStrategy(hasInsurance);</w:t>
      </w:r>
      <w:r>
        <w:br/>
      </w:r>
      <w:r>
        <w:rPr>
          <w:rFonts w:ascii="Consolas" w:cs="Consolas" w:eastAsia="Consolas" w:hAnsi="Consolas"/>
          <w:sz w:val="18"/>
          <w:szCs w:val="18"/>
        </w:rPr>
        <w:t xml:space="preserve">        double treatmentFee = appointment.getTreatment().getFee();</w:t>
      </w:r>
      <w:r>
        <w:br/>
      </w:r>
      <w:r>
        <w:rPr>
          <w:rFonts w:ascii="Consolas" w:cs="Consolas" w:eastAsia="Consolas" w:hAnsi="Consolas"/>
          <w:sz w:val="18"/>
          <w:szCs w:val="18"/>
        </w:rPr>
        <w:t xml:space="preserve">        double discount = strategy.calculateDiscount(CONSULTATION_FEE, treatmentFee);</w:t>
      </w:r>
      <w:r>
        <w:br/>
      </w:r>
      <w:r>
        <w:rPr>
          <w:rFonts w:ascii="Consolas" w:cs="Consolas" w:eastAsia="Consolas" w:hAnsi="Consolas"/>
          <w:sz w:val="18"/>
          <w:szCs w:val="18"/>
        </w:rPr>
        <w:t xml:space="preserve">        double total = strategy.calculateTotal(CONSULTATION_FEE, treatmentFee);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 bill = new Bill();</w:t>
      </w:r>
      <w:r>
        <w:br/>
      </w:r>
      <w:r>
        <w:rPr>
          <w:rFonts w:ascii="Consolas" w:cs="Consolas" w:eastAsia="Consolas" w:hAnsi="Consolas"/>
          <w:sz w:val="18"/>
          <w:szCs w:val="18"/>
        </w:rPr>
        <w:t xml:space="preserve">        bill.setAppointment(appointment);</w:t>
      </w:r>
      <w:r>
        <w:br/>
      </w:r>
      <w:r>
        <w:rPr>
          <w:rFonts w:ascii="Consolas" w:cs="Consolas" w:eastAsia="Consolas" w:hAnsi="Consolas"/>
          <w:sz w:val="18"/>
          <w:szCs w:val="18"/>
        </w:rPr>
        <w:t xml:space="preserve">        bill.setConsultationFee(CONSULTATION_FEE);</w:t>
      </w:r>
      <w:r>
        <w:br/>
      </w:r>
      <w:r>
        <w:rPr>
          <w:rFonts w:ascii="Consolas" w:cs="Consolas" w:eastAsia="Consolas" w:hAnsi="Consolas"/>
          <w:sz w:val="18"/>
          <w:szCs w:val="18"/>
        </w:rPr>
        <w:t xml:space="preserve">        bill.setTreatmentFee(treatmentFee);</w:t>
      </w:r>
      <w:r>
        <w:br/>
      </w:r>
      <w:r>
        <w:rPr>
          <w:rFonts w:ascii="Consolas" w:cs="Consolas" w:eastAsia="Consolas" w:hAnsi="Consolas"/>
          <w:sz w:val="18"/>
          <w:szCs w:val="18"/>
        </w:rPr>
        <w:t xml:space="preserve">        bill.setDiscountAmount(discount);</w:t>
      </w:r>
      <w:r>
        <w:br/>
      </w:r>
      <w:r>
        <w:rPr>
          <w:rFonts w:ascii="Consolas" w:cs="Consolas" w:eastAsia="Consolas" w:hAnsi="Consolas"/>
          <w:sz w:val="18"/>
          <w:szCs w:val="18"/>
        </w:rPr>
        <w:t xml:space="preserve">        bill.setTotalAmount(total);</w:t>
      </w:r>
      <w:r>
        <w:br/>
      </w:r>
      <w:r>
        <w:rPr>
          <w:rFonts w:ascii="Consolas" w:cs="Consolas" w:eastAsia="Consolas" w:hAnsi="Consolas"/>
          <w:sz w:val="18"/>
          <w:szCs w:val="18"/>
        </w:rPr>
        <w:t xml:space="preserve">        bill.setInsuranceApplied(hasInsurance);</w:t>
      </w:r>
      <w:r>
        <w:br/>
      </w:r>
      <w:r>
        <w:rPr>
          <w:rFonts w:ascii="Consolas" w:cs="Consolas" w:eastAsia="Consolas" w:hAnsi="Consolas"/>
          <w:sz w:val="18"/>
          <w:szCs w:val="18"/>
        </w:rPr>
        <w:t xml:space="preserve">        bill.setGeneratedAt(LocalDateTime.now());</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 saved = billDAO.save(bill);</w:t>
      </w:r>
      <w:r>
        <w:br/>
      </w:r>
      <w:r>
        <w:rPr>
          <w:rFonts w:ascii="Consolas" w:cs="Consolas" w:eastAsia="Consolas" w:hAnsi="Consolas"/>
          <w:sz w:val="18"/>
          <w:szCs w:val="18"/>
        </w:rPr>
        <w:t xml:space="preserve">        saved.setAppointment(appointment);</w:t>
      </w:r>
      <w:r>
        <w:br/>
      </w:r>
      <w:r>
        <w:rPr>
          <w:rFonts w:ascii="Consolas" w:cs="Consolas" w:eastAsia="Consolas" w:hAnsi="Consolas"/>
          <w:sz w:val="18"/>
          <w:szCs w:val="18"/>
        </w:rPr>
        <w:t xml:space="preserve">        return saved;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PASTE ADDITIONAL FILES HERE ]</w:t>
      </w:r>
      <w:r>
        <w:rPr>
          <w:rFonts w:ascii="Times New Roman" w:cs="Times New Roman" w:eastAsia="Times New Roman" w:hAnsi="Times New Roman"/>
          <w:i/>
          <w:iCs/>
          <w:sz w:val="22"/>
          <w:szCs w:val="22"/>
        </w:rPr>
        <w:br/>
        <w:t xml:space="preserve">  If your marker wants more of the source in the PDF itself rather than via the GitHub link, paste further classes here (e.g. the Servlets, or ValidationUtil) in the same code-block style.</w:t>
      </w:r>
    </w:p>
    <w:p>
      <w:pPr>
        <w:pStyle w:val="Heading2"/>
        <w:spacing w:after="140" w:before="280" w:line="360" w:lineRule="auto"/>
      </w:pPr>
      <w:r>
        <w:rPr>
          <w:rFonts w:ascii="Times New Roman" w:cs="Times New Roman" w:eastAsia="Times New Roman" w:hAnsi="Times New Roman"/>
          <w:b/>
          <w:bCs/>
          <w:sz w:val="28"/>
          <w:szCs w:val="28"/>
        </w:rPr>
        <w:t xml:space="preserve">Appendix B: MySQL Schema (sql/schema.sql)</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 Sunrise Dental Clinic - schema and seed data</w:t>
      </w:r>
      <w:r>
        <w:br/>
      </w:r>
      <w:r>
        <w:rPr>
          <w:rFonts w:ascii="Consolas" w:cs="Consolas" w:eastAsia="Consolas" w:hAnsi="Consolas"/>
          <w:sz w:val="18"/>
          <w:szCs w:val="18"/>
        </w:rPr>
        <w:t xml:space="preserve">-- Run this once against a fresh MySQL server:</w:t>
      </w:r>
      <w:r>
        <w:br/>
      </w:r>
      <w:r>
        <w:rPr>
          <w:rFonts w:ascii="Consolas" w:cs="Consolas" w:eastAsia="Consolas" w:hAnsi="Consolas"/>
          <w:sz w:val="18"/>
          <w:szCs w:val="18"/>
        </w:rPr>
        <w:t xml:space="preserve">--   mysql -u root -p &lt; sql/schema.sql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DATABASE IF NOT EXISTS sunrise_dental;</w:t>
      </w:r>
      <w:r>
        <w:br/>
      </w:r>
      <w:r>
        <w:rPr>
          <w:rFonts w:ascii="Consolas" w:cs="Consolas" w:eastAsia="Consolas" w:hAnsi="Consolas"/>
          <w:sz w:val="18"/>
          <w:szCs w:val="18"/>
        </w:rPr>
        <w:t xml:space="preserve">USE sunrise_dental;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users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username      VARCHAR(50)  NOT NULL UNIQUE,</w:t>
      </w:r>
      <w:r>
        <w:br/>
      </w:r>
      <w:r>
        <w:rPr>
          <w:rFonts w:ascii="Consolas" w:cs="Consolas" w:eastAsia="Consolas" w:hAnsi="Consolas"/>
          <w:sz w:val="18"/>
          <w:szCs w:val="18"/>
        </w:rPr>
        <w:t xml:space="preserve">    password_hash VARCHAR(255) NOT NULL,</w:t>
      </w:r>
      <w:r>
        <w:br/>
      </w:r>
      <w:r>
        <w:rPr>
          <w:rFonts w:ascii="Consolas" w:cs="Consolas" w:eastAsia="Consolas" w:hAnsi="Consolas"/>
          <w:sz w:val="18"/>
          <w:szCs w:val="18"/>
        </w:rPr>
        <w:t xml:space="preserve">    full_name     VARCHAR(100) NOT NULL,</w:t>
      </w:r>
      <w:r>
        <w:br/>
      </w:r>
      <w:r>
        <w:rPr>
          <w:rFonts w:ascii="Consolas" w:cs="Consolas" w:eastAsia="Consolas" w:hAnsi="Consolas"/>
          <w:sz w:val="18"/>
          <w:szCs w:val="18"/>
        </w:rPr>
        <w:t xml:space="preserve">    role          VARCHAR(20)  NOT NULL DEFAULT 'STAFF'</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dentists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specialization VARCHAR(100)</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treatments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fee  DECIMAL(10,2) NOT NULL</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patients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address        VARCHAR(255),</w:t>
      </w:r>
      <w:r>
        <w:br/>
      </w:r>
      <w:r>
        <w:rPr>
          <w:rFonts w:ascii="Consolas" w:cs="Consolas" w:eastAsia="Consolas" w:hAnsi="Consolas"/>
          <w:sz w:val="18"/>
          <w:szCs w:val="18"/>
        </w:rPr>
        <w:t xml:space="preserve">    contact_number VARCHAR(20)  NOT NULL</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appointments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appointment_number  VARCHAR(30) NOT NULL UNIQUE,</w:t>
      </w:r>
      <w:r>
        <w:br/>
      </w:r>
      <w:r>
        <w:rPr>
          <w:rFonts w:ascii="Consolas" w:cs="Consolas" w:eastAsia="Consolas" w:hAnsi="Consolas"/>
          <w:sz w:val="18"/>
          <w:szCs w:val="18"/>
        </w:rPr>
        <w:t xml:space="preserve">    patient_id          INT NOT NULL,</w:t>
      </w:r>
      <w:r>
        <w:br/>
      </w:r>
      <w:r>
        <w:rPr>
          <w:rFonts w:ascii="Consolas" w:cs="Consolas" w:eastAsia="Consolas" w:hAnsi="Consolas"/>
          <w:sz w:val="18"/>
          <w:szCs w:val="18"/>
        </w:rPr>
        <w:t xml:space="preserve">    dentist_id          INT NOT NULL,</w:t>
      </w:r>
      <w:r>
        <w:br/>
      </w:r>
      <w:r>
        <w:rPr>
          <w:rFonts w:ascii="Consolas" w:cs="Consolas" w:eastAsia="Consolas" w:hAnsi="Consolas"/>
          <w:sz w:val="18"/>
          <w:szCs w:val="18"/>
        </w:rPr>
        <w:t xml:space="preserve">    treatment_id        INT NOT NULL,</w:t>
      </w:r>
      <w:r>
        <w:br/>
      </w:r>
      <w:r>
        <w:rPr>
          <w:rFonts w:ascii="Consolas" w:cs="Consolas" w:eastAsia="Consolas" w:hAnsi="Consolas"/>
          <w:sz w:val="18"/>
          <w:szCs w:val="18"/>
        </w:rPr>
        <w:t xml:space="preserve">    appointment_date    DATE NOT NULL,</w:t>
      </w:r>
      <w:r>
        <w:br/>
      </w:r>
      <w:r>
        <w:rPr>
          <w:rFonts w:ascii="Consolas" w:cs="Consolas" w:eastAsia="Consolas" w:hAnsi="Consolas"/>
          <w:sz w:val="18"/>
          <w:szCs w:val="18"/>
        </w:rPr>
        <w:t xml:space="preserve">    appointment_time    TIME NOT NULL,</w:t>
      </w:r>
      <w:r>
        <w:br/>
      </w:r>
      <w:r>
        <w:rPr>
          <w:rFonts w:ascii="Consolas" w:cs="Consolas" w:eastAsia="Consolas" w:hAnsi="Consolas"/>
          <w:sz w:val="18"/>
          <w:szCs w:val="18"/>
        </w:rPr>
        <w:t xml:space="preserve">    status              VARCHAR(20) NOT NULL DEFAULT 'SCHEDULED',</w:t>
      </w:r>
      <w:r>
        <w:br/>
      </w:r>
      <w:r>
        <w:rPr>
          <w:rFonts w:ascii="Consolas" w:cs="Consolas" w:eastAsia="Consolas" w:hAnsi="Consolas"/>
          <w:sz w:val="18"/>
          <w:szCs w:val="18"/>
        </w:rPr>
        <w:t xml:space="preserve">    FOREIGN KEY (patient_id)   REFERENCES patients(id),</w:t>
      </w:r>
      <w:r>
        <w:br/>
      </w:r>
      <w:r>
        <w:rPr>
          <w:rFonts w:ascii="Consolas" w:cs="Consolas" w:eastAsia="Consolas" w:hAnsi="Consolas"/>
          <w:sz w:val="18"/>
          <w:szCs w:val="18"/>
        </w:rPr>
        <w:t xml:space="preserve">    FOREIGN KEY (dentist_id)   REFERENCES dentists(id),</w:t>
      </w:r>
      <w:r>
        <w:br/>
      </w:r>
      <w:r>
        <w:rPr>
          <w:rFonts w:ascii="Consolas" w:cs="Consolas" w:eastAsia="Consolas" w:hAnsi="Consolas"/>
          <w:sz w:val="18"/>
          <w:szCs w:val="18"/>
        </w:rPr>
        <w:t xml:space="preserve">    FOREIGN KEY (treatment_id) REFERENCES treatments(id)</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bills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appointment_id     INT NOT NULL,</w:t>
      </w:r>
      <w:r>
        <w:br/>
      </w:r>
      <w:r>
        <w:rPr>
          <w:rFonts w:ascii="Consolas" w:cs="Consolas" w:eastAsia="Consolas" w:hAnsi="Consolas"/>
          <w:sz w:val="18"/>
          <w:szCs w:val="18"/>
        </w:rPr>
        <w:t xml:space="preserve">    consultation_fee   DECIMAL(10,2) NOT NULL,</w:t>
      </w:r>
      <w:r>
        <w:br/>
      </w:r>
      <w:r>
        <w:rPr>
          <w:rFonts w:ascii="Consolas" w:cs="Consolas" w:eastAsia="Consolas" w:hAnsi="Consolas"/>
          <w:sz w:val="18"/>
          <w:szCs w:val="18"/>
        </w:rPr>
        <w:t xml:space="preserve">    treatment_fee      DECIMAL(10,2) NOT NULL,</w:t>
      </w:r>
      <w:r>
        <w:br/>
      </w:r>
      <w:r>
        <w:rPr>
          <w:rFonts w:ascii="Consolas" w:cs="Consolas" w:eastAsia="Consolas" w:hAnsi="Consolas"/>
          <w:sz w:val="18"/>
          <w:szCs w:val="18"/>
        </w:rPr>
        <w:t xml:space="preserve">    discount_amount    DECIMAL(10,2) NOT NULL DEFAULT 0,</w:t>
      </w:r>
      <w:r>
        <w:br/>
      </w:r>
      <w:r>
        <w:rPr>
          <w:rFonts w:ascii="Consolas" w:cs="Consolas" w:eastAsia="Consolas" w:hAnsi="Consolas"/>
          <w:sz w:val="18"/>
          <w:szCs w:val="18"/>
        </w:rPr>
        <w:t xml:space="preserve">    total_amount       DECIMAL(10,2) NOT NULL,</w:t>
      </w:r>
      <w:r>
        <w:br/>
      </w:r>
      <w:r>
        <w:rPr>
          <w:rFonts w:ascii="Consolas" w:cs="Consolas" w:eastAsia="Consolas" w:hAnsi="Consolas"/>
          <w:sz w:val="18"/>
          <w:szCs w:val="18"/>
        </w:rPr>
        <w:t xml:space="preserve">    insurance_applied  BOOLEAN NOT NULL DEFAULT FALSE,</w:t>
      </w:r>
      <w:r>
        <w:br/>
      </w:r>
      <w:r>
        <w:rPr>
          <w:rFonts w:ascii="Consolas" w:cs="Consolas" w:eastAsia="Consolas" w:hAnsi="Consolas"/>
          <w:sz w:val="18"/>
          <w:szCs w:val="18"/>
        </w:rPr>
        <w:t xml:space="preserve">    generated_at       DATETIME NOT NULL,</w:t>
      </w:r>
      <w:r>
        <w:br/>
      </w:r>
      <w:r>
        <w:rPr>
          <w:rFonts w:ascii="Consolas" w:cs="Consolas" w:eastAsia="Consolas" w:hAnsi="Consolas"/>
          <w:sz w:val="18"/>
          <w:szCs w:val="18"/>
        </w:rPr>
        <w:t xml:space="preserve">    FOREIGN KEY (appointment_id) REFERENCES appointments(id)</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Seed data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Default staff login: admin / admin123</w:t>
      </w:r>
      <w:r>
        <w:br/>
      </w:r>
      <w:r>
        <w:rPr>
          <w:rFonts w:ascii="Consolas" w:cs="Consolas" w:eastAsia="Consolas" w:hAnsi="Consolas"/>
          <w:sz w:val="18"/>
          <w:szCs w:val="18"/>
        </w:rPr>
        <w:t xml:space="preserve">-- SHA2(x, 256) here matches PasswordUtil.hash() in the Java code.</w:t>
      </w:r>
      <w:r>
        <w:br/>
      </w:r>
      <w:r>
        <w:rPr>
          <w:rFonts w:ascii="Consolas" w:cs="Consolas" w:eastAsia="Consolas" w:hAnsi="Consolas"/>
          <w:sz w:val="18"/>
          <w:szCs w:val="18"/>
        </w:rPr>
        <w:t xml:space="preserve">INSERT INTO users (username, password_hash, full_name, role)</w:t>
      </w:r>
      <w:r>
        <w:br/>
      </w:r>
      <w:r>
        <w:rPr>
          <w:rFonts w:ascii="Consolas" w:cs="Consolas" w:eastAsia="Consolas" w:hAnsi="Consolas"/>
          <w:sz w:val="18"/>
          <w:szCs w:val="18"/>
        </w:rPr>
        <w:t xml:space="preserve">VALUES ('admin', SHA2('admin123', 256), 'System Administrator', 'ADMIN');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INSERT INTO dentists (name, specialization) VALUES</w:t>
      </w:r>
      <w:r>
        <w:br/>
      </w:r>
      <w:r>
        <w:rPr>
          <w:rFonts w:ascii="Consolas" w:cs="Consolas" w:eastAsia="Consolas" w:hAnsi="Consolas"/>
          <w:sz w:val="18"/>
          <w:szCs w:val="18"/>
        </w:rPr>
        <w:t xml:space="preserve">    ('Dr. Nimal Perera', 'General Dentistry'),</w:t>
      </w:r>
      <w:r>
        <w:br/>
      </w:r>
      <w:r>
        <w:rPr>
          <w:rFonts w:ascii="Consolas" w:cs="Consolas" w:eastAsia="Consolas" w:hAnsi="Consolas"/>
          <w:sz w:val="18"/>
          <w:szCs w:val="18"/>
        </w:rPr>
        <w:t xml:space="preserve">    ('Dr. Amaya Silva', 'Orthodontics'),</w:t>
      </w:r>
      <w:r>
        <w:br/>
      </w:r>
      <w:r>
        <w:rPr>
          <w:rFonts w:ascii="Consolas" w:cs="Consolas" w:eastAsia="Consolas" w:hAnsi="Consolas"/>
          <w:sz w:val="18"/>
          <w:szCs w:val="18"/>
        </w:rPr>
        <w:t xml:space="preserve">    ('Dr. Ruwan Fernando', 'Oral Surgery');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INSERT INTO treatments (name, fee) VALUES</w:t>
      </w:r>
      <w:r>
        <w:br/>
      </w:r>
      <w:r>
        <w:rPr>
          <w:rFonts w:ascii="Consolas" w:cs="Consolas" w:eastAsia="Consolas" w:hAnsi="Consolas"/>
          <w:sz w:val="18"/>
          <w:szCs w:val="18"/>
        </w:rPr>
        <w:t xml:space="preserve">    ('Consultation Only', 0.00),</w:t>
      </w:r>
      <w:r>
        <w:br/>
      </w:r>
      <w:r>
        <w:rPr>
          <w:rFonts w:ascii="Consolas" w:cs="Consolas" w:eastAsia="Consolas" w:hAnsi="Consolas"/>
          <w:sz w:val="18"/>
          <w:szCs w:val="18"/>
        </w:rPr>
        <w:t xml:space="preserve">    ('Scaling &amp; Polishing', 3500.00),</w:t>
      </w:r>
      <w:r>
        <w:br/>
      </w:r>
      <w:r>
        <w:rPr>
          <w:rFonts w:ascii="Consolas" w:cs="Consolas" w:eastAsia="Consolas" w:hAnsi="Consolas"/>
          <w:sz w:val="18"/>
          <w:szCs w:val="18"/>
        </w:rPr>
        <w:t xml:space="preserve">    ('Tooth Extraction', 5000.00),</w:t>
      </w:r>
      <w:r>
        <w:br/>
      </w:r>
      <w:r>
        <w:rPr>
          <w:rFonts w:ascii="Consolas" w:cs="Consolas" w:eastAsia="Consolas" w:hAnsi="Consolas"/>
          <w:sz w:val="18"/>
          <w:szCs w:val="18"/>
        </w:rPr>
        <w:t xml:space="preserve">    ('Root Canal Treatment', 15000.00),</w:t>
      </w:r>
      <w:r>
        <w:br/>
      </w:r>
      <w:r>
        <w:rPr>
          <w:rFonts w:ascii="Consolas" w:cs="Consolas" w:eastAsia="Consolas" w:hAnsi="Consolas"/>
          <w:sz w:val="18"/>
          <w:szCs w:val="18"/>
        </w:rPr>
        <w:t xml:space="preserve">    ('Filling', 4000.00),</w:t>
      </w:r>
      <w:r>
        <w:br/>
      </w:r>
      <w:r>
        <w:rPr>
          <w:rFonts w:ascii="Consolas" w:cs="Consolas" w:eastAsia="Consolas" w:hAnsi="Consolas"/>
          <w:sz w:val="18"/>
          <w:szCs w:val="18"/>
        </w:rPr>
        <w:t xml:space="preserve">    ('Braces Fitting', 45000.00);</w:t>
      </w:r>
      <w:r>
        <w:br/>
      </w:r>
      <w:r>
        <w:rPr>
          <w:rFonts w:ascii="Consolas" w:cs="Consolas" w:eastAsia="Consolas" w:hAnsi="Consolas"/>
          <w:sz w:val="18"/>
          <w:szCs w:val="18"/>
        </w:rPr>
        <w:t xml:space="preserve"> </w:t>
      </w:r>
    </w:p>
    <w:p>
      <w:pPr>
        <w:pStyle w:val="Heading2"/>
        <w:spacing w:after="140" w:before="280" w:line="360" w:lineRule="auto"/>
      </w:pPr>
      <w:r>
        <w:rPr>
          <w:rFonts w:ascii="Times New Roman" w:cs="Times New Roman" w:eastAsia="Times New Roman" w:hAnsi="Times New Roman"/>
          <w:b/>
          <w:bCs/>
          <w:sz w:val="28"/>
          <w:szCs w:val="28"/>
        </w:rPr>
        <w:t xml:space="preserve">Appendix C: GitHub Actions CI Workflow (.github/workflows/ci.yml)</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name: CI</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on:</w:t>
      </w:r>
      <w:r>
        <w:br/>
      </w:r>
      <w:r>
        <w:rPr>
          <w:rFonts w:ascii="Consolas" w:cs="Consolas" w:eastAsia="Consolas" w:hAnsi="Consolas"/>
          <w:sz w:val="18"/>
          <w:szCs w:val="18"/>
        </w:rPr>
        <w:t xml:space="preserve">  push:</w:t>
      </w:r>
      <w:r>
        <w:br/>
      </w:r>
      <w:r>
        <w:rPr>
          <w:rFonts w:ascii="Consolas" w:cs="Consolas" w:eastAsia="Consolas" w:hAnsi="Consolas"/>
          <w:sz w:val="18"/>
          <w:szCs w:val="18"/>
        </w:rPr>
        <w:t xml:space="preserve">    branches: [ "main" ]</w:t>
      </w:r>
      <w:r>
        <w:br/>
      </w:r>
      <w:r>
        <w:rPr>
          <w:rFonts w:ascii="Consolas" w:cs="Consolas" w:eastAsia="Consolas" w:hAnsi="Consolas"/>
          <w:sz w:val="18"/>
          <w:szCs w:val="18"/>
        </w:rPr>
        <w:t xml:space="preserve">  pull_request:</w:t>
      </w:r>
      <w:r>
        <w:br/>
      </w:r>
      <w:r>
        <w:rPr>
          <w:rFonts w:ascii="Consolas" w:cs="Consolas" w:eastAsia="Consolas" w:hAnsi="Consolas"/>
          <w:sz w:val="18"/>
          <w:szCs w:val="18"/>
        </w:rPr>
        <w:t xml:space="preserve">    branches: [ "main"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jobs:</w:t>
      </w:r>
      <w:r>
        <w:br/>
      </w:r>
      <w:r>
        <w:rPr>
          <w:rFonts w:ascii="Consolas" w:cs="Consolas" w:eastAsia="Consolas" w:hAnsi="Consolas"/>
          <w:sz w:val="18"/>
          <w:szCs w:val="18"/>
        </w:rPr>
        <w:t xml:space="preserve">  test:</w:t>
      </w:r>
      <w:r>
        <w:br/>
      </w:r>
      <w:r>
        <w:rPr>
          <w:rFonts w:ascii="Consolas" w:cs="Consolas" w:eastAsia="Consolas" w:hAnsi="Consolas"/>
          <w:sz w:val="18"/>
          <w:szCs w:val="18"/>
        </w:rPr>
        <w:t xml:space="preserve">    runs-on: ubuntu-latest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steps:</w:t>
      </w:r>
      <w:r>
        <w:br/>
      </w:r>
      <w:r>
        <w:rPr>
          <w:rFonts w:ascii="Consolas" w:cs="Consolas" w:eastAsia="Consolas" w:hAnsi="Consolas"/>
          <w:sz w:val="18"/>
          <w:szCs w:val="18"/>
        </w:rPr>
        <w:t xml:space="preserve">      - name: Check out repository</w:t>
      </w:r>
      <w:r>
        <w:br/>
      </w:r>
      <w:r>
        <w:rPr>
          <w:rFonts w:ascii="Consolas" w:cs="Consolas" w:eastAsia="Consolas" w:hAnsi="Consolas"/>
          <w:sz w:val="18"/>
          <w:szCs w:val="18"/>
        </w:rPr>
        <w:t xml:space="preserve">        uses: actions/checkout@v4</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Set up JDK 11</w:t>
      </w:r>
      <w:r>
        <w:br/>
      </w:r>
      <w:r>
        <w:rPr>
          <w:rFonts w:ascii="Consolas" w:cs="Consolas" w:eastAsia="Consolas" w:hAnsi="Consolas"/>
          <w:sz w:val="18"/>
          <w:szCs w:val="18"/>
        </w:rPr>
        <w:t xml:space="preserve">        uses: actions/setup-java@v5</w:t>
      </w:r>
      <w:r>
        <w:br/>
      </w:r>
      <w:r>
        <w:rPr>
          <w:rFonts w:ascii="Consolas" w:cs="Consolas" w:eastAsia="Consolas" w:hAnsi="Consolas"/>
          <w:sz w:val="18"/>
          <w:szCs w:val="18"/>
        </w:rPr>
        <w:t xml:space="preserve">        with:</w:t>
      </w:r>
      <w:r>
        <w:br/>
      </w:r>
      <w:r>
        <w:rPr>
          <w:rFonts w:ascii="Consolas" w:cs="Consolas" w:eastAsia="Consolas" w:hAnsi="Consolas"/>
          <w:sz w:val="18"/>
          <w:szCs w:val="18"/>
        </w:rPr>
        <w:t xml:space="preserve">          distribution: temurin</w:t>
      </w:r>
      <w:r>
        <w:br/>
      </w:r>
      <w:r>
        <w:rPr>
          <w:rFonts w:ascii="Consolas" w:cs="Consolas" w:eastAsia="Consolas" w:hAnsi="Consolas"/>
          <w:sz w:val="18"/>
          <w:szCs w:val="18"/>
        </w:rPr>
        <w:t xml:space="preserve">          java-version: '11'</w:t>
      </w:r>
      <w:r>
        <w:br/>
      </w:r>
      <w:r>
        <w:rPr>
          <w:rFonts w:ascii="Consolas" w:cs="Consolas" w:eastAsia="Consolas" w:hAnsi="Consolas"/>
          <w:sz w:val="18"/>
          <w:szCs w:val="18"/>
        </w:rPr>
        <w:t xml:space="preserve">          cache: maven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Run unit tests</w:t>
      </w:r>
      <w:r>
        <w:br/>
      </w:r>
      <w:r>
        <w:rPr>
          <w:rFonts w:ascii="Consolas" w:cs="Consolas" w:eastAsia="Consolas" w:hAnsi="Consolas"/>
          <w:sz w:val="18"/>
          <w:szCs w:val="18"/>
        </w:rPr>
        <w:t xml:space="preserve">        run: mvn -B test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Build WAR (no tests, already run above)</w:t>
      </w:r>
      <w:r>
        <w:br/>
      </w:r>
      <w:r>
        <w:rPr>
          <w:rFonts w:ascii="Consolas" w:cs="Consolas" w:eastAsia="Consolas" w:hAnsi="Consolas"/>
          <w:sz w:val="18"/>
          <w:szCs w:val="18"/>
        </w:rPr>
        <w:t xml:space="preserve">        run: mvn -B package -DskipTests</w:t>
      </w:r>
      <w:r>
        <w:br/>
      </w:r>
      <w:r>
        <w:rPr>
          <w:rFonts w:ascii="Consolas" w:cs="Consolas" w:eastAsia="Consolas" w:hAnsi="Consolas"/>
          <w:sz w:val="18"/>
          <w:szCs w:val="18"/>
        </w:rPr>
        <w:t xml:space="preserve"> </w:t>
      </w:r>
    </w:p>
    <w:p>
      <w:pPr>
        <w:pStyle w:val="Heading2"/>
        <w:spacing w:after="140" w:before="280" w:line="360" w:lineRule="auto"/>
      </w:pPr>
      <w:r>
        <w:rPr>
          <w:rFonts w:ascii="Times New Roman" w:cs="Times New Roman" w:eastAsia="Times New Roman" w:hAnsi="Times New Roman"/>
          <w:b/>
          <w:bCs/>
          <w:sz w:val="28"/>
          <w:szCs w:val="28"/>
        </w:rPr>
        <w:t xml:space="preserve">Appendix D: How to Run the Application Locally</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Install JDK 11+, Maven, MySQL 8, and a Servlet container such as Apache Tomcat 9.</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Create the database and load the schema: mysql -u root -p &lt; sql/schema.sql</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Copy src/main/resources/db.properties.example to db.properties and fill in your local MySQL username/password (db.properties is gitignored on purpose so real credentials are never committed).</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Build the WAR: mvn clean package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Deploy target/sunrise-dental-clinic.war to Tomcat's webapps folder (or use an IDE's built-in server).</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Open http://localhost:8080/sunrise-dental-clinic/ and log in with admin / admin123.</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w:r>
    </w:p>
    <w:p>
      <w:pPr>
        <w:pStyle w:val="Heading3"/>
        <w:spacing w:after="120" w:before="220" w:line="360" w:lineRule="auto"/>
      </w:pPr>
      <w:r>
        <w:rPr>
          <w:rFonts w:ascii="Times New Roman" w:cs="Times New Roman" w:eastAsia="Times New Roman" w:hAnsi="Times New Roman"/>
          <w:b/>
          <w:bCs/>
          <w:i/>
          <w:iCs/>
          <w:sz w:val="24"/>
          <w:szCs w:val="24"/>
        </w:rPr>
        <w:t xml:space="preserve">D.1 Deployment note (real issue hit during testing)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While actually deploying this project - as opposed to just compiling it - two environment-specific issues showed up that are worth documenting, since they were not bugs in the application code itself:</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Tomcat 10+ uses the jakarta.servlet package instead of javax.servlet, which this project targets (Servlet 4.0 / Tomcat 9), so deploying the WAR to an existing Tomcat 10 installation fails outright with ClassNotFoundException. A standalone Tomcat 9 instance was used instead, rather than migrating the whole codebase to Jakarta EE under time pressure.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On the machine used for testing, Tomcat's default NIO connector failed to start with "java.io.IOException: Unable to establish loopback connection", a JDK-on-Windows regression in java.nio.channels.Selector's use of Unix domain sockets that reproduced identically on both JDK 22 and JDK 17. Switching the connector in conf/server.xml to protocol="org.apache.coyote.http11.Http11AprProtocol" (the native APR/OpenSSL connector, which does not use java.nio.channels.Selector at all) resolved it, since the Tomcat Native library was already available on that machine.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Neither issue affects the application code, only how the already-built WAR is deployed - included here because being able to explain a real deployment problem (and why the fix works) is exactly the kind of thing that should hold up under questioning, unlike a screenshot alone.</w:t>
      </w:r>
    </w:p>
    <w:sectPr>
      <w:footerReference w:type="default" r:id="rId9"/>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6462b1be957961b401df62641c3316e0cfcb5b.png"/><Relationship Id="rId11" Type="http://schemas.openxmlformats.org/officeDocument/2006/relationships/image" Target="media/4a6f39eba3c2f7e23329dd73113b3a63cc381c66.png"/><Relationship Id="rId12" Type="http://schemas.openxmlformats.org/officeDocument/2006/relationships/image" Target="media/8a4190310d848a725c95966e77a3e2a8128b6bf7.png"/><Relationship Id="rId13" Type="http://schemas.openxmlformats.org/officeDocument/2006/relationships/image" Target="media/7c0a7c118d23c0b269a33513d820d5af397f6f78.png"/><Relationship Id="rId14" Type="http://schemas.openxmlformats.org/officeDocument/2006/relationships/image" Target="media/13757789da19065ed1899951a63f03d021ff39cb.png"/><Relationship Id="rId15" Type="http://schemas.openxmlformats.org/officeDocument/2006/relationships/image" Target="media/d3b1e661443ed8b7b5ff7758d042f3f4ffb5434b.png"/><Relationship Id="rId16" Type="http://schemas.openxmlformats.org/officeDocument/2006/relationships/image" Target="media/3055ebca2c2e1ba387455fcb784b8b163fc7c027.png"/><Relationship Id="rId17" Type="http://schemas.openxmlformats.org/officeDocument/2006/relationships/image" Target="media/9e76446b2d19f1a47b9190c0b6ddfb3f91e0d9e1.png"/><Relationship Id="rId18" Type="http://schemas.openxmlformats.org/officeDocument/2006/relationships/image" Target="media/35b1c082993bc654e00560776b235963ade0797c.png"/><Relationship Id="rId19" Type="http://schemas.openxmlformats.org/officeDocument/2006/relationships/image" Target="media/cd8ef54065aeb68ba48083d682c2314277d0e024.png"/><Relationship Id="rId20" Type="http://schemas.openxmlformats.org/officeDocument/2006/relationships/image" Target="media/cd9b1e1c58559c03432b875a6762e6f98dcc76c2.png"/><Relationship Id="rId21" Type="http://schemas.openxmlformats.org/officeDocument/2006/relationships/image" Target="media/ccbc125282b8cc842cb121cddc6adae9f52dd44a.png"/><Relationship Id="rId22" Type="http://schemas.openxmlformats.org/officeDocument/2006/relationships/image" Target="media/39daa649c4ab863f1d2610eea6b26374bb4d79bb.png"/><Relationship Id="rId23" Type="http://schemas.openxmlformats.org/officeDocument/2006/relationships/image" Target="media/1883e2bfa88dbdb247202f059a8599030448c607.png"/><Relationship Id="rId24" Type="http://schemas.openxmlformats.org/officeDocument/2006/relationships/image" Target="media/191c373261a7c2f6930e9d13a86c06478bb27e1c.png"/><Relationship Id="rId25" Type="http://schemas.openxmlformats.org/officeDocument/2006/relationships/image" Target="media/aac9af0a36a11a6cfbf7039f249453a6d83b7834.png"/><Relationship Id="rId26" Type="http://schemas.openxmlformats.org/officeDocument/2006/relationships/image" Target="media/fd56bba42b4246775fe8c345d3aafda2a3398c23.png"/><Relationship Id="rId27" Type="http://schemas.openxmlformats.org/officeDocument/2006/relationships/image" Target="media/87caaf2a1b20d6a95e89a28d5ec69669209d8219.png"/><Relationship Id="rId28" Type="http://schemas.openxmlformats.org/officeDocument/2006/relationships/image" Target="media/ba9837e495fabeeec32930265118ec312b1df017.png"/><Relationship Id="rId29" Type="http://schemas.openxmlformats.org/officeDocument/2006/relationships/image" Target="media/9db5e247db67d72996b9228fc693ae55c4b9d56d.png"/><Relationship Id="rId30" Type="http://schemas.openxmlformats.org/officeDocument/2006/relationships/image" Target="media/437af5f0ec265f5e116cff81218300e9e65cd756.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2026-09-04T16:47:06.299Z</dcterms:created>
  <dcterms:modified xsi:type="dcterms:W3CDTF">2026-09-04T16:47:06.300Z</dcterms:modified>
</cp:coreProperties>
</file>

<file path=docProps/custom.xml><?xml version="1.0" encoding="utf-8"?>
<Properties xmlns="http://schemas.openxmlformats.org/officeDocument/2006/custom-properties" xmlns:vt="http://schemas.openxmlformats.org/officeDocument/2006/docPropsVTypes"/>
</file>