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647209" w14:textId="40C163C7" w:rsidR="00E064FC" w:rsidRDefault="00324A7D">
      <w:pPr>
        <w:rPr>
          <w:lang w:val="en-US"/>
        </w:rPr>
      </w:pPr>
      <w:r w:rsidRPr="00324A7D">
        <w:rPr>
          <w:lang w:val="en-US"/>
        </w:rPr>
        <w:t>PC2: Sharon Antuanet Ivet Barrial M</w:t>
      </w:r>
      <w:r>
        <w:rPr>
          <w:lang w:val="en-US"/>
        </w:rPr>
        <w:t>arin</w:t>
      </w:r>
    </w:p>
    <w:p w14:paraId="6B4459EC" w14:textId="422FA451" w:rsidR="00373092" w:rsidRDefault="00373092">
      <w:pPr>
        <w:rPr>
          <w:lang w:val="en-US"/>
        </w:rPr>
      </w:pPr>
      <w:r>
        <w:rPr>
          <w:lang w:val="en-US"/>
        </w:rPr>
        <w:t>Terminal sin problemas</w:t>
      </w:r>
    </w:p>
    <w:p w14:paraId="4BAEAE03" w14:textId="7E0272DF" w:rsidR="00324A7D" w:rsidRDefault="00DB60D0">
      <w:pPr>
        <w:rPr>
          <w:lang w:val="en-US"/>
        </w:rPr>
      </w:pPr>
      <w:r w:rsidRPr="00DB60D0">
        <w:rPr>
          <w:lang w:val="en-US"/>
        </w:rPr>
        <w:drawing>
          <wp:inline distT="0" distB="0" distL="0" distR="0" wp14:anchorId="3EFDC8ED" wp14:editId="1E6EB7A4">
            <wp:extent cx="5400040" cy="3035935"/>
            <wp:effectExtent l="0" t="0" r="0" b="0"/>
            <wp:docPr id="1339488379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88379" name="Imagen 1" descr="Captura de pantalla de computador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93B1" w14:textId="693B797D" w:rsidR="001B5BC2" w:rsidRDefault="001B5BC2">
      <w:pPr>
        <w:rPr>
          <w:lang w:val="en-US"/>
        </w:rPr>
      </w:pPr>
      <w:r>
        <w:rPr>
          <w:lang w:val="en-US"/>
        </w:rPr>
        <w:t>Swagger compilado sin problemas</w:t>
      </w:r>
    </w:p>
    <w:p w14:paraId="7935370F" w14:textId="075A27B0" w:rsidR="001B5BC2" w:rsidRDefault="001B5BC2">
      <w:pPr>
        <w:rPr>
          <w:lang w:val="en-US"/>
        </w:rPr>
      </w:pPr>
      <w:r w:rsidRPr="001B5BC2">
        <w:rPr>
          <w:lang w:val="en-US"/>
        </w:rPr>
        <w:drawing>
          <wp:inline distT="0" distB="0" distL="0" distR="0" wp14:anchorId="28B13007" wp14:editId="3CA2671A">
            <wp:extent cx="5400040" cy="3035935"/>
            <wp:effectExtent l="0" t="0" r="0" b="0"/>
            <wp:docPr id="1591550056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50056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1E55" w14:textId="05EA1FE2" w:rsidR="001B5BC2" w:rsidRDefault="001B5BC2">
      <w:pPr>
        <w:rPr>
          <w:lang w:val="en-US"/>
        </w:rPr>
      </w:pPr>
      <w:r>
        <w:rPr>
          <w:lang w:val="en-US"/>
        </w:rPr>
        <w:t>Speciality regla de negocio</w:t>
      </w:r>
    </w:p>
    <w:p w14:paraId="03997FD2" w14:textId="5C31C759" w:rsidR="001B5BC2" w:rsidRDefault="00B874EF">
      <w:pPr>
        <w:rPr>
          <w:lang w:val="en-US"/>
        </w:rPr>
      </w:pPr>
      <w:r w:rsidRPr="00B874EF">
        <w:rPr>
          <w:lang w:val="en-US"/>
        </w:rPr>
        <w:lastRenderedPageBreak/>
        <w:drawing>
          <wp:inline distT="0" distB="0" distL="0" distR="0" wp14:anchorId="7CB98ECD" wp14:editId="765E301D">
            <wp:extent cx="5400040" cy="3042285"/>
            <wp:effectExtent l="0" t="0" r="0" b="5715"/>
            <wp:docPr id="190325430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54304" name="Imagen 1" descr="Interfaz de usuario gráfic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0FE0" w14:textId="7A61310B" w:rsidR="00A423C0" w:rsidRDefault="00A423C0">
      <w:r>
        <w:t>Código 201:</w:t>
      </w:r>
    </w:p>
    <w:p w14:paraId="02817D89" w14:textId="361C12C7" w:rsidR="00A423C0" w:rsidRPr="008941A2" w:rsidRDefault="00A423C0">
      <w:r w:rsidRPr="00A423C0">
        <w:drawing>
          <wp:inline distT="0" distB="0" distL="0" distR="0" wp14:anchorId="6E09232C" wp14:editId="5142A53F">
            <wp:extent cx="5400040" cy="3035935"/>
            <wp:effectExtent l="0" t="0" r="0" b="0"/>
            <wp:docPr id="1749265574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65574" name="Imagen 1" descr="Interfaz de usuario gráfic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50DE" w14:textId="7B0F5694" w:rsidR="001B5BC2" w:rsidRPr="008941A2" w:rsidRDefault="00A423C0">
      <w:r>
        <w:t xml:space="preserve">Existe </w:t>
      </w:r>
      <w:r w:rsidR="008941A2">
        <w:t>r</w:t>
      </w:r>
      <w:r w:rsidR="008941A2" w:rsidRPr="008941A2">
        <w:t>ecibimiento de datos</w:t>
      </w:r>
    </w:p>
    <w:p w14:paraId="126CF270" w14:textId="1615E4B8" w:rsidR="008941A2" w:rsidRDefault="00A423C0">
      <w:pPr>
        <w:rPr>
          <w:lang w:val="en-US"/>
        </w:rPr>
      </w:pPr>
      <w:r w:rsidRPr="00A423C0">
        <w:rPr>
          <w:lang w:val="en-US"/>
        </w:rPr>
        <w:lastRenderedPageBreak/>
        <w:drawing>
          <wp:inline distT="0" distB="0" distL="0" distR="0" wp14:anchorId="60F4288E" wp14:editId="544E3337">
            <wp:extent cx="5400040" cy="3035935"/>
            <wp:effectExtent l="0" t="0" r="0" b="0"/>
            <wp:docPr id="135565326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53267" name="Imagen 1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1DA5" w14:textId="69C7CB1D" w:rsidR="00B874EF" w:rsidRDefault="00B874EF">
      <w:r w:rsidRPr="00B874EF">
        <w:t>Regla de negocio de  d</w:t>
      </w:r>
      <w:r>
        <w:t>octorName y Email en la misma fecha y hora</w:t>
      </w:r>
    </w:p>
    <w:p w14:paraId="053E169D" w14:textId="4454F708" w:rsidR="00B874EF" w:rsidRPr="00B874EF" w:rsidRDefault="004F1E4B">
      <w:r w:rsidRPr="004F1E4B">
        <w:drawing>
          <wp:inline distT="0" distB="0" distL="0" distR="0" wp14:anchorId="0A95C055" wp14:editId="6BFC4517">
            <wp:extent cx="5400040" cy="3035935"/>
            <wp:effectExtent l="0" t="0" r="0" b="0"/>
            <wp:docPr id="1795458206" name="Imagen 1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58206" name="Imagen 1" descr="Interfaz de usuario gráfica&#10;&#10;Descripción generada automáticamente con confianza medi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AD39" w14:textId="77777777" w:rsidR="001B5BC2" w:rsidRPr="00B874EF" w:rsidRDefault="001B5BC2"/>
    <w:sectPr w:rsidR="001B5BC2" w:rsidRPr="00B874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7D"/>
    <w:rsid w:val="001B5BC2"/>
    <w:rsid w:val="00324A7D"/>
    <w:rsid w:val="00373092"/>
    <w:rsid w:val="004F1E4B"/>
    <w:rsid w:val="008941A2"/>
    <w:rsid w:val="008D06ED"/>
    <w:rsid w:val="00A423C0"/>
    <w:rsid w:val="00B874EF"/>
    <w:rsid w:val="00DB60D0"/>
    <w:rsid w:val="00E0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C7CA9"/>
  <w15:chartTrackingRefBased/>
  <w15:docId w15:val="{DD70DE0F-97CB-4F65-8CF6-C543686E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4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4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4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4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4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4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4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4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4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4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4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4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4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4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4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4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4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4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4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4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4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4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4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4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4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4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4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4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4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u202114900 (Barrial Marin, Sharon Antuanet Ivet)</dc:creator>
  <cp:keywords/>
  <dc:description/>
  <cp:lastModifiedBy>u202114900 (Barrial Marin, Sharon Antuanet Ivet)</cp:lastModifiedBy>
  <cp:revision>7</cp:revision>
  <dcterms:created xsi:type="dcterms:W3CDTF">2024-06-13T23:41:00Z</dcterms:created>
  <dcterms:modified xsi:type="dcterms:W3CDTF">2024-06-14T01:38:00Z</dcterms:modified>
</cp:coreProperties>
</file>