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jc w:val="center"/>
        <w:tblLook w:val="01E0" w:firstRow="1" w:lastRow="1" w:firstColumn="1" w:lastColumn="1" w:noHBand="0" w:noVBand="0"/>
      </w:tblPr>
      <w:tblGrid>
        <w:gridCol w:w="6226"/>
        <w:gridCol w:w="3664"/>
      </w:tblGrid>
      <w:tr w:rsidR="00CF5F92" w:rsidRPr="00A81E9D" w14:paraId="3A867E10" w14:textId="77777777">
        <w:trPr>
          <w:trHeight w:val="1065"/>
          <w:jc w:val="center"/>
        </w:trPr>
        <w:tc>
          <w:tcPr>
            <w:tcW w:w="6331" w:type="dxa"/>
          </w:tcPr>
          <w:p w14:paraId="381FCAC3" w14:textId="77777777" w:rsidR="00CF5F92" w:rsidRPr="00A81E9D" w:rsidRDefault="00CF5F92" w:rsidP="00A7473F">
            <w:pPr>
              <w:jc w:val="both"/>
              <w:rPr>
                <w:rFonts w:ascii="Verdana" w:hAnsi="Verdana"/>
                <w:b/>
                <w:lang w:val="es-CR"/>
              </w:rPr>
            </w:pPr>
            <w:r w:rsidRPr="00A81E9D">
              <w:rPr>
                <w:rFonts w:ascii="Verdana" w:hAnsi="Verdana"/>
                <w:b/>
                <w:lang w:val="es-CR"/>
              </w:rPr>
              <w:t>Instituto Tecnológico de Costa Rica</w:t>
            </w:r>
          </w:p>
          <w:p w14:paraId="36B262FF" w14:textId="77777777" w:rsidR="00CF5F92" w:rsidRDefault="00CF5F92" w:rsidP="00A7473F">
            <w:pPr>
              <w:jc w:val="both"/>
              <w:rPr>
                <w:rFonts w:ascii="Verdana" w:hAnsi="Verdana"/>
                <w:b/>
                <w:lang w:val="es-CR"/>
              </w:rPr>
            </w:pPr>
            <w:r>
              <w:rPr>
                <w:rFonts w:ascii="Verdana" w:hAnsi="Verdana"/>
                <w:b/>
                <w:lang w:val="es-CR"/>
              </w:rPr>
              <w:t>Ingeniería en Computación</w:t>
            </w:r>
          </w:p>
          <w:p w14:paraId="748CA767" w14:textId="77777777" w:rsidR="00CF5F92" w:rsidRPr="00316D00" w:rsidRDefault="00CF5F92" w:rsidP="00A7473F">
            <w:pPr>
              <w:jc w:val="both"/>
              <w:rPr>
                <w:rFonts w:ascii="Verdana" w:hAnsi="Verdana"/>
                <w:b/>
                <w:lang w:val="es-CR"/>
              </w:rPr>
            </w:pPr>
            <w:r w:rsidRPr="00A81E9D">
              <w:rPr>
                <w:rFonts w:ascii="Verdana" w:hAnsi="Verdana"/>
                <w:b/>
                <w:lang w:val="es-CR"/>
              </w:rPr>
              <w:t>Sede Regional San Carlos</w:t>
            </w:r>
          </w:p>
        </w:tc>
        <w:tc>
          <w:tcPr>
            <w:tcW w:w="3708" w:type="dxa"/>
          </w:tcPr>
          <w:p w14:paraId="52FF014B" w14:textId="5E292D07" w:rsidR="00CF5F92" w:rsidRPr="00A81E9D" w:rsidRDefault="00C26A75" w:rsidP="00A7473F">
            <w:pPr>
              <w:jc w:val="both"/>
              <w:rPr>
                <w:rFonts w:ascii="Verdana" w:hAnsi="Verdana"/>
                <w:lang w:val="es-CR"/>
              </w:rPr>
            </w:pPr>
            <w:r>
              <w:rPr>
                <w:rFonts w:ascii="Verdana" w:hAnsi="Verdana"/>
                <w:lang w:val="es-CR"/>
              </w:rPr>
              <w:t>Proyecto Programado</w:t>
            </w:r>
          </w:p>
          <w:p w14:paraId="1BE18339" w14:textId="54F6338C" w:rsidR="00CF5F92" w:rsidRPr="00A81E9D" w:rsidRDefault="00FD3136" w:rsidP="00A7473F">
            <w:pPr>
              <w:jc w:val="both"/>
              <w:rPr>
                <w:rFonts w:ascii="Verdana" w:hAnsi="Verdana"/>
                <w:lang w:val="es-CR"/>
              </w:rPr>
            </w:pPr>
            <w:r>
              <w:rPr>
                <w:rFonts w:ascii="Verdana" w:hAnsi="Verdana"/>
                <w:lang w:val="es-CR"/>
              </w:rPr>
              <w:t>Programación Orientada a Objetos</w:t>
            </w:r>
          </w:p>
          <w:p w14:paraId="3573E78B" w14:textId="77777777" w:rsidR="00CF5F92" w:rsidRPr="00A81E9D" w:rsidRDefault="00CF5F92" w:rsidP="00A7473F">
            <w:pPr>
              <w:jc w:val="both"/>
              <w:rPr>
                <w:rFonts w:ascii="Verdana" w:hAnsi="Verdana"/>
                <w:lang w:val="es-CR"/>
              </w:rPr>
            </w:pPr>
          </w:p>
        </w:tc>
      </w:tr>
      <w:tr w:rsidR="00CF5F92" w:rsidRPr="00B30652" w14:paraId="5BF96079" w14:textId="77777777">
        <w:trPr>
          <w:jc w:val="center"/>
        </w:trPr>
        <w:tc>
          <w:tcPr>
            <w:tcW w:w="6331" w:type="dxa"/>
          </w:tcPr>
          <w:p w14:paraId="549EF8FD" w14:textId="77777777" w:rsidR="00CF5F92" w:rsidRPr="00FD1621" w:rsidRDefault="00CF5F92" w:rsidP="00A7473F">
            <w:pPr>
              <w:jc w:val="both"/>
              <w:rPr>
                <w:rFonts w:ascii="Verdana" w:hAnsi="Verdana"/>
              </w:rPr>
            </w:pPr>
            <w:r w:rsidRPr="00FD1621">
              <w:rPr>
                <w:rFonts w:ascii="Verdana" w:hAnsi="Verdana"/>
              </w:rPr>
              <w:t>Prof.</w:t>
            </w:r>
            <w:r w:rsidRPr="00FD1621">
              <w:rPr>
                <w:rFonts w:ascii="Verdana" w:hAnsi="Verdana"/>
              </w:rPr>
              <w:tab/>
              <w:t>Oscar Víquez</w:t>
            </w:r>
            <w:r>
              <w:rPr>
                <w:rFonts w:ascii="Verdana" w:hAnsi="Verdana"/>
              </w:rPr>
              <w:t xml:space="preserve"> Acuña.</w:t>
            </w:r>
          </w:p>
        </w:tc>
        <w:tc>
          <w:tcPr>
            <w:tcW w:w="3708" w:type="dxa"/>
          </w:tcPr>
          <w:p w14:paraId="71C2DF31" w14:textId="6B7A8D44" w:rsidR="00CF5F92" w:rsidRPr="00B30652" w:rsidRDefault="00FD3136" w:rsidP="00A7473F">
            <w:pPr>
              <w:jc w:val="both"/>
              <w:rPr>
                <w:rFonts w:ascii="Verdana" w:hAnsi="Verdana"/>
                <w:lang w:val="es-CR"/>
              </w:rPr>
            </w:pPr>
            <w:r>
              <w:rPr>
                <w:rFonts w:ascii="Verdana" w:hAnsi="Verdana"/>
                <w:lang w:val="es-CR"/>
              </w:rPr>
              <w:t>Plataforma de juegos</w:t>
            </w:r>
          </w:p>
        </w:tc>
      </w:tr>
    </w:tbl>
    <w:p w14:paraId="08F6DD99" w14:textId="77777777" w:rsidR="00CF5F92" w:rsidRPr="0052227A" w:rsidRDefault="00CF5F92" w:rsidP="00CF5F92">
      <w:pPr>
        <w:autoSpaceDE w:val="0"/>
        <w:autoSpaceDN w:val="0"/>
        <w:adjustRightInd w:val="0"/>
        <w:jc w:val="both"/>
        <w:rPr>
          <w:rFonts w:ascii="Helvetica-Bold~2f" w:hAnsi="Helvetica-Bold~2f" w:cs="Helvetica-Bold~2f"/>
          <w:b/>
          <w:bCs/>
          <w:sz w:val="29"/>
          <w:szCs w:val="29"/>
          <w:lang w:val="es-CR"/>
        </w:rPr>
      </w:pPr>
    </w:p>
    <w:p w14:paraId="019FEFAE" w14:textId="77777777" w:rsidR="00CF5F92" w:rsidRDefault="00CF5F92" w:rsidP="00CF5F92">
      <w:pPr>
        <w:autoSpaceDE w:val="0"/>
        <w:autoSpaceDN w:val="0"/>
        <w:adjustRightInd w:val="0"/>
        <w:jc w:val="both"/>
        <w:rPr>
          <w:rFonts w:ascii="Arial Narrow" w:hAnsi="Arial Narrow" w:cs="Helvetica-Bold~1e"/>
          <w:b/>
          <w:bCs/>
        </w:rPr>
      </w:pPr>
      <w:r>
        <w:rPr>
          <w:rFonts w:ascii="Arial Narrow" w:hAnsi="Arial Narrow" w:cs="Helvetica-Bold~1e"/>
          <w:b/>
          <w:bCs/>
        </w:rPr>
        <w:t>Introducción</w:t>
      </w:r>
    </w:p>
    <w:p w14:paraId="6FBAA96B" w14:textId="77777777" w:rsidR="00CF5F92" w:rsidRDefault="00CF5F92" w:rsidP="00CF5F92">
      <w:pPr>
        <w:autoSpaceDE w:val="0"/>
        <w:autoSpaceDN w:val="0"/>
        <w:adjustRightInd w:val="0"/>
        <w:jc w:val="both"/>
        <w:rPr>
          <w:rFonts w:ascii="Arial Narrow" w:hAnsi="Arial Narrow" w:cs="Helvetica-Bold~1e"/>
          <w:b/>
          <w:bCs/>
        </w:rPr>
      </w:pPr>
    </w:p>
    <w:p w14:paraId="67026B73" w14:textId="77777777" w:rsidR="00CF5F92" w:rsidRDefault="00CF5F92" w:rsidP="00CF5F92">
      <w:pPr>
        <w:autoSpaceDE w:val="0"/>
        <w:autoSpaceDN w:val="0"/>
        <w:adjustRightInd w:val="0"/>
        <w:jc w:val="both"/>
        <w:rPr>
          <w:rFonts w:ascii="Arial Narrow" w:hAnsi="Arial Narrow" w:cs="Helvetica-Bold~1e"/>
          <w:bCs/>
        </w:rPr>
      </w:pPr>
      <w:r>
        <w:rPr>
          <w:rFonts w:ascii="Arial Narrow" w:hAnsi="Arial Narrow" w:cs="Helvetica-Bold~1e"/>
          <w:bCs/>
        </w:rPr>
        <w:t>La orientación a objetos ayuda a tener un modelo más cercano de la realidad de muchos problemas. Mediante un adecuado soporte de abstracciones de datos es posible tener una visión de objetos que tienen operaciones para manipularlos, sin tener acceso a detalles internos y a la información que encapsulan.</w:t>
      </w:r>
    </w:p>
    <w:p w14:paraId="62E110A3" w14:textId="77777777" w:rsidR="00C05ADA" w:rsidRDefault="00C05ADA" w:rsidP="00CF5F92">
      <w:pPr>
        <w:autoSpaceDE w:val="0"/>
        <w:autoSpaceDN w:val="0"/>
        <w:adjustRightInd w:val="0"/>
        <w:jc w:val="both"/>
        <w:rPr>
          <w:rFonts w:ascii="Arial Narrow" w:hAnsi="Arial Narrow" w:cs="Helvetica-Bold~1e"/>
          <w:bCs/>
        </w:rPr>
      </w:pPr>
    </w:p>
    <w:p w14:paraId="6F4832B3" w14:textId="77777777" w:rsidR="00C05ADA" w:rsidRDefault="00C05ADA" w:rsidP="00CF5F92">
      <w:pPr>
        <w:autoSpaceDE w:val="0"/>
        <w:autoSpaceDN w:val="0"/>
        <w:adjustRightInd w:val="0"/>
        <w:jc w:val="both"/>
        <w:rPr>
          <w:rFonts w:ascii="Arial Narrow" w:hAnsi="Arial Narrow" w:cs="Helvetica-Bold~1e"/>
          <w:bCs/>
        </w:rPr>
      </w:pPr>
      <w:r>
        <w:rPr>
          <w:rFonts w:ascii="Arial Narrow" w:hAnsi="Arial Narrow" w:cs="Helvetica-Bold~1e"/>
          <w:bCs/>
        </w:rPr>
        <w:t xml:space="preserve">Una forma efectiva para implementar polimorfismo y genericidad de tipos en </w:t>
      </w:r>
      <w:r w:rsidR="001430D1">
        <w:rPr>
          <w:rFonts w:ascii="Arial Narrow" w:hAnsi="Arial Narrow" w:cs="Helvetica-Bold~1e"/>
          <w:bCs/>
        </w:rPr>
        <w:t>lenguajes orientados a objetos</w:t>
      </w:r>
      <w:r>
        <w:rPr>
          <w:rFonts w:ascii="Arial Narrow" w:hAnsi="Arial Narrow" w:cs="Helvetica-Bold~1e"/>
          <w:bCs/>
        </w:rPr>
        <w:t xml:space="preserve"> es mediante la definición de interfaces que son luego implementadas por diferentes clases. De esta manera un programa puede trabajar con objetos del tipo de la interfaz sin saber específicamente a que clase pertenecen. </w:t>
      </w:r>
    </w:p>
    <w:p w14:paraId="3E251991" w14:textId="77777777" w:rsidR="00CF5F92" w:rsidRDefault="00CF5F92" w:rsidP="00CF5F92">
      <w:pPr>
        <w:autoSpaceDE w:val="0"/>
        <w:autoSpaceDN w:val="0"/>
        <w:adjustRightInd w:val="0"/>
        <w:jc w:val="both"/>
        <w:rPr>
          <w:rFonts w:ascii="Arial Narrow" w:hAnsi="Arial Narrow" w:cs="Helvetica-Bold~1e"/>
          <w:b/>
          <w:bCs/>
        </w:rPr>
      </w:pPr>
    </w:p>
    <w:p w14:paraId="30529C2E" w14:textId="62E3C2B9" w:rsidR="00CF5F92" w:rsidRDefault="00CF5F92" w:rsidP="00CF5F92">
      <w:pPr>
        <w:autoSpaceDE w:val="0"/>
        <w:autoSpaceDN w:val="0"/>
        <w:adjustRightInd w:val="0"/>
        <w:jc w:val="both"/>
        <w:rPr>
          <w:rFonts w:ascii="Arial Narrow" w:hAnsi="Arial Narrow" w:cs="Helvetica-Bold~1e"/>
          <w:b/>
          <w:bCs/>
        </w:rPr>
      </w:pPr>
      <w:r w:rsidRPr="00C07C9F">
        <w:rPr>
          <w:rFonts w:ascii="Arial Narrow" w:hAnsi="Arial Narrow" w:cs="Helvetica-Bold~1e"/>
          <w:b/>
          <w:bCs/>
        </w:rPr>
        <w:t xml:space="preserve">Descripción del </w:t>
      </w:r>
      <w:r w:rsidR="00C26A75">
        <w:rPr>
          <w:rFonts w:ascii="Arial Narrow" w:hAnsi="Arial Narrow" w:cs="Helvetica-Bold~1e"/>
          <w:b/>
          <w:bCs/>
        </w:rPr>
        <w:t>proyecto</w:t>
      </w:r>
    </w:p>
    <w:p w14:paraId="6C3E55A5" w14:textId="77777777" w:rsidR="00CF5F92" w:rsidRDefault="00CF5F92" w:rsidP="00CF5F92">
      <w:pPr>
        <w:autoSpaceDE w:val="0"/>
        <w:autoSpaceDN w:val="0"/>
        <w:adjustRightInd w:val="0"/>
        <w:jc w:val="both"/>
        <w:rPr>
          <w:rFonts w:ascii="Arial Narrow" w:hAnsi="Arial Narrow" w:cs="Helvetica-Bold~1e"/>
          <w:bCs/>
        </w:rPr>
      </w:pPr>
    </w:p>
    <w:p w14:paraId="2E6878FA" w14:textId="089A9C4C" w:rsidR="001430D1" w:rsidRDefault="00E8153F" w:rsidP="00753A4E">
      <w:pPr>
        <w:autoSpaceDE w:val="0"/>
        <w:autoSpaceDN w:val="0"/>
        <w:adjustRightInd w:val="0"/>
        <w:jc w:val="both"/>
        <w:rPr>
          <w:rFonts w:ascii="Arial Narrow" w:hAnsi="Arial Narrow" w:cs="Helvetica-Bold~1e"/>
          <w:bCs/>
        </w:rPr>
      </w:pPr>
      <w:r>
        <w:rPr>
          <w:rFonts w:ascii="Arial Narrow" w:hAnsi="Arial Narrow" w:cs="Helvetica-Bold~1e"/>
          <w:bCs/>
        </w:rPr>
        <w:t xml:space="preserve">El </w:t>
      </w:r>
      <w:r w:rsidR="00C26A75">
        <w:rPr>
          <w:rFonts w:ascii="Arial Narrow" w:hAnsi="Arial Narrow" w:cs="Helvetica-Bold~1e"/>
          <w:bCs/>
        </w:rPr>
        <w:t>proyecto</w:t>
      </w:r>
      <w:r>
        <w:rPr>
          <w:rFonts w:ascii="Arial Narrow" w:hAnsi="Arial Narrow" w:cs="Helvetica-Bold~1e"/>
          <w:bCs/>
        </w:rPr>
        <w:t xml:space="preserve"> consiste en </w:t>
      </w:r>
      <w:r w:rsidR="001430D1">
        <w:rPr>
          <w:rFonts w:ascii="Arial Narrow" w:hAnsi="Arial Narrow" w:cs="Helvetica-Bold~1e"/>
          <w:bCs/>
        </w:rPr>
        <w:t>crear en Java una plataforma de juegos simples que sea capaz de correr cualquier tipo de juego que cumpla con un patrón mínimo de diseño y de funcionamiento.</w:t>
      </w:r>
      <w:r>
        <w:rPr>
          <w:rFonts w:ascii="Arial Narrow" w:hAnsi="Arial Narrow" w:cs="Helvetica-Bold~1e"/>
          <w:bCs/>
        </w:rPr>
        <w:t xml:space="preserve"> </w:t>
      </w:r>
      <w:r w:rsidR="001430D1">
        <w:rPr>
          <w:rFonts w:ascii="Arial Narrow" w:hAnsi="Arial Narrow" w:cs="Helvetica-Bold~1e"/>
          <w:bCs/>
        </w:rPr>
        <w:t xml:space="preserve">El sistema tratará a los juegos como módulos (objetos) y será capaz de cargar </w:t>
      </w:r>
      <w:r w:rsidR="00C26A75">
        <w:rPr>
          <w:rFonts w:ascii="Arial Narrow" w:hAnsi="Arial Narrow" w:cs="Helvetica-Bold~1e"/>
          <w:bCs/>
        </w:rPr>
        <w:t>cualquier módulo de juego</w:t>
      </w:r>
      <w:r w:rsidR="001430D1">
        <w:rPr>
          <w:rFonts w:ascii="Arial Narrow" w:hAnsi="Arial Narrow" w:cs="Helvetica-Bold~1e"/>
          <w:bCs/>
        </w:rPr>
        <w:t xml:space="preserve"> </w:t>
      </w:r>
      <w:r w:rsidR="00FD3136">
        <w:rPr>
          <w:rFonts w:ascii="Arial Narrow" w:hAnsi="Arial Narrow" w:cs="Helvetica-Bold~1e"/>
          <w:bCs/>
        </w:rPr>
        <w:t>existente en su repertorio</w:t>
      </w:r>
      <w:r w:rsidR="001430D1">
        <w:rPr>
          <w:rFonts w:ascii="Arial Narrow" w:hAnsi="Arial Narrow" w:cs="Helvetica-Bold~1e"/>
          <w:bCs/>
        </w:rPr>
        <w:t>.</w:t>
      </w:r>
    </w:p>
    <w:p w14:paraId="78F5E728" w14:textId="77777777" w:rsidR="001430D1" w:rsidRDefault="001430D1" w:rsidP="00753A4E">
      <w:pPr>
        <w:autoSpaceDE w:val="0"/>
        <w:autoSpaceDN w:val="0"/>
        <w:adjustRightInd w:val="0"/>
        <w:jc w:val="both"/>
        <w:rPr>
          <w:rFonts w:ascii="Arial Narrow" w:hAnsi="Arial Narrow" w:cs="Helvetica-Bold~1e"/>
          <w:bCs/>
        </w:rPr>
      </w:pPr>
    </w:p>
    <w:p w14:paraId="0CB1EFA8" w14:textId="77777777" w:rsidR="001430D1" w:rsidRDefault="001430D1" w:rsidP="00753A4E">
      <w:pPr>
        <w:autoSpaceDE w:val="0"/>
        <w:autoSpaceDN w:val="0"/>
        <w:adjustRightInd w:val="0"/>
        <w:jc w:val="both"/>
        <w:rPr>
          <w:rFonts w:ascii="Arial Narrow" w:hAnsi="Arial Narrow" w:cs="Helvetica-Bold~1e"/>
          <w:bCs/>
        </w:rPr>
      </w:pPr>
      <w:r>
        <w:rPr>
          <w:rFonts w:ascii="Arial Narrow" w:hAnsi="Arial Narrow" w:cs="Helvetica-Bold~1e"/>
          <w:bCs/>
        </w:rPr>
        <w:t>El sistema debe cumplir las siguientes restricciones no negociables:</w:t>
      </w:r>
    </w:p>
    <w:p w14:paraId="2143B8E7" w14:textId="77777777" w:rsidR="00E8153F" w:rsidRDefault="00E8153F" w:rsidP="00753A4E">
      <w:pPr>
        <w:autoSpaceDE w:val="0"/>
        <w:autoSpaceDN w:val="0"/>
        <w:adjustRightInd w:val="0"/>
        <w:jc w:val="both"/>
        <w:rPr>
          <w:rFonts w:ascii="Arial Narrow" w:hAnsi="Arial Narrow" w:cs="Helvetica-Bold~1e"/>
          <w:bCs/>
        </w:rPr>
      </w:pPr>
    </w:p>
    <w:p w14:paraId="6B4F4012" w14:textId="0100D13A" w:rsidR="001430D1" w:rsidRPr="00182959" w:rsidRDefault="001430D1" w:rsidP="00182959">
      <w:pPr>
        <w:pStyle w:val="Prrafodelista"/>
        <w:numPr>
          <w:ilvl w:val="0"/>
          <w:numId w:val="11"/>
        </w:numPr>
        <w:autoSpaceDE w:val="0"/>
        <w:autoSpaceDN w:val="0"/>
        <w:adjustRightInd w:val="0"/>
        <w:jc w:val="both"/>
        <w:rPr>
          <w:rFonts w:ascii="Arial Narrow" w:hAnsi="Arial Narrow" w:cs="Helvetica-Bold~1e"/>
          <w:bCs/>
        </w:rPr>
      </w:pPr>
      <w:r>
        <w:rPr>
          <w:rFonts w:ascii="Arial Narrow" w:hAnsi="Arial Narrow" w:cs="Helvetica-Bold~1e"/>
          <w:bCs/>
        </w:rPr>
        <w:t>Debe haber una pantalla principal que permit</w:t>
      </w:r>
      <w:r w:rsidR="00FD3136">
        <w:rPr>
          <w:rFonts w:ascii="Arial Narrow" w:hAnsi="Arial Narrow" w:cs="Helvetica-Bold~1e"/>
          <w:bCs/>
        </w:rPr>
        <w:t>a</w:t>
      </w:r>
      <w:r>
        <w:rPr>
          <w:rFonts w:ascii="Arial Narrow" w:hAnsi="Arial Narrow" w:cs="Helvetica-Bold~1e"/>
          <w:bCs/>
        </w:rPr>
        <w:t xml:space="preserve"> </w:t>
      </w:r>
      <w:r w:rsidR="00FD3136">
        <w:rPr>
          <w:rFonts w:ascii="Arial Narrow" w:hAnsi="Arial Narrow" w:cs="Helvetica-Bold~1e"/>
          <w:bCs/>
        </w:rPr>
        <w:t>dos opciones principales.</w:t>
      </w:r>
      <w:r>
        <w:rPr>
          <w:rFonts w:ascii="Arial Narrow" w:hAnsi="Arial Narrow" w:cs="Helvetica-Bold~1e"/>
          <w:bCs/>
        </w:rPr>
        <w:t xml:space="preserve"> </w:t>
      </w:r>
      <w:r w:rsidR="00FD3136">
        <w:rPr>
          <w:rFonts w:ascii="Arial Narrow" w:hAnsi="Arial Narrow" w:cs="Helvetica-Bold~1e"/>
          <w:bCs/>
        </w:rPr>
        <w:t>La primera es poder seleccionar</w:t>
      </w:r>
      <w:r w:rsidR="00C26A75">
        <w:rPr>
          <w:rFonts w:ascii="Arial Narrow" w:hAnsi="Arial Narrow" w:cs="Helvetica-Bold~1e"/>
          <w:bCs/>
        </w:rPr>
        <w:t xml:space="preserve"> </w:t>
      </w:r>
      <w:r w:rsidR="00FD3136">
        <w:rPr>
          <w:rFonts w:ascii="Arial Narrow" w:hAnsi="Arial Narrow" w:cs="Helvetica-Bold~1e"/>
          <w:bCs/>
        </w:rPr>
        <w:t xml:space="preserve">cualquiera de los juegos disponibles y la segunda es </w:t>
      </w:r>
      <w:r w:rsidR="00C26A75">
        <w:rPr>
          <w:rFonts w:ascii="Arial Narrow" w:hAnsi="Arial Narrow" w:cs="Helvetica-Bold~1e"/>
          <w:bCs/>
        </w:rPr>
        <w:t>acceder a la lista</w:t>
      </w:r>
      <w:r w:rsidR="00FD3136">
        <w:rPr>
          <w:rFonts w:ascii="Arial Narrow" w:hAnsi="Arial Narrow" w:cs="Helvetica-Bold~1e"/>
          <w:bCs/>
        </w:rPr>
        <w:t xml:space="preserve"> general</w:t>
      </w:r>
      <w:r w:rsidR="00C26A75">
        <w:rPr>
          <w:rFonts w:ascii="Arial Narrow" w:hAnsi="Arial Narrow" w:cs="Helvetica-Bold~1e"/>
          <w:bCs/>
        </w:rPr>
        <w:t xml:space="preserve"> de mejores resultados</w:t>
      </w:r>
      <w:r w:rsidR="00FD3136">
        <w:rPr>
          <w:rFonts w:ascii="Arial Narrow" w:hAnsi="Arial Narrow" w:cs="Helvetica-Bold~1e"/>
          <w:bCs/>
        </w:rPr>
        <w:t xml:space="preserve"> o </w:t>
      </w:r>
      <w:proofErr w:type="spellStart"/>
      <w:r w:rsidR="00FD3136">
        <w:rPr>
          <w:rFonts w:ascii="Arial Narrow" w:hAnsi="Arial Narrow" w:cs="Helvetica-Bold~1e"/>
          <w:bCs/>
        </w:rPr>
        <w:t>records</w:t>
      </w:r>
      <w:proofErr w:type="spellEnd"/>
      <w:r w:rsidR="00C26A75">
        <w:rPr>
          <w:rFonts w:ascii="Arial Narrow" w:hAnsi="Arial Narrow" w:cs="Helvetica-Bold~1e"/>
          <w:bCs/>
        </w:rPr>
        <w:t xml:space="preserve"> por cada juego</w:t>
      </w:r>
      <w:r w:rsidR="00FD3136">
        <w:rPr>
          <w:rFonts w:ascii="Arial Narrow" w:hAnsi="Arial Narrow" w:cs="Helvetica-Bold~1e"/>
          <w:bCs/>
        </w:rPr>
        <w:t xml:space="preserve"> en donde se mostrarán solamente los tres mejores resultados</w:t>
      </w:r>
      <w:r w:rsidR="001479EA">
        <w:rPr>
          <w:rFonts w:ascii="Arial Narrow" w:hAnsi="Arial Narrow" w:cs="Helvetica-Bold~1e"/>
          <w:bCs/>
        </w:rPr>
        <w:t xml:space="preserve"> por juego</w:t>
      </w:r>
      <w:r>
        <w:rPr>
          <w:rFonts w:ascii="Arial Narrow" w:hAnsi="Arial Narrow" w:cs="Helvetica-Bold~1e"/>
          <w:bCs/>
        </w:rPr>
        <w:t xml:space="preserve">. Esta pantalla principal y cada uno de los módulos debe implementarse utilizando </w:t>
      </w:r>
      <w:r w:rsidR="00182959">
        <w:rPr>
          <w:rFonts w:ascii="Arial Narrow" w:hAnsi="Arial Narrow" w:cs="Helvetica-Bold~1e"/>
          <w:bCs/>
        </w:rPr>
        <w:t xml:space="preserve">unas estrategia de GUI donde los juegos se contengan dentro de una interfaz principal y no en ventanas individuales (tipo </w:t>
      </w:r>
      <w:proofErr w:type="spellStart"/>
      <w:r w:rsidR="00182959">
        <w:rPr>
          <w:rFonts w:ascii="Arial Narrow" w:hAnsi="Arial Narrow" w:cs="Helvetica-Bold~1e"/>
          <w:bCs/>
        </w:rPr>
        <w:t>plugins</w:t>
      </w:r>
      <w:proofErr w:type="spellEnd"/>
      <w:r w:rsidR="00182959">
        <w:rPr>
          <w:rFonts w:ascii="Arial Narrow" w:hAnsi="Arial Narrow" w:cs="Helvetica-Bold~1e"/>
          <w:bCs/>
        </w:rPr>
        <w:t>).</w:t>
      </w:r>
    </w:p>
    <w:p w14:paraId="41FB6D9F" w14:textId="42C341EA" w:rsidR="00E8153F" w:rsidRPr="001430D1" w:rsidRDefault="001430D1" w:rsidP="001430D1">
      <w:pPr>
        <w:pStyle w:val="Prrafodelista"/>
        <w:numPr>
          <w:ilvl w:val="0"/>
          <w:numId w:val="11"/>
        </w:numPr>
        <w:autoSpaceDE w:val="0"/>
        <w:autoSpaceDN w:val="0"/>
        <w:adjustRightInd w:val="0"/>
        <w:jc w:val="both"/>
        <w:rPr>
          <w:rFonts w:ascii="Arial Narrow" w:hAnsi="Arial Narrow" w:cs="Helvetica-Bold~1e"/>
          <w:bCs/>
        </w:rPr>
      </w:pPr>
      <w:r>
        <w:rPr>
          <w:rFonts w:ascii="Arial Narrow" w:hAnsi="Arial Narrow" w:cs="Helvetica-Bold~1e"/>
          <w:bCs/>
        </w:rPr>
        <w:t xml:space="preserve">Cada juego debe ser algo simple que permita jugar y que permita mostrar al final del juego alguna estadística relacionada con algo del juego (puede ser el tiempo, el puntaje, cantidades de movimientos, </w:t>
      </w:r>
      <w:proofErr w:type="spellStart"/>
      <w:r>
        <w:rPr>
          <w:rFonts w:ascii="Arial Narrow" w:hAnsi="Arial Narrow" w:cs="Helvetica-Bold~1e"/>
          <w:bCs/>
        </w:rPr>
        <w:t>etc</w:t>
      </w:r>
      <w:proofErr w:type="spellEnd"/>
      <w:r>
        <w:rPr>
          <w:rFonts w:ascii="Arial Narrow" w:hAnsi="Arial Narrow" w:cs="Helvetica-Bold~1e"/>
          <w:bCs/>
        </w:rPr>
        <w:t>) para cada una de las corridas del juego mientras el programa principal se encuentre en ejecución.</w:t>
      </w:r>
      <w:r w:rsidR="006842F6">
        <w:rPr>
          <w:rFonts w:ascii="Arial Narrow" w:hAnsi="Arial Narrow" w:cs="Helvetica-Bold~1e"/>
          <w:bCs/>
        </w:rPr>
        <w:t xml:space="preserve"> </w:t>
      </w:r>
    </w:p>
    <w:p w14:paraId="65A93B0F" w14:textId="6118125F" w:rsidR="00F71736" w:rsidRDefault="006842F6" w:rsidP="00E8153F">
      <w:pPr>
        <w:pStyle w:val="Prrafodelista"/>
        <w:numPr>
          <w:ilvl w:val="0"/>
          <w:numId w:val="11"/>
        </w:numPr>
        <w:autoSpaceDE w:val="0"/>
        <w:autoSpaceDN w:val="0"/>
        <w:adjustRightInd w:val="0"/>
        <w:jc w:val="both"/>
        <w:rPr>
          <w:rFonts w:ascii="Arial Narrow" w:hAnsi="Arial Narrow" w:cs="Helvetica-Bold~1e"/>
          <w:bCs/>
        </w:rPr>
      </w:pPr>
      <w:r>
        <w:rPr>
          <w:rFonts w:ascii="Arial Narrow" w:hAnsi="Arial Narrow" w:cs="Helvetica-Bold~1e"/>
          <w:bCs/>
        </w:rPr>
        <w:t xml:space="preserve">El contenido de cada juego queda a criterio del grupo desarrollador. Deben implementarse al menos tres juegos y debe incluirse </w:t>
      </w:r>
      <w:r w:rsidR="00182959">
        <w:rPr>
          <w:rFonts w:ascii="Arial Narrow" w:hAnsi="Arial Narrow" w:cs="Helvetica-Bold~1e"/>
          <w:bCs/>
        </w:rPr>
        <w:t>en el programa la posibilidad de agregar en tiempo de corrida más juegos creados por terceros</w:t>
      </w:r>
      <w:r>
        <w:rPr>
          <w:rFonts w:ascii="Arial Narrow" w:hAnsi="Arial Narrow" w:cs="Helvetica-Bold~1e"/>
          <w:bCs/>
        </w:rPr>
        <w:t>.</w:t>
      </w:r>
    </w:p>
    <w:p w14:paraId="3DD1F20C" w14:textId="2E7B8BE5" w:rsidR="00C26A75" w:rsidRPr="00182959" w:rsidRDefault="00182959" w:rsidP="00122796">
      <w:pPr>
        <w:pStyle w:val="Prrafodelista"/>
        <w:numPr>
          <w:ilvl w:val="0"/>
          <w:numId w:val="11"/>
        </w:numPr>
        <w:autoSpaceDE w:val="0"/>
        <w:autoSpaceDN w:val="0"/>
        <w:adjustRightInd w:val="0"/>
        <w:jc w:val="both"/>
        <w:rPr>
          <w:rFonts w:ascii="Courier New" w:hAnsi="Courier New" w:cs="Courier New"/>
          <w:bCs/>
          <w:sz w:val="20"/>
          <w:szCs w:val="20"/>
          <w:lang w:val="es-CR"/>
        </w:rPr>
      </w:pPr>
      <w:r>
        <w:rPr>
          <w:rFonts w:ascii="Arial Narrow" w:hAnsi="Arial Narrow" w:cs="Helvetica-Bold~1e"/>
          <w:bCs/>
        </w:rPr>
        <w:t>Según el lenguaje de programación que se seleccione, debe documentarse la estrategia escogida para permitir cargar en tiempo de corrida juegos de terceros y debe adjuntarse para demostración de funcionamiento, al menos 1 juego para agregar en esta modalidad. Este juego no puede ser parte del proyecto de desarrollo.</w:t>
      </w:r>
    </w:p>
    <w:p w14:paraId="1F0399D8" w14:textId="281B32D6" w:rsidR="00512ED2" w:rsidRDefault="00512ED2" w:rsidP="00E8153F">
      <w:pPr>
        <w:pStyle w:val="Prrafodelista"/>
        <w:numPr>
          <w:ilvl w:val="0"/>
          <w:numId w:val="11"/>
        </w:numPr>
        <w:autoSpaceDE w:val="0"/>
        <w:autoSpaceDN w:val="0"/>
        <w:adjustRightInd w:val="0"/>
        <w:jc w:val="both"/>
        <w:rPr>
          <w:rFonts w:ascii="Arial Narrow" w:hAnsi="Arial Narrow" w:cs="Helvetica-Bold~1e"/>
          <w:bCs/>
        </w:rPr>
      </w:pPr>
      <w:r>
        <w:rPr>
          <w:rFonts w:ascii="Arial Narrow" w:hAnsi="Arial Narrow" w:cs="Helvetica-Bold~1e"/>
          <w:bCs/>
        </w:rPr>
        <w:t>No debe ser posible hacer dos instancias diferentes de cada juego. Si ya está cargado, se instancia una vez solamente.</w:t>
      </w:r>
      <w:r w:rsidR="00122796" w:rsidRPr="00122796">
        <w:rPr>
          <w:rFonts w:ascii="Arial Narrow" w:hAnsi="Arial Narrow" w:cs="Helvetica-Bold~1e"/>
          <w:bCs/>
        </w:rPr>
        <w:t xml:space="preserve"> </w:t>
      </w:r>
      <w:r w:rsidR="00122796">
        <w:rPr>
          <w:rFonts w:ascii="Arial Narrow" w:hAnsi="Arial Narrow" w:cs="Helvetica-Bold~1e"/>
          <w:bCs/>
        </w:rPr>
        <w:t>Para esto debe implementarse el patrón de diseño SINGLETON.</w:t>
      </w:r>
    </w:p>
    <w:p w14:paraId="2019591B" w14:textId="21AE8D2A" w:rsidR="00BE0FED" w:rsidRDefault="00BE0FED" w:rsidP="00E8153F">
      <w:pPr>
        <w:pStyle w:val="Prrafodelista"/>
        <w:numPr>
          <w:ilvl w:val="0"/>
          <w:numId w:val="11"/>
        </w:numPr>
        <w:autoSpaceDE w:val="0"/>
        <w:autoSpaceDN w:val="0"/>
        <w:adjustRightInd w:val="0"/>
        <w:jc w:val="both"/>
        <w:rPr>
          <w:rFonts w:ascii="Arial Narrow" w:hAnsi="Arial Narrow" w:cs="Helvetica-Bold~1e"/>
          <w:bCs/>
        </w:rPr>
      </w:pPr>
      <w:r>
        <w:rPr>
          <w:rFonts w:ascii="Arial Narrow" w:hAnsi="Arial Narrow" w:cs="Helvetica-Bold~1e"/>
          <w:bCs/>
        </w:rPr>
        <w:t>La consola de juegos no debe estar constantemente preguntando por las estadísticas como mecanismo para averiguar si el juego ha acabado o no. Esto debe implementarse usando el patrón OBSERVER de manera asincrónica.</w:t>
      </w:r>
    </w:p>
    <w:p w14:paraId="736F16EE" w14:textId="4E7CB028" w:rsidR="00C26A75" w:rsidRDefault="00C26A75" w:rsidP="00E8153F">
      <w:pPr>
        <w:pStyle w:val="Prrafodelista"/>
        <w:numPr>
          <w:ilvl w:val="0"/>
          <w:numId w:val="11"/>
        </w:numPr>
        <w:autoSpaceDE w:val="0"/>
        <w:autoSpaceDN w:val="0"/>
        <w:adjustRightInd w:val="0"/>
        <w:jc w:val="both"/>
        <w:rPr>
          <w:rFonts w:ascii="Arial Narrow" w:hAnsi="Arial Narrow" w:cs="Helvetica-Bold~1e"/>
          <w:bCs/>
        </w:rPr>
      </w:pPr>
      <w:r>
        <w:rPr>
          <w:rFonts w:ascii="Arial Narrow" w:hAnsi="Arial Narrow" w:cs="Helvetica-Bold~1e"/>
          <w:bCs/>
        </w:rPr>
        <w:t>Las estadísticas de cada juego deben llevarse en la pantalla principal y deben actualizarse cada vez que se mejore el valor de la clave que se tenga como “el más alto”</w:t>
      </w:r>
      <w:r w:rsidR="00122796">
        <w:rPr>
          <w:rFonts w:ascii="Arial Narrow" w:hAnsi="Arial Narrow" w:cs="Helvetica-Bold~1e"/>
          <w:bCs/>
        </w:rPr>
        <w:t>.</w:t>
      </w:r>
      <w:r w:rsidR="00182959">
        <w:rPr>
          <w:rFonts w:ascii="Arial Narrow" w:hAnsi="Arial Narrow" w:cs="Helvetica-Bold~1e"/>
          <w:bCs/>
        </w:rPr>
        <w:t xml:space="preserve"> Para esto se debe diseñar una estrategia de comunicación entre el gestor de juegos y cada juego en particular y debe ser una estrategia suficientemente eficiente para permitir que funcione incluso con los juegos cargados en tiempo de corrida.</w:t>
      </w:r>
      <w:r w:rsidR="00122796">
        <w:rPr>
          <w:rFonts w:ascii="Arial Narrow" w:hAnsi="Arial Narrow" w:cs="Helvetica-Bold~1e"/>
          <w:bCs/>
        </w:rPr>
        <w:t xml:space="preserve"> El sistema debe </w:t>
      </w:r>
      <w:r w:rsidR="00BE0FED">
        <w:rPr>
          <w:rFonts w:ascii="Arial Narrow" w:hAnsi="Arial Narrow" w:cs="Helvetica-Bold~1e"/>
          <w:bCs/>
        </w:rPr>
        <w:t xml:space="preserve">recordar un histórico de juegos corridos y de los 3 mejores </w:t>
      </w:r>
      <w:r w:rsidR="00122796">
        <w:rPr>
          <w:rFonts w:ascii="Arial Narrow" w:hAnsi="Arial Narrow" w:cs="Helvetica-Bold~1e"/>
          <w:bCs/>
        </w:rPr>
        <w:t>puntajes por cada juego</w:t>
      </w:r>
      <w:r w:rsidR="00BE0FED">
        <w:rPr>
          <w:rFonts w:ascii="Arial Narrow" w:hAnsi="Arial Narrow" w:cs="Helvetica-Bold~1e"/>
          <w:bCs/>
        </w:rPr>
        <w:t xml:space="preserve"> corrido,</w:t>
      </w:r>
      <w:r w:rsidR="00122796">
        <w:rPr>
          <w:rFonts w:ascii="Arial Narrow" w:hAnsi="Arial Narrow" w:cs="Helvetica-Bold~1e"/>
          <w:bCs/>
        </w:rPr>
        <w:t xml:space="preserve"> mediante alguna estrategia de almacenamiento de datos.</w:t>
      </w:r>
    </w:p>
    <w:p w14:paraId="6831A645" w14:textId="66A345EF" w:rsidR="001430D1" w:rsidRDefault="001430D1" w:rsidP="00E8153F">
      <w:pPr>
        <w:pStyle w:val="Prrafodelista"/>
        <w:numPr>
          <w:ilvl w:val="0"/>
          <w:numId w:val="11"/>
        </w:numPr>
        <w:autoSpaceDE w:val="0"/>
        <w:autoSpaceDN w:val="0"/>
        <w:adjustRightInd w:val="0"/>
        <w:jc w:val="both"/>
        <w:rPr>
          <w:rFonts w:ascii="Arial Narrow" w:hAnsi="Arial Narrow" w:cs="Helvetica-Bold~1e"/>
          <w:bCs/>
        </w:rPr>
      </w:pPr>
      <w:r>
        <w:rPr>
          <w:rFonts w:ascii="Arial Narrow" w:hAnsi="Arial Narrow" w:cs="Helvetica-Bold~1e"/>
          <w:bCs/>
        </w:rPr>
        <w:t>El sistema</w:t>
      </w:r>
      <w:r w:rsidR="00C26A75">
        <w:rPr>
          <w:rFonts w:ascii="Arial Narrow" w:hAnsi="Arial Narrow" w:cs="Helvetica-Bold~1e"/>
          <w:bCs/>
        </w:rPr>
        <w:t xml:space="preserve"> (pantalla principal y módulos)</w:t>
      </w:r>
      <w:r>
        <w:rPr>
          <w:rFonts w:ascii="Arial Narrow" w:hAnsi="Arial Narrow" w:cs="Helvetica-Bold~1e"/>
          <w:bCs/>
        </w:rPr>
        <w:t xml:space="preserve"> debe </w:t>
      </w:r>
      <w:r w:rsidR="00122796">
        <w:rPr>
          <w:rFonts w:ascii="Arial Narrow" w:hAnsi="Arial Narrow" w:cs="Helvetica-Bold~1e"/>
          <w:bCs/>
        </w:rPr>
        <w:t>ser implementado utilizando paquetes</w:t>
      </w:r>
      <w:r w:rsidR="00C26A75">
        <w:rPr>
          <w:rFonts w:ascii="Arial Narrow" w:hAnsi="Arial Narrow" w:cs="Helvetica-Bold~1e"/>
          <w:bCs/>
        </w:rPr>
        <w:t xml:space="preserve"> para sus clases</w:t>
      </w:r>
      <w:r>
        <w:rPr>
          <w:rFonts w:ascii="Arial Narrow" w:hAnsi="Arial Narrow" w:cs="Helvetica-Bold~1e"/>
          <w:bCs/>
        </w:rPr>
        <w:t>.</w:t>
      </w:r>
      <w:r w:rsidR="00122796">
        <w:rPr>
          <w:rFonts w:ascii="Arial Narrow" w:hAnsi="Arial Narrow" w:cs="Helvetica-Bold~1e"/>
          <w:bCs/>
        </w:rPr>
        <w:t xml:space="preserve"> </w:t>
      </w:r>
    </w:p>
    <w:p w14:paraId="34150FEC" w14:textId="340386ED" w:rsidR="00122796" w:rsidRDefault="00122796" w:rsidP="00E8153F">
      <w:pPr>
        <w:pStyle w:val="Prrafodelista"/>
        <w:numPr>
          <w:ilvl w:val="0"/>
          <w:numId w:val="11"/>
        </w:numPr>
        <w:autoSpaceDE w:val="0"/>
        <w:autoSpaceDN w:val="0"/>
        <w:adjustRightInd w:val="0"/>
        <w:jc w:val="both"/>
        <w:rPr>
          <w:rFonts w:ascii="Arial Narrow" w:hAnsi="Arial Narrow" w:cs="Helvetica-Bold~1e"/>
          <w:bCs/>
        </w:rPr>
      </w:pPr>
      <w:r>
        <w:rPr>
          <w:rFonts w:ascii="Arial Narrow" w:hAnsi="Arial Narrow" w:cs="Helvetica-Bold~1e"/>
          <w:bCs/>
        </w:rPr>
        <w:t>Se debe hacer uso documentado al menos en dos ocasiones diferentes, de manejo de excepciones. Al dejar el diseño de los juegos en el grupo de desarrollo, está decisión recae enteramente en ustedes.</w:t>
      </w:r>
    </w:p>
    <w:p w14:paraId="065BF9A8" w14:textId="461CBC95" w:rsidR="00534009" w:rsidRDefault="00534009" w:rsidP="00E8153F">
      <w:pPr>
        <w:pStyle w:val="Prrafodelista"/>
        <w:numPr>
          <w:ilvl w:val="0"/>
          <w:numId w:val="11"/>
        </w:numPr>
        <w:autoSpaceDE w:val="0"/>
        <w:autoSpaceDN w:val="0"/>
        <w:adjustRightInd w:val="0"/>
        <w:jc w:val="both"/>
        <w:rPr>
          <w:rFonts w:ascii="Arial Narrow" w:hAnsi="Arial Narrow" w:cs="Helvetica-Bold~1e"/>
          <w:bCs/>
        </w:rPr>
      </w:pPr>
      <w:r>
        <w:rPr>
          <w:rFonts w:ascii="Arial Narrow" w:hAnsi="Arial Narrow" w:cs="Helvetica-Bold~1e"/>
          <w:bCs/>
        </w:rPr>
        <w:lastRenderedPageBreak/>
        <w:t>Al menos uno de los juegos implementado debe contemplar el desarrollo de su código utilizando el patrón de diseño ITERADOR. Debe aplicarse adecuadamente dicho patrón y debe justificarse en la documentación</w:t>
      </w:r>
      <w:r w:rsidR="00BE0FED">
        <w:rPr>
          <w:rFonts w:ascii="Arial Narrow" w:hAnsi="Arial Narrow" w:cs="Helvetica-Bold~1e"/>
          <w:bCs/>
        </w:rPr>
        <w:t>.</w:t>
      </w:r>
    </w:p>
    <w:p w14:paraId="39925348" w14:textId="585F89A9" w:rsidR="00BE0FED" w:rsidRDefault="00BE0FED" w:rsidP="00E8153F">
      <w:pPr>
        <w:pStyle w:val="Prrafodelista"/>
        <w:numPr>
          <w:ilvl w:val="0"/>
          <w:numId w:val="11"/>
        </w:numPr>
        <w:autoSpaceDE w:val="0"/>
        <w:autoSpaceDN w:val="0"/>
        <w:adjustRightInd w:val="0"/>
        <w:jc w:val="both"/>
        <w:rPr>
          <w:rFonts w:ascii="Arial Narrow" w:hAnsi="Arial Narrow" w:cs="Helvetica-Bold~1e"/>
          <w:bCs/>
        </w:rPr>
      </w:pPr>
      <w:r>
        <w:rPr>
          <w:rFonts w:ascii="Arial Narrow" w:hAnsi="Arial Narrow" w:cs="Helvetica-Bold~1e"/>
          <w:bCs/>
        </w:rPr>
        <w:t>La arquitectura del proyecto debe seguir el patrón arquitectural MVC o alguna de sus variantes y debe documentarse la justificación del uso del mismo y sus componentes.</w:t>
      </w:r>
    </w:p>
    <w:p w14:paraId="4BDDE8E3" w14:textId="77777777" w:rsidR="009729D2" w:rsidRDefault="009729D2" w:rsidP="00CF5F92">
      <w:pPr>
        <w:jc w:val="both"/>
        <w:rPr>
          <w:rFonts w:ascii="Arial Narrow" w:hAnsi="Arial Narrow" w:cs="Helvetica-Bold~1e"/>
          <w:b/>
          <w:bCs/>
        </w:rPr>
      </w:pPr>
    </w:p>
    <w:p w14:paraId="1B3C173F" w14:textId="77777777" w:rsidR="00796A49" w:rsidRPr="00AE3CCE" w:rsidRDefault="00796A49" w:rsidP="00796A49">
      <w:pPr>
        <w:autoSpaceDE w:val="0"/>
        <w:autoSpaceDN w:val="0"/>
        <w:adjustRightInd w:val="0"/>
        <w:rPr>
          <w:rFonts w:ascii="Arial Narrow" w:hAnsi="Arial Narrow" w:cs="Helvetica-Bold~1e"/>
          <w:b/>
          <w:bCs/>
        </w:rPr>
      </w:pPr>
      <w:r w:rsidRPr="00AE3CCE">
        <w:rPr>
          <w:rFonts w:ascii="Arial Narrow" w:hAnsi="Arial Narrow" w:cs="Helvetica-Bold~1e"/>
          <w:b/>
          <w:bCs/>
        </w:rPr>
        <w:t xml:space="preserve">Notas Finales para </w:t>
      </w:r>
      <w:smartTag w:uri="urn:schemas-microsoft-com:office:smarttags" w:element="PersonName">
        <w:smartTagPr>
          <w:attr w:name="ProductID" w:val="la Tarea"/>
        </w:smartTagPr>
        <w:r w:rsidRPr="00AE3CCE">
          <w:rPr>
            <w:rFonts w:ascii="Arial Narrow" w:hAnsi="Arial Narrow" w:cs="Helvetica-Bold~1e"/>
            <w:b/>
            <w:bCs/>
          </w:rPr>
          <w:t>la Tarea</w:t>
        </w:r>
      </w:smartTag>
      <w:r w:rsidRPr="00AE3CCE">
        <w:rPr>
          <w:rFonts w:ascii="Arial Narrow" w:hAnsi="Arial Narrow" w:cs="Helvetica-Bold~1e"/>
          <w:b/>
          <w:bCs/>
        </w:rPr>
        <w:t>:</w:t>
      </w:r>
    </w:p>
    <w:p w14:paraId="6B548A00" w14:textId="28B3AB6A" w:rsidR="00796A49" w:rsidRPr="00AE3CCE" w:rsidRDefault="00555D34" w:rsidP="00796A49">
      <w:pPr>
        <w:numPr>
          <w:ilvl w:val="0"/>
          <w:numId w:val="10"/>
        </w:numPr>
        <w:autoSpaceDE w:val="0"/>
        <w:autoSpaceDN w:val="0"/>
        <w:adjustRightInd w:val="0"/>
        <w:rPr>
          <w:rFonts w:ascii="Arial Narrow" w:hAnsi="Arial Narrow" w:cs="Helvetica-Bold~1e"/>
          <w:bCs/>
        </w:rPr>
      </w:pPr>
      <w:r>
        <w:rPr>
          <w:rFonts w:ascii="Arial Narrow" w:hAnsi="Arial Narrow" w:cs="Helvetica-Bold~1e"/>
          <w:bCs/>
        </w:rPr>
        <w:t>El</w:t>
      </w:r>
      <w:r w:rsidR="00796A49" w:rsidRPr="00AE3CCE">
        <w:rPr>
          <w:rFonts w:ascii="Arial Narrow" w:hAnsi="Arial Narrow" w:cs="Helvetica-Bold~1e"/>
          <w:bCs/>
        </w:rPr>
        <w:t xml:space="preserve"> </w:t>
      </w:r>
      <w:r w:rsidR="00D075D4">
        <w:rPr>
          <w:rFonts w:ascii="Arial Narrow" w:hAnsi="Arial Narrow" w:cs="Helvetica-Bold~1e"/>
          <w:bCs/>
        </w:rPr>
        <w:t>proyecto</w:t>
      </w:r>
      <w:r w:rsidR="00796A49" w:rsidRPr="00AE3CCE">
        <w:rPr>
          <w:rFonts w:ascii="Arial Narrow" w:hAnsi="Arial Narrow" w:cs="Helvetica-Bold~1e"/>
          <w:bCs/>
        </w:rPr>
        <w:t xml:space="preserve"> </w:t>
      </w:r>
      <w:r w:rsidR="00406C47">
        <w:rPr>
          <w:rFonts w:ascii="Arial Narrow" w:hAnsi="Arial Narrow" w:cs="Helvetica-Bold~1e"/>
          <w:bCs/>
        </w:rPr>
        <w:t xml:space="preserve">puede </w:t>
      </w:r>
      <w:r w:rsidR="00D075D4">
        <w:rPr>
          <w:rFonts w:ascii="Arial Narrow" w:hAnsi="Arial Narrow" w:cs="Helvetica-Bold~1e"/>
          <w:bCs/>
        </w:rPr>
        <w:t xml:space="preserve">ser realizado </w:t>
      </w:r>
      <w:r w:rsidR="00406C47">
        <w:rPr>
          <w:rFonts w:ascii="Arial Narrow" w:hAnsi="Arial Narrow" w:cs="Helvetica-Bold~1e"/>
          <w:bCs/>
        </w:rPr>
        <w:t xml:space="preserve">en grupos de máximo </w:t>
      </w:r>
      <w:r w:rsidR="00406C47">
        <w:rPr>
          <w:rFonts w:ascii="Arial Narrow" w:hAnsi="Arial Narrow" w:cs="Helvetica-Bold~1e"/>
          <w:b/>
          <w:bCs/>
        </w:rPr>
        <w:t>2 personas</w:t>
      </w:r>
      <w:r w:rsidR="00796A49" w:rsidRPr="00AE3CCE">
        <w:rPr>
          <w:rFonts w:ascii="Arial Narrow" w:hAnsi="Arial Narrow" w:cs="Helvetica-Bold~1e"/>
          <w:bCs/>
        </w:rPr>
        <w:t xml:space="preserve"> y bajo ninguna circunstancia se permitirán copias de trabajos.</w:t>
      </w:r>
    </w:p>
    <w:p w14:paraId="253F1218" w14:textId="20215EE3" w:rsidR="00796A49" w:rsidRDefault="00D66F64" w:rsidP="00796A49">
      <w:pPr>
        <w:numPr>
          <w:ilvl w:val="0"/>
          <w:numId w:val="10"/>
        </w:numPr>
        <w:autoSpaceDE w:val="0"/>
        <w:autoSpaceDN w:val="0"/>
        <w:adjustRightInd w:val="0"/>
        <w:rPr>
          <w:rFonts w:ascii="Arial Narrow" w:hAnsi="Arial Narrow" w:cs="Helvetica-Bold~1e"/>
          <w:bCs/>
        </w:rPr>
      </w:pPr>
      <w:r>
        <w:rPr>
          <w:rFonts w:ascii="Arial Narrow" w:hAnsi="Arial Narrow" w:cs="Helvetica-Bold~1e"/>
          <w:bCs/>
        </w:rPr>
        <w:t xml:space="preserve">Fecha de entrega: </w:t>
      </w:r>
      <w:r w:rsidR="0072104A">
        <w:rPr>
          <w:rFonts w:ascii="Arial Narrow" w:hAnsi="Arial Narrow" w:cs="Helvetica-Bold~1e"/>
          <w:bCs/>
        </w:rPr>
        <w:t>viernes</w:t>
      </w:r>
      <w:r>
        <w:rPr>
          <w:rFonts w:ascii="Arial Narrow" w:hAnsi="Arial Narrow" w:cs="Helvetica-Bold~1e"/>
          <w:bCs/>
        </w:rPr>
        <w:t xml:space="preserve"> </w:t>
      </w:r>
      <w:r w:rsidR="0072104A">
        <w:rPr>
          <w:rFonts w:ascii="Arial Narrow" w:hAnsi="Arial Narrow" w:cs="Helvetica-Bold~1e"/>
          <w:bCs/>
        </w:rPr>
        <w:t>21</w:t>
      </w:r>
      <w:r w:rsidR="00555D34">
        <w:rPr>
          <w:rFonts w:ascii="Arial Narrow" w:hAnsi="Arial Narrow" w:cs="Helvetica-Bold~1e"/>
          <w:bCs/>
        </w:rPr>
        <w:t xml:space="preserve"> de </w:t>
      </w:r>
      <w:r w:rsidR="00D075D4">
        <w:rPr>
          <w:rFonts w:ascii="Arial Narrow" w:hAnsi="Arial Narrow" w:cs="Helvetica-Bold~1e"/>
          <w:bCs/>
        </w:rPr>
        <w:t>noviembre</w:t>
      </w:r>
      <w:r w:rsidR="00534009">
        <w:rPr>
          <w:rFonts w:ascii="Arial Narrow" w:hAnsi="Arial Narrow" w:cs="Helvetica-Bold~1e"/>
          <w:bCs/>
        </w:rPr>
        <w:t xml:space="preserve"> del 202</w:t>
      </w:r>
      <w:r w:rsidR="00406C47">
        <w:rPr>
          <w:rFonts w:ascii="Arial Narrow" w:hAnsi="Arial Narrow" w:cs="Helvetica-Bold~1e"/>
          <w:bCs/>
        </w:rPr>
        <w:t>5</w:t>
      </w:r>
      <w:r w:rsidR="00555D34">
        <w:rPr>
          <w:rFonts w:ascii="Arial Narrow" w:hAnsi="Arial Narrow" w:cs="Helvetica-Bold~1e"/>
          <w:bCs/>
        </w:rPr>
        <w:t xml:space="preserve"> antes de las </w:t>
      </w:r>
      <w:r w:rsidR="00512ED2">
        <w:rPr>
          <w:rFonts w:ascii="Arial Narrow" w:hAnsi="Arial Narrow" w:cs="Helvetica-Bold~1e"/>
          <w:bCs/>
        </w:rPr>
        <w:t>10</w:t>
      </w:r>
      <w:r w:rsidR="00555D34">
        <w:rPr>
          <w:rFonts w:ascii="Arial Narrow" w:hAnsi="Arial Narrow" w:cs="Helvetica-Bold~1e"/>
          <w:bCs/>
        </w:rPr>
        <w:t>:00 pm</w:t>
      </w:r>
      <w:r w:rsidR="00512ED2">
        <w:rPr>
          <w:rFonts w:ascii="Arial Narrow" w:hAnsi="Arial Narrow" w:cs="Helvetica-Bold~1e"/>
          <w:bCs/>
        </w:rPr>
        <w:t xml:space="preserve"> a través del </w:t>
      </w:r>
      <w:proofErr w:type="spellStart"/>
      <w:r w:rsidR="00512ED2">
        <w:rPr>
          <w:rFonts w:ascii="Arial Narrow" w:hAnsi="Arial Narrow" w:cs="Helvetica-Bold~1e"/>
          <w:bCs/>
        </w:rPr>
        <w:t>TECdigita</w:t>
      </w:r>
      <w:r w:rsidR="00D075D4">
        <w:rPr>
          <w:rFonts w:ascii="Arial Narrow" w:hAnsi="Arial Narrow" w:cs="Helvetica-Bold~1e"/>
          <w:bCs/>
        </w:rPr>
        <w:t>l</w:t>
      </w:r>
      <w:proofErr w:type="spellEnd"/>
    </w:p>
    <w:p w14:paraId="44D1D07A" w14:textId="1EE8E1C3" w:rsidR="00D075D4" w:rsidRPr="00AE3CCE" w:rsidRDefault="00D075D4" w:rsidP="00796A49">
      <w:pPr>
        <w:numPr>
          <w:ilvl w:val="0"/>
          <w:numId w:val="10"/>
        </w:numPr>
        <w:autoSpaceDE w:val="0"/>
        <w:autoSpaceDN w:val="0"/>
        <w:adjustRightInd w:val="0"/>
        <w:rPr>
          <w:rFonts w:ascii="Arial Narrow" w:hAnsi="Arial Narrow" w:cs="Helvetica-Bold~1e"/>
          <w:bCs/>
        </w:rPr>
      </w:pPr>
      <w:r>
        <w:rPr>
          <w:rFonts w:ascii="Arial Narrow" w:hAnsi="Arial Narrow" w:cs="Helvetica-Bold~1e"/>
          <w:bCs/>
        </w:rPr>
        <w:t>La documentación debe seguir el patrón general establecido en los otros proyectos</w:t>
      </w:r>
    </w:p>
    <w:sectPr w:rsidR="00D075D4" w:rsidRPr="00AE3CCE" w:rsidSect="00FB6B01">
      <w:pgSz w:w="11906" w:h="16838"/>
      <w:pgMar w:top="899" w:right="1106" w:bottom="899" w:left="9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Helvetica-Bold~1e">
    <w:altName w:val="Arial"/>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Bold~2f">
    <w:altName w:val="Arial"/>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C2DD5"/>
    <w:multiLevelType w:val="hybridMultilevel"/>
    <w:tmpl w:val="65087264"/>
    <w:lvl w:ilvl="0" w:tplc="140A0011">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2B121D45"/>
    <w:multiLevelType w:val="hybridMultilevel"/>
    <w:tmpl w:val="12268F26"/>
    <w:lvl w:ilvl="0" w:tplc="E980982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677247D"/>
    <w:multiLevelType w:val="hybridMultilevel"/>
    <w:tmpl w:val="F244CD4E"/>
    <w:lvl w:ilvl="0" w:tplc="D7AC8EA6">
      <w:numFmt w:val="bullet"/>
      <w:lvlText w:val="-"/>
      <w:lvlJc w:val="left"/>
      <w:pPr>
        <w:ind w:left="720" w:hanging="360"/>
      </w:pPr>
      <w:rPr>
        <w:rFonts w:ascii="Arial Narrow" w:eastAsia="Times New Roman" w:hAnsi="Arial Narrow" w:cs="Helvetica-Bold~1e"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38F671D1"/>
    <w:multiLevelType w:val="multilevel"/>
    <w:tmpl w:val="3B0002C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DC326FD"/>
    <w:multiLevelType w:val="hybridMultilevel"/>
    <w:tmpl w:val="C37CE6E6"/>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524B42A8"/>
    <w:multiLevelType w:val="hybridMultilevel"/>
    <w:tmpl w:val="71B46AB2"/>
    <w:lvl w:ilvl="0" w:tplc="98A0A6AA">
      <w:numFmt w:val="bullet"/>
      <w:lvlText w:val="-"/>
      <w:lvlJc w:val="left"/>
      <w:pPr>
        <w:tabs>
          <w:tab w:val="num" w:pos="435"/>
        </w:tabs>
        <w:ind w:left="435" w:hanging="360"/>
      </w:pPr>
      <w:rPr>
        <w:rFonts w:ascii="Verdana" w:eastAsia="Times New Roman" w:hAnsi="Verdana" w:cs="Times New Roman" w:hint="default"/>
      </w:rPr>
    </w:lvl>
    <w:lvl w:ilvl="1" w:tplc="04090003" w:tentative="1">
      <w:start w:val="1"/>
      <w:numFmt w:val="bullet"/>
      <w:lvlText w:val="o"/>
      <w:lvlJc w:val="left"/>
      <w:pPr>
        <w:tabs>
          <w:tab w:val="num" w:pos="1155"/>
        </w:tabs>
        <w:ind w:left="1155" w:hanging="360"/>
      </w:pPr>
      <w:rPr>
        <w:rFonts w:ascii="Courier New" w:hAnsi="Courier New" w:cs="Courier New" w:hint="default"/>
      </w:rPr>
    </w:lvl>
    <w:lvl w:ilvl="2" w:tplc="04090005" w:tentative="1">
      <w:start w:val="1"/>
      <w:numFmt w:val="bullet"/>
      <w:lvlText w:val=""/>
      <w:lvlJc w:val="left"/>
      <w:pPr>
        <w:tabs>
          <w:tab w:val="num" w:pos="1875"/>
        </w:tabs>
        <w:ind w:left="1875" w:hanging="360"/>
      </w:pPr>
      <w:rPr>
        <w:rFonts w:ascii="Wingdings" w:hAnsi="Wingdings" w:hint="default"/>
      </w:rPr>
    </w:lvl>
    <w:lvl w:ilvl="3" w:tplc="04090001" w:tentative="1">
      <w:start w:val="1"/>
      <w:numFmt w:val="bullet"/>
      <w:lvlText w:val=""/>
      <w:lvlJc w:val="left"/>
      <w:pPr>
        <w:tabs>
          <w:tab w:val="num" w:pos="2595"/>
        </w:tabs>
        <w:ind w:left="2595" w:hanging="360"/>
      </w:pPr>
      <w:rPr>
        <w:rFonts w:ascii="Symbol" w:hAnsi="Symbol" w:hint="default"/>
      </w:rPr>
    </w:lvl>
    <w:lvl w:ilvl="4" w:tplc="04090003" w:tentative="1">
      <w:start w:val="1"/>
      <w:numFmt w:val="bullet"/>
      <w:lvlText w:val="o"/>
      <w:lvlJc w:val="left"/>
      <w:pPr>
        <w:tabs>
          <w:tab w:val="num" w:pos="3315"/>
        </w:tabs>
        <w:ind w:left="3315" w:hanging="360"/>
      </w:pPr>
      <w:rPr>
        <w:rFonts w:ascii="Courier New" w:hAnsi="Courier New" w:cs="Courier New" w:hint="default"/>
      </w:rPr>
    </w:lvl>
    <w:lvl w:ilvl="5" w:tplc="04090005" w:tentative="1">
      <w:start w:val="1"/>
      <w:numFmt w:val="bullet"/>
      <w:lvlText w:val=""/>
      <w:lvlJc w:val="left"/>
      <w:pPr>
        <w:tabs>
          <w:tab w:val="num" w:pos="4035"/>
        </w:tabs>
        <w:ind w:left="4035" w:hanging="360"/>
      </w:pPr>
      <w:rPr>
        <w:rFonts w:ascii="Wingdings" w:hAnsi="Wingdings" w:hint="default"/>
      </w:rPr>
    </w:lvl>
    <w:lvl w:ilvl="6" w:tplc="04090001" w:tentative="1">
      <w:start w:val="1"/>
      <w:numFmt w:val="bullet"/>
      <w:lvlText w:val=""/>
      <w:lvlJc w:val="left"/>
      <w:pPr>
        <w:tabs>
          <w:tab w:val="num" w:pos="4755"/>
        </w:tabs>
        <w:ind w:left="4755" w:hanging="360"/>
      </w:pPr>
      <w:rPr>
        <w:rFonts w:ascii="Symbol" w:hAnsi="Symbol" w:hint="default"/>
      </w:rPr>
    </w:lvl>
    <w:lvl w:ilvl="7" w:tplc="04090003" w:tentative="1">
      <w:start w:val="1"/>
      <w:numFmt w:val="bullet"/>
      <w:lvlText w:val="o"/>
      <w:lvlJc w:val="left"/>
      <w:pPr>
        <w:tabs>
          <w:tab w:val="num" w:pos="5475"/>
        </w:tabs>
        <w:ind w:left="5475" w:hanging="360"/>
      </w:pPr>
      <w:rPr>
        <w:rFonts w:ascii="Courier New" w:hAnsi="Courier New" w:cs="Courier New" w:hint="default"/>
      </w:rPr>
    </w:lvl>
    <w:lvl w:ilvl="8" w:tplc="04090005" w:tentative="1">
      <w:start w:val="1"/>
      <w:numFmt w:val="bullet"/>
      <w:lvlText w:val=""/>
      <w:lvlJc w:val="left"/>
      <w:pPr>
        <w:tabs>
          <w:tab w:val="num" w:pos="6195"/>
        </w:tabs>
        <w:ind w:left="6195" w:hanging="360"/>
      </w:pPr>
      <w:rPr>
        <w:rFonts w:ascii="Wingdings" w:hAnsi="Wingdings" w:hint="default"/>
      </w:rPr>
    </w:lvl>
  </w:abstractNum>
  <w:abstractNum w:abstractNumId="6" w15:restartNumberingAfterBreak="0">
    <w:nsid w:val="527A6094"/>
    <w:multiLevelType w:val="hybridMultilevel"/>
    <w:tmpl w:val="B176A5C4"/>
    <w:lvl w:ilvl="0" w:tplc="B7C6DCDA">
      <w:start w:val="1"/>
      <w:numFmt w:val="bullet"/>
      <w:lvlText w:val="-"/>
      <w:lvlJc w:val="left"/>
      <w:pPr>
        <w:tabs>
          <w:tab w:val="num" w:pos="780"/>
        </w:tabs>
        <w:ind w:left="780" w:hanging="360"/>
      </w:pPr>
      <w:rPr>
        <w:rFonts w:ascii="Arial Narrow" w:hAnsi="Arial Narro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9C930AB"/>
    <w:multiLevelType w:val="hybridMultilevel"/>
    <w:tmpl w:val="F244CD4E"/>
    <w:lvl w:ilvl="0" w:tplc="D7AC8EA6">
      <w:numFmt w:val="bullet"/>
      <w:lvlText w:val="-"/>
      <w:lvlJc w:val="left"/>
      <w:pPr>
        <w:ind w:left="720" w:hanging="360"/>
      </w:pPr>
      <w:rPr>
        <w:rFonts w:ascii="Arial Narrow" w:eastAsia="Times New Roman" w:hAnsi="Arial Narrow" w:cs="Helvetica-Bold~1e"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5D3458FB"/>
    <w:multiLevelType w:val="hybridMultilevel"/>
    <w:tmpl w:val="8718070E"/>
    <w:lvl w:ilvl="0" w:tplc="C53297C2">
      <w:numFmt w:val="bullet"/>
      <w:lvlText w:val="-"/>
      <w:lvlJc w:val="left"/>
      <w:pPr>
        <w:tabs>
          <w:tab w:val="num" w:pos="720"/>
        </w:tabs>
        <w:ind w:left="720" w:hanging="360"/>
      </w:pPr>
      <w:rPr>
        <w:rFonts w:ascii="Arial Narrow" w:eastAsia="Times New Roman" w:hAnsi="Arial Narrow" w:cs="Helvetica-Bold~1e"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F0D4D1A"/>
    <w:multiLevelType w:val="hybridMultilevel"/>
    <w:tmpl w:val="3B0002C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10527E8"/>
    <w:multiLevelType w:val="hybridMultilevel"/>
    <w:tmpl w:val="30E6619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6166A38"/>
    <w:multiLevelType w:val="hybridMultilevel"/>
    <w:tmpl w:val="76D2EC9C"/>
    <w:lvl w:ilvl="0" w:tplc="11401456">
      <w:start w:val="1"/>
      <w:numFmt w:val="bullet"/>
      <w:lvlText w:val="-"/>
      <w:lvlJc w:val="left"/>
      <w:pPr>
        <w:tabs>
          <w:tab w:val="num" w:pos="720"/>
        </w:tabs>
        <w:ind w:left="720" w:hanging="360"/>
      </w:pPr>
      <w:rPr>
        <w:rFonts w:ascii="Verdana" w:eastAsia="Times New Roman" w:hAnsi="Verdana" w:cs="Verdana"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97C68E9"/>
    <w:multiLevelType w:val="hybridMultilevel"/>
    <w:tmpl w:val="E3AA7066"/>
    <w:lvl w:ilvl="0" w:tplc="999C7CCC">
      <w:start w:val="1"/>
      <w:numFmt w:val="bullet"/>
      <w:lvlText w:val="-"/>
      <w:lvlJc w:val="left"/>
      <w:pPr>
        <w:tabs>
          <w:tab w:val="num" w:pos="720"/>
        </w:tabs>
        <w:ind w:left="720" w:hanging="360"/>
      </w:pPr>
      <w:rPr>
        <w:rFonts w:ascii="Arial Narrow" w:hAnsi="Arial Narro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259170860">
    <w:abstractNumId w:val="10"/>
  </w:num>
  <w:num w:numId="2" w16cid:durableId="1124275560">
    <w:abstractNumId w:val="4"/>
  </w:num>
  <w:num w:numId="3" w16cid:durableId="569268171">
    <w:abstractNumId w:val="5"/>
  </w:num>
  <w:num w:numId="4" w16cid:durableId="1824620220">
    <w:abstractNumId w:val="9"/>
  </w:num>
  <w:num w:numId="5" w16cid:durableId="1228345279">
    <w:abstractNumId w:val="3"/>
  </w:num>
  <w:num w:numId="6" w16cid:durableId="605038244">
    <w:abstractNumId w:val="1"/>
  </w:num>
  <w:num w:numId="7" w16cid:durableId="1606693150">
    <w:abstractNumId w:val="12"/>
  </w:num>
  <w:num w:numId="8" w16cid:durableId="1093865330">
    <w:abstractNumId w:val="6"/>
  </w:num>
  <w:num w:numId="9" w16cid:durableId="350376659">
    <w:abstractNumId w:val="8"/>
  </w:num>
  <w:num w:numId="10" w16cid:durableId="1346784456">
    <w:abstractNumId w:val="11"/>
  </w:num>
  <w:num w:numId="11" w16cid:durableId="956907141">
    <w:abstractNumId w:val="0"/>
  </w:num>
  <w:num w:numId="12" w16cid:durableId="1026174514">
    <w:abstractNumId w:val="7"/>
  </w:num>
  <w:num w:numId="13" w16cid:durableId="1772313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05B"/>
    <w:rsid w:val="00016997"/>
    <w:rsid w:val="0003370A"/>
    <w:rsid w:val="000A6D4F"/>
    <w:rsid w:val="000C3CC7"/>
    <w:rsid w:val="00122796"/>
    <w:rsid w:val="001430D1"/>
    <w:rsid w:val="001479EA"/>
    <w:rsid w:val="00182959"/>
    <w:rsid w:val="001A5C5E"/>
    <w:rsid w:val="001B1294"/>
    <w:rsid w:val="002331B5"/>
    <w:rsid w:val="002A5481"/>
    <w:rsid w:val="002E7D66"/>
    <w:rsid w:val="0032198F"/>
    <w:rsid w:val="003752ED"/>
    <w:rsid w:val="003D3C17"/>
    <w:rsid w:val="0040461F"/>
    <w:rsid w:val="00406C47"/>
    <w:rsid w:val="00407243"/>
    <w:rsid w:val="00493443"/>
    <w:rsid w:val="004E28FB"/>
    <w:rsid w:val="00512ED2"/>
    <w:rsid w:val="00520224"/>
    <w:rsid w:val="0052405B"/>
    <w:rsid w:val="00534009"/>
    <w:rsid w:val="005345F3"/>
    <w:rsid w:val="005440FD"/>
    <w:rsid w:val="00555D34"/>
    <w:rsid w:val="00574F88"/>
    <w:rsid w:val="005A601E"/>
    <w:rsid w:val="006842F6"/>
    <w:rsid w:val="0069124C"/>
    <w:rsid w:val="006A6A0F"/>
    <w:rsid w:val="006E4F4A"/>
    <w:rsid w:val="006E5A97"/>
    <w:rsid w:val="006F0A78"/>
    <w:rsid w:val="0070585F"/>
    <w:rsid w:val="00706E90"/>
    <w:rsid w:val="00713D9C"/>
    <w:rsid w:val="0072104A"/>
    <w:rsid w:val="007452B7"/>
    <w:rsid w:val="00753A4E"/>
    <w:rsid w:val="00780505"/>
    <w:rsid w:val="00796A49"/>
    <w:rsid w:val="008203E9"/>
    <w:rsid w:val="00844848"/>
    <w:rsid w:val="00930791"/>
    <w:rsid w:val="00937812"/>
    <w:rsid w:val="00966472"/>
    <w:rsid w:val="009729D2"/>
    <w:rsid w:val="009733DF"/>
    <w:rsid w:val="009D59AB"/>
    <w:rsid w:val="009F0AED"/>
    <w:rsid w:val="00A7473F"/>
    <w:rsid w:val="00AE3CCE"/>
    <w:rsid w:val="00AF5D13"/>
    <w:rsid w:val="00B14285"/>
    <w:rsid w:val="00B56FEC"/>
    <w:rsid w:val="00B852C0"/>
    <w:rsid w:val="00B94D24"/>
    <w:rsid w:val="00BE0FED"/>
    <w:rsid w:val="00BF1BF4"/>
    <w:rsid w:val="00BF4F34"/>
    <w:rsid w:val="00C012EC"/>
    <w:rsid w:val="00C05ADA"/>
    <w:rsid w:val="00C06418"/>
    <w:rsid w:val="00C07C9F"/>
    <w:rsid w:val="00C26A75"/>
    <w:rsid w:val="00CA6C8C"/>
    <w:rsid w:val="00CD0DFD"/>
    <w:rsid w:val="00CD553D"/>
    <w:rsid w:val="00CF5F92"/>
    <w:rsid w:val="00D075D4"/>
    <w:rsid w:val="00D473A9"/>
    <w:rsid w:val="00D66F64"/>
    <w:rsid w:val="00D72DB4"/>
    <w:rsid w:val="00DB0086"/>
    <w:rsid w:val="00E27ECF"/>
    <w:rsid w:val="00E33C2D"/>
    <w:rsid w:val="00E8153F"/>
    <w:rsid w:val="00F0150D"/>
    <w:rsid w:val="00F03448"/>
    <w:rsid w:val="00F16B2E"/>
    <w:rsid w:val="00F641D1"/>
    <w:rsid w:val="00F71736"/>
    <w:rsid w:val="00F96D23"/>
    <w:rsid w:val="00FA04AB"/>
    <w:rsid w:val="00FB6B01"/>
    <w:rsid w:val="00FD3136"/>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1F130690"/>
  <w15:docId w15:val="{6DD8B62B-D8D9-4173-B955-8F9F4E2A2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R" w:eastAsia="es-C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5F92"/>
    <w:rPr>
      <w:sz w:val="24"/>
      <w:szCs w:val="24"/>
      <w:lang w:val="es-ES" w:eastAsia="es-ES"/>
    </w:rPr>
  </w:style>
  <w:style w:type="paragraph" w:styleId="Ttulo1">
    <w:name w:val="heading 1"/>
    <w:basedOn w:val="Normal"/>
    <w:qFormat/>
    <w:rsid w:val="0052405B"/>
    <w:pPr>
      <w:spacing w:before="100" w:beforeAutospacing="1" w:after="100" w:afterAutospacing="1"/>
      <w:outlineLvl w:val="0"/>
    </w:pPr>
    <w:rPr>
      <w:rFonts w:ascii="Arial" w:hAnsi="Arial" w:cs="Arial"/>
      <w:b/>
      <w:bCs/>
      <w:kern w:val="36"/>
      <w:sz w:val="27"/>
      <w:szCs w:val="27"/>
    </w:rPr>
  </w:style>
  <w:style w:type="paragraph" w:styleId="Ttulo2">
    <w:name w:val="heading 2"/>
    <w:basedOn w:val="Normal"/>
    <w:qFormat/>
    <w:rsid w:val="0052405B"/>
    <w:pPr>
      <w:spacing w:before="100" w:beforeAutospacing="1" w:after="100" w:afterAutospacing="1"/>
      <w:outlineLvl w:val="1"/>
    </w:pPr>
    <w:rPr>
      <w:rFonts w:ascii="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rsid w:val="0052405B"/>
    <w:rPr>
      <w:rFonts w:ascii="Courier New" w:eastAsia="Times New Roman" w:hAnsi="Courier New" w:cs="Courier New" w:hint="default"/>
      <w:b/>
      <w:bCs/>
      <w:color w:val="000066"/>
      <w:sz w:val="18"/>
      <w:szCs w:val="18"/>
    </w:rPr>
  </w:style>
  <w:style w:type="paragraph" w:styleId="HTMLconformatoprevio">
    <w:name w:val="HTML Preformatted"/>
    <w:basedOn w:val="Normal"/>
    <w:rsid w:val="00524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66"/>
      <w:sz w:val="18"/>
      <w:szCs w:val="18"/>
    </w:rPr>
  </w:style>
  <w:style w:type="paragraph" w:styleId="NormalWeb">
    <w:name w:val="Normal (Web)"/>
    <w:basedOn w:val="Normal"/>
    <w:rsid w:val="0052405B"/>
    <w:pPr>
      <w:spacing w:before="100" w:beforeAutospacing="1" w:after="100" w:afterAutospacing="1"/>
    </w:pPr>
    <w:rPr>
      <w:rFonts w:ascii="Arial" w:hAnsi="Arial" w:cs="Arial"/>
      <w:sz w:val="18"/>
      <w:szCs w:val="18"/>
    </w:rPr>
  </w:style>
  <w:style w:type="character" w:styleId="nfasis">
    <w:name w:val="Emphasis"/>
    <w:basedOn w:val="Fuentedeprrafopredeter"/>
    <w:qFormat/>
    <w:rsid w:val="0052405B"/>
    <w:rPr>
      <w:i/>
      <w:iCs/>
    </w:rPr>
  </w:style>
  <w:style w:type="table" w:styleId="Tablaconcuadrcula">
    <w:name w:val="Table Grid"/>
    <w:basedOn w:val="Tablanormal"/>
    <w:rsid w:val="003219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
    <w:name w:val="Estilo"/>
    <w:rsid w:val="00F71736"/>
    <w:pPr>
      <w:widowControl w:val="0"/>
      <w:autoSpaceDE w:val="0"/>
      <w:autoSpaceDN w:val="0"/>
      <w:adjustRightInd w:val="0"/>
    </w:pPr>
    <w:rPr>
      <w:sz w:val="24"/>
      <w:szCs w:val="24"/>
      <w:lang w:val="es-ES" w:eastAsia="es-ES"/>
    </w:rPr>
  </w:style>
  <w:style w:type="character" w:styleId="Refdecomentario">
    <w:name w:val="annotation reference"/>
    <w:basedOn w:val="Fuentedeprrafopredeter"/>
    <w:semiHidden/>
    <w:rsid w:val="00C012EC"/>
    <w:rPr>
      <w:sz w:val="16"/>
      <w:szCs w:val="16"/>
    </w:rPr>
  </w:style>
  <w:style w:type="paragraph" w:styleId="Textocomentario">
    <w:name w:val="annotation text"/>
    <w:basedOn w:val="Normal"/>
    <w:semiHidden/>
    <w:rsid w:val="00C012EC"/>
    <w:rPr>
      <w:sz w:val="20"/>
      <w:szCs w:val="20"/>
    </w:rPr>
  </w:style>
  <w:style w:type="paragraph" w:styleId="Asuntodelcomentario">
    <w:name w:val="annotation subject"/>
    <w:basedOn w:val="Textocomentario"/>
    <w:next w:val="Textocomentario"/>
    <w:semiHidden/>
    <w:rsid w:val="00C012EC"/>
    <w:rPr>
      <w:b/>
      <w:bCs/>
    </w:rPr>
  </w:style>
  <w:style w:type="paragraph" w:styleId="Textodeglobo">
    <w:name w:val="Balloon Text"/>
    <w:basedOn w:val="Normal"/>
    <w:semiHidden/>
    <w:rsid w:val="00C012EC"/>
    <w:rPr>
      <w:rFonts w:ascii="Tahoma" w:hAnsi="Tahoma" w:cs="Tahoma"/>
      <w:sz w:val="16"/>
      <w:szCs w:val="16"/>
    </w:rPr>
  </w:style>
  <w:style w:type="paragraph" w:styleId="Prrafodelista">
    <w:name w:val="List Paragraph"/>
    <w:basedOn w:val="Normal"/>
    <w:uiPriority w:val="34"/>
    <w:qFormat/>
    <w:rsid w:val="00E8153F"/>
    <w:pPr>
      <w:ind w:left="720"/>
      <w:contextualSpacing/>
    </w:pPr>
  </w:style>
  <w:style w:type="paragraph" w:styleId="Descripcin">
    <w:name w:val="caption"/>
    <w:basedOn w:val="Normal"/>
    <w:next w:val="Normal"/>
    <w:unhideWhenUsed/>
    <w:qFormat/>
    <w:rsid w:val="001430D1"/>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187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TotalTime>
  <Pages>2</Pages>
  <Words>706</Words>
  <Characters>3883</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Tarea - Laberinto</vt:lpstr>
    </vt:vector>
  </TitlesOfParts>
  <Company>ITCR SSC</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 Laberinto</dc:title>
  <dc:creator>Administrator</dc:creator>
  <cp:lastModifiedBy>Oscar Mario Viquez Acuna</cp:lastModifiedBy>
  <cp:revision>10</cp:revision>
  <dcterms:created xsi:type="dcterms:W3CDTF">2019-10-23T12:11:00Z</dcterms:created>
  <dcterms:modified xsi:type="dcterms:W3CDTF">2025-11-05T19:09:00Z</dcterms:modified>
</cp:coreProperties>
</file>