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B8" w:rsidRDefault="00613A94" w:rsidP="00613A94">
      <w:r>
        <w:rPr>
          <w:noProof/>
        </w:rPr>
        <w:drawing>
          <wp:inline distT="0" distB="0" distL="0" distR="0">
            <wp:extent cx="61341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IU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94" w:rsidRPr="00613A94" w:rsidRDefault="00613A94" w:rsidP="00613A94">
      <w:pPr>
        <w:jc w:val="center"/>
        <w:rPr>
          <w:rFonts w:ascii="Times New Roman" w:hAnsi="Times New Roman" w:cs="Times New Roman"/>
          <w:sz w:val="32"/>
          <w:szCs w:val="32"/>
        </w:rPr>
      </w:pPr>
      <w:r w:rsidRPr="00613A94">
        <w:rPr>
          <w:rFonts w:ascii="Times New Roman" w:hAnsi="Times New Roman" w:cs="Times New Roman"/>
          <w:sz w:val="32"/>
          <w:szCs w:val="32"/>
        </w:rPr>
        <w:t>Rodriguez Irampa</w:t>
      </w:r>
    </w:p>
    <w:p w:rsidR="00613A94" w:rsidRPr="00613A94" w:rsidRDefault="00613A94" w:rsidP="00613A94">
      <w:pPr>
        <w:jc w:val="center"/>
        <w:rPr>
          <w:rFonts w:ascii="Times New Roman" w:hAnsi="Times New Roman" w:cs="Times New Roman"/>
          <w:sz w:val="32"/>
          <w:szCs w:val="32"/>
        </w:rPr>
      </w:pPr>
      <w:r w:rsidRPr="00613A94">
        <w:rPr>
          <w:rFonts w:ascii="Times New Roman" w:hAnsi="Times New Roman" w:cs="Times New Roman"/>
          <w:sz w:val="32"/>
          <w:szCs w:val="32"/>
        </w:rPr>
        <w:t>Rachel</w:t>
      </w:r>
      <w:r w:rsidR="00211722">
        <w:rPr>
          <w:rFonts w:ascii="Times New Roman" w:hAnsi="Times New Roman" w:cs="Times New Roman"/>
          <w:sz w:val="32"/>
          <w:szCs w:val="32"/>
        </w:rPr>
        <w:t xml:space="preserve"> Nderitu - 666062</w:t>
      </w:r>
    </w:p>
    <w:p w:rsidR="00613A94" w:rsidRPr="00613A94" w:rsidRDefault="00613A94" w:rsidP="00613A94">
      <w:pPr>
        <w:jc w:val="center"/>
        <w:rPr>
          <w:rFonts w:ascii="Times New Roman" w:hAnsi="Times New Roman" w:cs="Times New Roman"/>
          <w:sz w:val="32"/>
          <w:szCs w:val="32"/>
        </w:rPr>
      </w:pPr>
      <w:r w:rsidRPr="00613A94">
        <w:rPr>
          <w:rFonts w:ascii="Times New Roman" w:hAnsi="Times New Roman" w:cs="Times New Roman"/>
          <w:sz w:val="32"/>
          <w:szCs w:val="32"/>
        </w:rPr>
        <w:t>Sharon</w:t>
      </w:r>
      <w:r w:rsidR="00075736">
        <w:rPr>
          <w:rFonts w:ascii="Times New Roman" w:hAnsi="Times New Roman" w:cs="Times New Roman"/>
          <w:sz w:val="32"/>
          <w:szCs w:val="32"/>
        </w:rPr>
        <w:t xml:space="preserve"> Justine Nalubiri - 666248</w:t>
      </w:r>
      <w:bookmarkStart w:id="0" w:name="_GoBack"/>
      <w:bookmarkEnd w:id="0"/>
    </w:p>
    <w:p w:rsidR="00613A94" w:rsidRDefault="00613A94" w:rsidP="00613A94">
      <w:pPr>
        <w:jc w:val="center"/>
        <w:rPr>
          <w:rFonts w:ascii="Times New Roman" w:hAnsi="Times New Roman" w:cs="Times New Roman"/>
          <w:sz w:val="32"/>
          <w:szCs w:val="32"/>
        </w:rPr>
      </w:pPr>
      <w:r w:rsidRPr="00613A94">
        <w:rPr>
          <w:rFonts w:ascii="Times New Roman" w:hAnsi="Times New Roman" w:cs="Times New Roman"/>
          <w:sz w:val="32"/>
          <w:szCs w:val="32"/>
        </w:rPr>
        <w:t>Eddy Waweru -665939</w:t>
      </w: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354E04" w:rsidP="00613A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4E04" w:rsidRDefault="00F106EE" w:rsidP="00354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Jua Kali </w:t>
      </w:r>
      <w:r w:rsidR="00243B66">
        <w:rPr>
          <w:rFonts w:ascii="Times New Roman" w:hAnsi="Times New Roman" w:cs="Times New Roman"/>
        </w:rPr>
        <w:t>Artisans oracle command code.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>CREATE TABLE supplier (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SUP_</w:t>
      </w:r>
      <w:proofErr w:type="gramStart"/>
      <w:r w:rsidRPr="00F451CF">
        <w:rPr>
          <w:rFonts w:ascii="Times New Roman" w:hAnsi="Times New Roman" w:cs="Times New Roman"/>
          <w:b/>
          <w:i/>
        </w:rPr>
        <w:t>ID(</w:t>
      </w:r>
      <w:proofErr w:type="gramEnd"/>
      <w:r w:rsidRPr="00F451CF">
        <w:rPr>
          <w:rFonts w:ascii="Times New Roman" w:hAnsi="Times New Roman" w:cs="Times New Roman"/>
          <w:b/>
          <w:i/>
        </w:rPr>
        <w:t>10) PRIMARY KEY,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SUP_LNAME VARCHAR2(50),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SUP_FNAME VARCHAR2(50),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SUP_CONTACT VARCHAR2(50),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SUP_LOCATI VARCHAR2(50),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SUP_DATE DATE,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 xml:space="preserve">RM_ID </w:t>
      </w:r>
      <w:proofErr w:type="gramStart"/>
      <w:r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Pr="00F451CF">
        <w:rPr>
          <w:rFonts w:ascii="Times New Roman" w:hAnsi="Times New Roman" w:cs="Times New Roman"/>
          <w:b/>
          <w:i/>
        </w:rPr>
        <w:t>10));</w:t>
      </w:r>
    </w:p>
    <w:p w:rsidR="00D75506" w:rsidRDefault="00D75506" w:rsidP="00243B66">
      <w:pPr>
        <w:rPr>
          <w:rFonts w:ascii="Times New Roman" w:hAnsi="Times New Roman" w:cs="Times New Roman"/>
          <w:b/>
          <w:i/>
        </w:rPr>
      </w:pP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>CREATE TABLE material (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 xml:space="preserve">RM_ID </w:t>
      </w:r>
      <w:proofErr w:type="gramStart"/>
      <w:r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Pr="00F451CF">
        <w:rPr>
          <w:rFonts w:ascii="Times New Roman" w:hAnsi="Times New Roman" w:cs="Times New Roman"/>
          <w:b/>
          <w:i/>
        </w:rPr>
        <w:t>10) PRIMARY KEY,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RM_NAME VARCHAR2(50),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 xml:space="preserve">RM_QUANTITY </w:t>
      </w:r>
      <w:proofErr w:type="gramStart"/>
      <w:r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Pr="00F451CF">
        <w:rPr>
          <w:rFonts w:ascii="Times New Roman" w:hAnsi="Times New Roman" w:cs="Times New Roman"/>
          <w:b/>
          <w:i/>
        </w:rPr>
        <w:t>10),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D7550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 xml:space="preserve">RM_PRICE </w:t>
      </w:r>
      <w:proofErr w:type="gramStart"/>
      <w:r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Pr="00F451CF">
        <w:rPr>
          <w:rFonts w:ascii="Times New Roman" w:hAnsi="Times New Roman" w:cs="Times New Roman"/>
          <w:b/>
          <w:i/>
        </w:rPr>
        <w:t>10,2),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RM_IN_DATE DATE,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 xml:space="preserve">PROD_ID </w:t>
      </w:r>
      <w:proofErr w:type="gramStart"/>
      <w:r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Pr="00F451CF">
        <w:rPr>
          <w:rFonts w:ascii="Times New Roman" w:hAnsi="Times New Roman" w:cs="Times New Roman"/>
          <w:b/>
          <w:i/>
        </w:rPr>
        <w:t>10));</w:t>
      </w:r>
    </w:p>
    <w:p w:rsidR="004066F6" w:rsidRDefault="004066F6" w:rsidP="00243B66">
      <w:pPr>
        <w:rPr>
          <w:rFonts w:ascii="Times New Roman" w:hAnsi="Times New Roman" w:cs="Times New Roman"/>
          <w:b/>
          <w:i/>
        </w:rPr>
      </w:pP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>CREATE TABLE product (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 xml:space="preserve">PROD_ID </w:t>
      </w:r>
      <w:proofErr w:type="gramStart"/>
      <w:r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Pr="00F451CF">
        <w:rPr>
          <w:rFonts w:ascii="Times New Roman" w:hAnsi="Times New Roman" w:cs="Times New Roman"/>
          <w:b/>
          <w:i/>
        </w:rPr>
        <w:t>10) PRIMARY KEY,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PROD_DESCRIPT VARCHAR2(50),</w:t>
      </w: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PROD</w:t>
      </w:r>
      <w:r w:rsidR="00F451CF" w:rsidRPr="00F451CF">
        <w:rPr>
          <w:rFonts w:ascii="Times New Roman" w:hAnsi="Times New Roman" w:cs="Times New Roman"/>
          <w:b/>
          <w:i/>
        </w:rPr>
        <w:t>_QUANT</w:t>
      </w:r>
      <w:r w:rsidRPr="00F451CF">
        <w:rPr>
          <w:rFonts w:ascii="Times New Roman" w:hAnsi="Times New Roman" w:cs="Times New Roman"/>
          <w:b/>
          <w:i/>
        </w:rPr>
        <w:t xml:space="preserve"> </w:t>
      </w:r>
      <w:proofErr w:type="gramStart"/>
      <w:r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Pr="00F451CF">
        <w:rPr>
          <w:rFonts w:ascii="Times New Roman" w:hAnsi="Times New Roman" w:cs="Times New Roman"/>
          <w:b/>
          <w:i/>
        </w:rPr>
        <w:t>10),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PROD_PRICE</w:t>
      </w:r>
      <w:r w:rsidR="00243B66" w:rsidRPr="00F451CF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243B66"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="00243B66" w:rsidRPr="00F451CF">
        <w:rPr>
          <w:rFonts w:ascii="Times New Roman" w:hAnsi="Times New Roman" w:cs="Times New Roman"/>
          <w:b/>
          <w:i/>
        </w:rPr>
        <w:t>10,2),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 xml:space="preserve">PROD_DISCOUNT </w:t>
      </w:r>
      <w:proofErr w:type="gramStart"/>
      <w:r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Pr="00F451CF">
        <w:rPr>
          <w:rFonts w:ascii="Times New Roman" w:hAnsi="Times New Roman" w:cs="Times New Roman"/>
          <w:b/>
          <w:i/>
        </w:rPr>
        <w:t>10,2),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ORD_ID</w:t>
      </w:r>
      <w:r w:rsidR="00243B66" w:rsidRPr="00F451CF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243B66"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="00243B66" w:rsidRPr="00F451CF">
        <w:rPr>
          <w:rFonts w:ascii="Times New Roman" w:hAnsi="Times New Roman" w:cs="Times New Roman"/>
          <w:b/>
          <w:i/>
        </w:rPr>
        <w:t>10));</w:t>
      </w:r>
    </w:p>
    <w:p w:rsidR="004066F6" w:rsidRDefault="004066F6" w:rsidP="00243B66">
      <w:pPr>
        <w:rPr>
          <w:rFonts w:ascii="Times New Roman" w:hAnsi="Times New Roman" w:cs="Times New Roman"/>
          <w:b/>
          <w:i/>
        </w:rPr>
      </w:pP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>CREATE TABLE orders (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ORD_ID</w:t>
      </w:r>
      <w:r w:rsidR="00243B66" w:rsidRPr="00F451CF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243B66"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="00243B66" w:rsidRPr="00F451CF">
        <w:rPr>
          <w:rFonts w:ascii="Times New Roman" w:hAnsi="Times New Roman" w:cs="Times New Roman"/>
          <w:b/>
          <w:i/>
        </w:rPr>
        <w:t>10) PRIMARY KEY,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ORD_DATE</w:t>
      </w:r>
      <w:r w:rsidR="00243B66" w:rsidRPr="00F451CF">
        <w:rPr>
          <w:rFonts w:ascii="Times New Roman" w:hAnsi="Times New Roman" w:cs="Times New Roman"/>
          <w:b/>
          <w:i/>
        </w:rPr>
        <w:t xml:space="preserve"> DATE,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ORD_QUANTITY</w:t>
      </w:r>
      <w:r w:rsidR="00243B66" w:rsidRPr="00F451CF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243B66"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="00243B66" w:rsidRPr="00F451CF">
        <w:rPr>
          <w:rFonts w:ascii="Times New Roman" w:hAnsi="Times New Roman" w:cs="Times New Roman"/>
          <w:b/>
          <w:i/>
        </w:rPr>
        <w:t>10),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PAYMENT_M</w:t>
      </w:r>
      <w:r w:rsidR="00243B66" w:rsidRPr="00F451CF">
        <w:rPr>
          <w:rFonts w:ascii="Times New Roman" w:hAnsi="Times New Roman" w:cs="Times New Roman"/>
          <w:b/>
          <w:i/>
        </w:rPr>
        <w:t xml:space="preserve"> VARCHAR2(50),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CUS_ID</w:t>
      </w:r>
      <w:r w:rsidR="00243B66" w:rsidRPr="00F451CF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243B66"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="00243B66" w:rsidRPr="00F451CF">
        <w:rPr>
          <w:rFonts w:ascii="Times New Roman" w:hAnsi="Times New Roman" w:cs="Times New Roman"/>
          <w:b/>
          <w:i/>
        </w:rPr>
        <w:t>10));</w:t>
      </w:r>
    </w:p>
    <w:p w:rsidR="004066F6" w:rsidRDefault="004066F6" w:rsidP="00243B66">
      <w:pPr>
        <w:rPr>
          <w:rFonts w:ascii="Times New Roman" w:hAnsi="Times New Roman" w:cs="Times New Roman"/>
          <w:b/>
          <w:i/>
        </w:rPr>
      </w:pPr>
    </w:p>
    <w:p w:rsidR="00243B66" w:rsidRPr="00F451CF" w:rsidRDefault="00243B66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>CREATE TABLE customer (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CUS_ID</w:t>
      </w:r>
      <w:r w:rsidR="00243B66" w:rsidRPr="00F451CF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243B66"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="00243B66" w:rsidRPr="00F451CF">
        <w:rPr>
          <w:rFonts w:ascii="Times New Roman" w:hAnsi="Times New Roman" w:cs="Times New Roman"/>
          <w:b/>
          <w:i/>
        </w:rPr>
        <w:t>10) PRIMARY KEY,</w:t>
      </w:r>
    </w:p>
    <w:p w:rsidR="00F451CF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CUS_LNAME VARCHAR2(50),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CUS_FNAME</w:t>
      </w:r>
      <w:r w:rsidR="00243B66" w:rsidRPr="00F451CF">
        <w:rPr>
          <w:rFonts w:ascii="Times New Roman" w:hAnsi="Times New Roman" w:cs="Times New Roman"/>
          <w:b/>
          <w:i/>
        </w:rPr>
        <w:t xml:space="preserve"> VARCHAR2(50),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CUS_PHONE</w:t>
      </w:r>
      <w:r w:rsidR="00243B66" w:rsidRPr="00F451CF">
        <w:rPr>
          <w:rFonts w:ascii="Times New Roman" w:hAnsi="Times New Roman" w:cs="Times New Roman"/>
          <w:b/>
          <w:i/>
        </w:rPr>
        <w:t xml:space="preserve"> VARCHAR2(20),</w:t>
      </w:r>
    </w:p>
    <w:p w:rsidR="00243B66" w:rsidRPr="00F451CF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4066F6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CUS_ADDRESS</w:t>
      </w:r>
      <w:r w:rsidR="00243B66" w:rsidRPr="00F451CF">
        <w:rPr>
          <w:rFonts w:ascii="Times New Roman" w:hAnsi="Times New Roman" w:cs="Times New Roman"/>
          <w:b/>
          <w:i/>
        </w:rPr>
        <w:t xml:space="preserve"> VARCHAR2(100),</w:t>
      </w:r>
    </w:p>
    <w:p w:rsidR="00360495" w:rsidRDefault="00F451CF" w:rsidP="00243B66">
      <w:pPr>
        <w:rPr>
          <w:rFonts w:ascii="Times New Roman" w:hAnsi="Times New Roman" w:cs="Times New Roman"/>
          <w:b/>
          <w:i/>
        </w:rPr>
      </w:pPr>
      <w:r w:rsidRPr="00F451CF">
        <w:rPr>
          <w:rFonts w:ascii="Times New Roman" w:hAnsi="Times New Roman" w:cs="Times New Roman"/>
          <w:b/>
          <w:i/>
        </w:rPr>
        <w:t xml:space="preserve">  </w:t>
      </w:r>
      <w:r w:rsidR="00671E93">
        <w:rPr>
          <w:rFonts w:ascii="Times New Roman" w:hAnsi="Times New Roman" w:cs="Times New Roman"/>
          <w:b/>
          <w:i/>
        </w:rPr>
        <w:tab/>
      </w:r>
      <w:r w:rsidRPr="00F451CF">
        <w:rPr>
          <w:rFonts w:ascii="Times New Roman" w:hAnsi="Times New Roman" w:cs="Times New Roman"/>
          <w:b/>
          <w:i/>
        </w:rPr>
        <w:t>ORD_ID</w:t>
      </w:r>
      <w:r w:rsidR="00243B66" w:rsidRPr="00F451CF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243B66" w:rsidRPr="00F451CF">
        <w:rPr>
          <w:rFonts w:ascii="Times New Roman" w:hAnsi="Times New Roman" w:cs="Times New Roman"/>
          <w:b/>
          <w:i/>
        </w:rPr>
        <w:t>NUMBER(</w:t>
      </w:r>
      <w:proofErr w:type="gramEnd"/>
      <w:r w:rsidR="00243B66" w:rsidRPr="00F451CF">
        <w:rPr>
          <w:rFonts w:ascii="Times New Roman" w:hAnsi="Times New Roman" w:cs="Times New Roman"/>
          <w:b/>
          <w:i/>
        </w:rPr>
        <w:t>10));</w:t>
      </w:r>
    </w:p>
    <w:p w:rsidR="00360495" w:rsidRPr="00211722" w:rsidRDefault="001A2297" w:rsidP="00243B66">
      <w:pPr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In our mind we were thinking of a systematic flow of instructions, thus the creation and development of this database.</w:t>
      </w:r>
    </w:p>
    <w:p w:rsidR="001A2297" w:rsidRPr="00211722" w:rsidRDefault="001A2297" w:rsidP="001A2297">
      <w:pPr>
        <w:pStyle w:val="Heading1"/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The schemas</w:t>
      </w:r>
    </w:p>
    <w:p w:rsidR="00D36C98" w:rsidRDefault="001A2297" w:rsidP="00D36C98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External Schema</w:t>
      </w:r>
    </w:p>
    <w:p w:rsidR="00671E93" w:rsidRPr="00671E93" w:rsidRDefault="00671E93" w:rsidP="00671E93"/>
    <w:p w:rsidR="00671E93" w:rsidRDefault="00075736" w:rsidP="001A2297">
      <w:r>
        <w:object w:dxaOrig="11010" w:dyaOrig="7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292.2pt" o:ole="">
            <v:imagedata r:id="rId9" o:title=""/>
          </v:shape>
          <o:OLEObject Type="Embed" ProgID="Visio.Drawing.15" ShapeID="_x0000_i1025" DrawAspect="Content" ObjectID="_1741535412" r:id="rId10"/>
        </w:object>
      </w:r>
    </w:p>
    <w:p w:rsidR="00F22CE3" w:rsidRPr="00211722" w:rsidRDefault="00D36C98" w:rsidP="00C72F4D">
      <w:pPr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This external schema represents what the customer (the seller and buyer) will see. The buyer will only be able to</w:t>
      </w:r>
      <w:r w:rsidR="00C72F4D" w:rsidRPr="00211722">
        <w:rPr>
          <w:rFonts w:ascii="Times New Roman" w:hAnsi="Times New Roman" w:cs="Times New Roman"/>
        </w:rPr>
        <w:t xml:space="preserve"> see</w:t>
      </w:r>
      <w:r w:rsidRPr="00211722">
        <w:rPr>
          <w:rFonts w:ascii="Times New Roman" w:hAnsi="Times New Roman" w:cs="Times New Roman"/>
        </w:rPr>
        <w:t xml:space="preserve"> their side if the seller decides to have an online </w:t>
      </w:r>
      <w:r w:rsidR="00C72F4D" w:rsidRPr="00211722">
        <w:rPr>
          <w:rFonts w:ascii="Times New Roman" w:hAnsi="Times New Roman" w:cs="Times New Roman"/>
        </w:rPr>
        <w:t>database</w:t>
      </w:r>
    </w:p>
    <w:p w:rsidR="00F22CE3" w:rsidRDefault="00F22CE3" w:rsidP="00F22CE3">
      <w:pPr>
        <w:pStyle w:val="Heading2"/>
        <w:rPr>
          <w:rStyle w:val="Heading2Char"/>
        </w:rPr>
      </w:pPr>
      <w:r>
        <w:rPr>
          <w:rStyle w:val="Heading2Char"/>
        </w:rPr>
        <w:t xml:space="preserve"> 2.0 </w:t>
      </w:r>
      <w:r w:rsidR="00C72F4D" w:rsidRPr="00C72F4D">
        <w:rPr>
          <w:rStyle w:val="Heading2Char"/>
        </w:rPr>
        <w:t>Conceptual Schema</w:t>
      </w:r>
    </w:p>
    <w:p w:rsidR="00F22CE3" w:rsidRPr="00F22CE3" w:rsidRDefault="00F22CE3" w:rsidP="00F22CE3"/>
    <w:p w:rsidR="00C72F4D" w:rsidRDefault="00F22CE3" w:rsidP="00F22CE3">
      <w:r>
        <w:object w:dxaOrig="11311" w:dyaOrig="13156">
          <v:shape id="_x0000_i1026" type="#_x0000_t75" style="width:449.4pt;height:528pt" o:ole="">
            <v:imagedata r:id="rId11" o:title=""/>
          </v:shape>
          <o:OLEObject Type="Embed" ProgID="Visio.Drawing.15" ShapeID="_x0000_i1026" DrawAspect="Content" ObjectID="_1741535413" r:id="rId12"/>
        </w:object>
      </w:r>
    </w:p>
    <w:p w:rsidR="00F22CE3" w:rsidRPr="00F22CE3" w:rsidRDefault="00F22CE3" w:rsidP="00F22CE3"/>
    <w:p w:rsidR="00C72F4D" w:rsidRPr="00211722" w:rsidRDefault="00C72F4D" w:rsidP="00C72F4D">
      <w:pPr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This schema represents how each entity will be linked to the other (a flow of instructions which will lead to a desired result).</w:t>
      </w:r>
    </w:p>
    <w:p w:rsidR="00C72F4D" w:rsidRDefault="00C72F4D" w:rsidP="00C72F4D">
      <w:pPr>
        <w:pStyle w:val="Heading2"/>
        <w:numPr>
          <w:ilvl w:val="0"/>
          <w:numId w:val="1"/>
        </w:numPr>
      </w:pPr>
      <w:r>
        <w:t>Internal Schema</w:t>
      </w:r>
    </w:p>
    <w:p w:rsidR="00C72F4D" w:rsidRDefault="00C72F4D" w:rsidP="00C72F4D">
      <w:r>
        <w:object w:dxaOrig="9691" w:dyaOrig="11206">
          <v:shape id="_x0000_i1027" type="#_x0000_t75" style="width:484.8pt;height:560.4pt" o:ole="">
            <v:imagedata r:id="rId13" o:title=""/>
          </v:shape>
          <o:OLEObject Type="Embed" ProgID="Visio.Drawing.15" ShapeID="_x0000_i1027" DrawAspect="Content" ObjectID="_1741535414" r:id="rId14"/>
        </w:object>
      </w:r>
    </w:p>
    <w:p w:rsidR="00C72F4D" w:rsidRPr="00211722" w:rsidRDefault="00C72F4D" w:rsidP="00075736"/>
    <w:p w:rsidR="00C72F4D" w:rsidRPr="00211722" w:rsidRDefault="00C72F4D" w:rsidP="00C72F4D">
      <w:pPr>
        <w:pStyle w:val="Heading1"/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2. The database</w:t>
      </w:r>
    </w:p>
    <w:p w:rsidR="00211722" w:rsidRPr="00FD42C3" w:rsidRDefault="00C72F4D" w:rsidP="00FD42C3">
      <w:pPr>
        <w:pStyle w:val="Heading2"/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1. The supplier table</w:t>
      </w:r>
    </w:p>
    <w:p w:rsidR="00C72F4D" w:rsidRDefault="00211722" w:rsidP="00211722">
      <w:pPr>
        <w:tabs>
          <w:tab w:val="left" w:pos="7761"/>
        </w:tabs>
      </w:pPr>
      <w:r>
        <w:tab/>
      </w:r>
    </w:p>
    <w:p w:rsidR="00211722" w:rsidRDefault="00211722" w:rsidP="00211722">
      <w:pPr>
        <w:tabs>
          <w:tab w:val="left" w:pos="7761"/>
        </w:tabs>
      </w:pPr>
      <w:r>
        <w:rPr>
          <w:noProof/>
        </w:rPr>
        <w:drawing>
          <wp:inline distT="0" distB="0" distL="0" distR="0" wp14:anchorId="42281551" wp14:editId="16C692CE">
            <wp:extent cx="5943600" cy="5215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LIER TABLE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2" w:rsidRDefault="00211722" w:rsidP="00211722"/>
    <w:p w:rsidR="003D04DF" w:rsidRDefault="003D04DF" w:rsidP="00211722"/>
    <w:p w:rsidR="003D04DF" w:rsidRDefault="003D04DF" w:rsidP="00211722"/>
    <w:p w:rsidR="003D04DF" w:rsidRDefault="003D04DF" w:rsidP="00211722"/>
    <w:p w:rsidR="00211722" w:rsidRDefault="00211722" w:rsidP="00211722"/>
    <w:p w:rsidR="00075736" w:rsidRDefault="00075736" w:rsidP="00211722"/>
    <w:p w:rsidR="00075736" w:rsidRDefault="00075736" w:rsidP="00211722"/>
    <w:p w:rsidR="00211722" w:rsidRDefault="00211722" w:rsidP="00211722">
      <w:pPr>
        <w:pStyle w:val="Heading2"/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2. The Raw Material Table</w:t>
      </w:r>
    </w:p>
    <w:p w:rsidR="003D04DF" w:rsidRPr="003D04DF" w:rsidRDefault="003D04DF" w:rsidP="003D04DF"/>
    <w:p w:rsidR="00211722" w:rsidRDefault="00211722" w:rsidP="00211722">
      <w:r>
        <w:rPr>
          <w:noProof/>
        </w:rPr>
        <w:drawing>
          <wp:inline distT="0" distB="0" distL="0" distR="0">
            <wp:extent cx="6182172" cy="59715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W MATERIAL TABLE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22" cy="599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2" w:rsidRPr="00211722" w:rsidRDefault="00211722" w:rsidP="00211722"/>
    <w:p w:rsidR="00211722" w:rsidRDefault="00211722" w:rsidP="00211722"/>
    <w:p w:rsidR="00211722" w:rsidRDefault="00211722" w:rsidP="00211722">
      <w:pPr>
        <w:jc w:val="center"/>
      </w:pPr>
    </w:p>
    <w:p w:rsidR="00211722" w:rsidRDefault="00211722" w:rsidP="00211722">
      <w:pPr>
        <w:jc w:val="center"/>
      </w:pPr>
    </w:p>
    <w:p w:rsidR="003D04DF" w:rsidRDefault="003D04DF" w:rsidP="00211722">
      <w:pPr>
        <w:jc w:val="center"/>
      </w:pPr>
    </w:p>
    <w:p w:rsidR="00211722" w:rsidRDefault="00211722" w:rsidP="00211722">
      <w:pPr>
        <w:jc w:val="center"/>
      </w:pPr>
    </w:p>
    <w:p w:rsidR="00211722" w:rsidRDefault="00211722" w:rsidP="00211722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The product Table</w:t>
      </w:r>
    </w:p>
    <w:p w:rsidR="003D04DF" w:rsidRPr="003D04DF" w:rsidRDefault="003D04DF" w:rsidP="003D04DF"/>
    <w:p w:rsidR="00211722" w:rsidRDefault="00211722" w:rsidP="00211722">
      <w:r>
        <w:rPr>
          <w:noProof/>
        </w:rPr>
        <w:drawing>
          <wp:inline distT="0" distB="0" distL="0" distR="0">
            <wp:extent cx="6084666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 TABLE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03" cy="52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2" w:rsidRPr="00211722" w:rsidRDefault="00211722" w:rsidP="00211722"/>
    <w:p w:rsidR="00211722" w:rsidRDefault="00211722" w:rsidP="00211722"/>
    <w:p w:rsidR="00211722" w:rsidRDefault="00211722" w:rsidP="00211722">
      <w:pPr>
        <w:tabs>
          <w:tab w:val="left" w:pos="6246"/>
        </w:tabs>
      </w:pPr>
      <w:r>
        <w:tab/>
      </w:r>
    </w:p>
    <w:p w:rsidR="00211722" w:rsidRDefault="00211722" w:rsidP="00211722">
      <w:pPr>
        <w:tabs>
          <w:tab w:val="left" w:pos="6246"/>
        </w:tabs>
      </w:pPr>
    </w:p>
    <w:p w:rsidR="00211722" w:rsidRDefault="00211722" w:rsidP="00211722">
      <w:pPr>
        <w:tabs>
          <w:tab w:val="left" w:pos="6246"/>
        </w:tabs>
      </w:pPr>
    </w:p>
    <w:p w:rsidR="00211722" w:rsidRDefault="00211722" w:rsidP="00211722">
      <w:pPr>
        <w:tabs>
          <w:tab w:val="left" w:pos="6246"/>
        </w:tabs>
      </w:pPr>
    </w:p>
    <w:p w:rsidR="003D04DF" w:rsidRDefault="003D04DF" w:rsidP="00211722">
      <w:pPr>
        <w:tabs>
          <w:tab w:val="left" w:pos="6246"/>
        </w:tabs>
      </w:pPr>
    </w:p>
    <w:p w:rsidR="00211722" w:rsidRDefault="00211722" w:rsidP="00211722">
      <w:pPr>
        <w:tabs>
          <w:tab w:val="left" w:pos="6246"/>
        </w:tabs>
      </w:pPr>
    </w:p>
    <w:p w:rsidR="00211722" w:rsidRDefault="00211722" w:rsidP="00211722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>The Order Table.</w:t>
      </w:r>
    </w:p>
    <w:p w:rsidR="003D04DF" w:rsidRPr="003D04DF" w:rsidRDefault="003D04DF" w:rsidP="003D04DF"/>
    <w:p w:rsidR="00211722" w:rsidRDefault="00211722" w:rsidP="00211722">
      <w:r>
        <w:rPr>
          <w:noProof/>
        </w:rPr>
        <w:drawing>
          <wp:inline distT="0" distB="0" distL="0" distR="0">
            <wp:extent cx="5662694" cy="5240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ER TABLE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04" cy="52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2" w:rsidRPr="00211722" w:rsidRDefault="00211722" w:rsidP="00211722"/>
    <w:p w:rsidR="00211722" w:rsidRPr="00211722" w:rsidRDefault="00211722" w:rsidP="00211722"/>
    <w:p w:rsidR="00211722" w:rsidRPr="00211722" w:rsidRDefault="00211722" w:rsidP="00211722"/>
    <w:p w:rsidR="00211722" w:rsidRDefault="00211722" w:rsidP="00211722"/>
    <w:p w:rsidR="00211722" w:rsidRDefault="00211722" w:rsidP="00211722">
      <w:pPr>
        <w:tabs>
          <w:tab w:val="left" w:pos="6022"/>
        </w:tabs>
      </w:pPr>
      <w:r>
        <w:tab/>
      </w:r>
    </w:p>
    <w:p w:rsidR="00211722" w:rsidRDefault="00211722" w:rsidP="00211722">
      <w:pPr>
        <w:tabs>
          <w:tab w:val="left" w:pos="6022"/>
        </w:tabs>
      </w:pPr>
    </w:p>
    <w:p w:rsidR="003D04DF" w:rsidRDefault="00211722" w:rsidP="003D04DF">
      <w:pPr>
        <w:pStyle w:val="Heading2"/>
        <w:numPr>
          <w:ilvl w:val="0"/>
          <w:numId w:val="3"/>
        </w:numPr>
        <w:ind w:left="270" w:firstLine="90"/>
        <w:rPr>
          <w:rFonts w:ascii="Times New Roman" w:hAnsi="Times New Roman" w:cs="Times New Roman"/>
        </w:rPr>
      </w:pPr>
      <w:r w:rsidRPr="00211722">
        <w:rPr>
          <w:rFonts w:ascii="Times New Roman" w:hAnsi="Times New Roman" w:cs="Times New Roman"/>
        </w:rPr>
        <w:t xml:space="preserve">The Customer </w:t>
      </w:r>
      <w:proofErr w:type="gramStart"/>
      <w:r w:rsidRPr="00211722">
        <w:rPr>
          <w:rFonts w:ascii="Times New Roman" w:hAnsi="Times New Roman" w:cs="Times New Roman"/>
        </w:rPr>
        <w:t>table</w:t>
      </w:r>
      <w:proofErr w:type="gramEnd"/>
    </w:p>
    <w:p w:rsidR="003D04DF" w:rsidRPr="003D04DF" w:rsidRDefault="003D04DF" w:rsidP="003D04DF"/>
    <w:p w:rsidR="00211722" w:rsidRPr="00211722" w:rsidRDefault="00211722" w:rsidP="003D04D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06748" cy="5728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 TABLE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593" cy="57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722" w:rsidRPr="00211722" w:rsidSect="00354E04"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3F7" w:rsidRDefault="00FC23F7" w:rsidP="00354E04">
      <w:pPr>
        <w:spacing w:after="0" w:line="240" w:lineRule="auto"/>
      </w:pPr>
      <w:r>
        <w:separator/>
      </w:r>
    </w:p>
  </w:endnote>
  <w:endnote w:type="continuationSeparator" w:id="0">
    <w:p w:rsidR="00FC23F7" w:rsidRDefault="00FC23F7" w:rsidP="0035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E04" w:rsidRDefault="00354E04">
    <w:pPr>
      <w:pStyle w:val="Footer"/>
    </w:pPr>
    <w:r>
      <w:t>JUA KALI ARTISANS 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3F7" w:rsidRDefault="00FC23F7" w:rsidP="00354E04">
      <w:pPr>
        <w:spacing w:after="0" w:line="240" w:lineRule="auto"/>
      </w:pPr>
      <w:r>
        <w:separator/>
      </w:r>
    </w:p>
  </w:footnote>
  <w:footnote w:type="continuationSeparator" w:id="0">
    <w:p w:rsidR="00FC23F7" w:rsidRDefault="00FC23F7" w:rsidP="00354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656E"/>
    <w:multiLevelType w:val="hybridMultilevel"/>
    <w:tmpl w:val="58A65C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379A7"/>
    <w:multiLevelType w:val="hybridMultilevel"/>
    <w:tmpl w:val="58A65C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15934"/>
    <w:multiLevelType w:val="multilevel"/>
    <w:tmpl w:val="EC48294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BD37B06"/>
    <w:multiLevelType w:val="hybridMultilevel"/>
    <w:tmpl w:val="53428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E5A8E"/>
    <w:multiLevelType w:val="hybridMultilevel"/>
    <w:tmpl w:val="D904FE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32"/>
    <w:rsid w:val="00075736"/>
    <w:rsid w:val="00177754"/>
    <w:rsid w:val="001A2297"/>
    <w:rsid w:val="00211722"/>
    <w:rsid w:val="00243B66"/>
    <w:rsid w:val="003218B8"/>
    <w:rsid w:val="00354E04"/>
    <w:rsid w:val="00360495"/>
    <w:rsid w:val="003D04DF"/>
    <w:rsid w:val="004066F6"/>
    <w:rsid w:val="00582132"/>
    <w:rsid w:val="00613A94"/>
    <w:rsid w:val="00671E93"/>
    <w:rsid w:val="009C2DDE"/>
    <w:rsid w:val="00C72F4D"/>
    <w:rsid w:val="00D36C98"/>
    <w:rsid w:val="00D75506"/>
    <w:rsid w:val="00F106EE"/>
    <w:rsid w:val="00F22CE3"/>
    <w:rsid w:val="00F451CF"/>
    <w:rsid w:val="00FC23F7"/>
    <w:rsid w:val="00FD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42192"/>
  <w15:chartTrackingRefBased/>
  <w15:docId w15:val="{7E8B90D4-830A-467E-BB8D-DD84D443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04"/>
  </w:style>
  <w:style w:type="paragraph" w:styleId="Footer">
    <w:name w:val="footer"/>
    <w:basedOn w:val="Normal"/>
    <w:link w:val="FooterChar"/>
    <w:uiPriority w:val="99"/>
    <w:unhideWhenUsed/>
    <w:rsid w:val="00354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E04"/>
  </w:style>
  <w:style w:type="character" w:customStyle="1" w:styleId="Heading1Char">
    <w:name w:val="Heading 1 Char"/>
    <w:basedOn w:val="DefaultParagraphFont"/>
    <w:link w:val="Heading1"/>
    <w:uiPriority w:val="9"/>
    <w:rsid w:val="001A2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2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8808E-8E76-45DE-A131-A3E79F39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MAINA</dc:creator>
  <cp:keywords/>
  <dc:description/>
  <cp:lastModifiedBy>Sharon Nalubiri</cp:lastModifiedBy>
  <cp:revision>2</cp:revision>
  <dcterms:created xsi:type="dcterms:W3CDTF">2023-03-28T16:04:00Z</dcterms:created>
  <dcterms:modified xsi:type="dcterms:W3CDTF">2023-03-28T16:04:00Z</dcterms:modified>
</cp:coreProperties>
</file>